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97C" w:rsidRDefault="006C1612" w:rsidP="0026541C">
      <w:pPr>
        <w:keepNext/>
        <w:jc w:val="right"/>
      </w:pPr>
      <w:bookmarkStart w:id="0" w:name="_Toc178955760"/>
      <w:bookmarkStart w:id="1" w:name="_Toc178955805"/>
      <w:bookmarkStart w:id="2" w:name="_Toc178955886"/>
      <w:bookmarkStart w:id="3" w:name="_Toc178956912"/>
      <w:bookmarkStart w:id="4" w:name="_Toc306562462"/>
      <w:bookmarkStart w:id="5" w:name="_Toc306562718"/>
      <w:bookmarkStart w:id="6" w:name="_Toc307818541"/>
      <w:bookmarkStart w:id="7" w:name="_Toc307818647"/>
      <w:bookmarkStart w:id="8" w:name="_Toc307818729"/>
      <w:bookmarkStart w:id="9" w:name="_Toc307818811"/>
      <w:bookmarkStart w:id="10" w:name="_Toc307818893"/>
      <w:bookmarkStart w:id="11" w:name="_Toc310957434"/>
      <w:bookmarkStart w:id="12" w:name="_Toc31095752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8pt;height:102.05pt">
            <v:imagedata r:id="rId9" o:title=""/>
          </v:shape>
        </w:pict>
      </w:r>
    </w:p>
    <w:p w:rsidR="00D1097C" w:rsidRDefault="00D1097C" w:rsidP="00E46CFC">
      <w:pPr>
        <w:jc w:val="right"/>
        <w:rPr>
          <w:b/>
          <w:sz w:val="144"/>
          <w:szCs w:val="144"/>
        </w:rPr>
      </w:pPr>
      <w:r w:rsidRPr="00B505C3">
        <w:rPr>
          <w:b/>
          <w:sz w:val="144"/>
          <w:szCs w:val="144"/>
        </w:rPr>
        <w:t>1С-Рарус</w:t>
      </w:r>
    </w:p>
    <w:p w:rsidR="00D1097C" w:rsidRPr="00FE7BDD" w:rsidRDefault="00D1097C" w:rsidP="00E46CFC">
      <w:pPr>
        <w:pStyle w:val="Paragraph0"/>
        <w:jc w:val="center"/>
        <w:rPr>
          <w:rFonts w:ascii="Times New Roman" w:hAnsi="Times New Roman"/>
          <w:szCs w:val="22"/>
        </w:rPr>
      </w:pPr>
    </w:p>
    <w:p w:rsidR="00D1097C" w:rsidRDefault="00D1097C" w:rsidP="00E46CFC">
      <w:pPr>
        <w:pStyle w:val="Paragraph0"/>
        <w:jc w:val="center"/>
        <w:rPr>
          <w:rFonts w:ascii="Times New Roman" w:hAnsi="Times New Roman"/>
          <w:szCs w:val="22"/>
        </w:rPr>
      </w:pPr>
    </w:p>
    <w:p w:rsidR="00D1097C" w:rsidRDefault="00D1097C" w:rsidP="00E46CFC">
      <w:pPr>
        <w:pStyle w:val="Paragraph0"/>
        <w:jc w:val="center"/>
        <w:rPr>
          <w:rFonts w:ascii="Times New Roman" w:hAnsi="Times New Roman"/>
          <w:szCs w:val="22"/>
        </w:rPr>
      </w:pPr>
    </w:p>
    <w:p w:rsidR="00D1097C" w:rsidRDefault="00D1097C" w:rsidP="00E46CFC">
      <w:pPr>
        <w:pStyle w:val="Paragraph0"/>
        <w:jc w:val="center"/>
        <w:rPr>
          <w:rFonts w:ascii="Times New Roman" w:hAnsi="Times New Roman"/>
          <w:szCs w:val="22"/>
        </w:rPr>
      </w:pPr>
    </w:p>
    <w:p w:rsidR="00D1097C" w:rsidRPr="00FE7BDD" w:rsidRDefault="00D1097C" w:rsidP="00E46CFC">
      <w:pPr>
        <w:pStyle w:val="Paragraph0"/>
        <w:jc w:val="center"/>
        <w:rPr>
          <w:rFonts w:ascii="Times New Roman" w:hAnsi="Times New Roman"/>
          <w:szCs w:val="22"/>
        </w:rPr>
      </w:pPr>
    </w:p>
    <w:p w:rsidR="00D1097C" w:rsidRPr="00FE7BDD" w:rsidRDefault="00D1097C" w:rsidP="00E46CFC">
      <w:pPr>
        <w:pStyle w:val="Paragraph0"/>
        <w:jc w:val="center"/>
        <w:rPr>
          <w:rFonts w:ascii="Times New Roman" w:hAnsi="Times New Roman"/>
          <w:szCs w:val="22"/>
        </w:rPr>
      </w:pPr>
    </w:p>
    <w:p w:rsidR="00D1097C" w:rsidRPr="00FE7BDD" w:rsidRDefault="00D1097C" w:rsidP="00E46CFC">
      <w:pPr>
        <w:pStyle w:val="Paragraph0"/>
        <w:jc w:val="center"/>
        <w:rPr>
          <w:rFonts w:ascii="Times New Roman" w:hAnsi="Times New Roman"/>
          <w:szCs w:val="22"/>
        </w:rPr>
      </w:pPr>
    </w:p>
    <w:p w:rsidR="00D1097C" w:rsidRPr="00FE7BDD" w:rsidRDefault="00D1097C" w:rsidP="00E46CFC">
      <w:pPr>
        <w:pStyle w:val="Paragraph0"/>
        <w:jc w:val="center"/>
        <w:rPr>
          <w:rFonts w:ascii="Times New Roman" w:hAnsi="Times New Roman"/>
          <w:szCs w:val="22"/>
        </w:rPr>
      </w:pPr>
    </w:p>
    <w:p w:rsidR="00D1097C" w:rsidRDefault="00D1097C" w:rsidP="00E46CFC">
      <w:pPr>
        <w:pStyle w:val="Paragraph0"/>
        <w:jc w:val="center"/>
        <w:rPr>
          <w:rFonts w:ascii="Times New Roman" w:hAnsi="Times New Roman"/>
          <w:szCs w:val="22"/>
        </w:rPr>
      </w:pPr>
    </w:p>
    <w:p w:rsidR="00D1097C" w:rsidRPr="00A56AF0" w:rsidRDefault="00D1097C" w:rsidP="00E46CFC">
      <w:pPr>
        <w:pStyle w:val="afa"/>
        <w:ind w:right="45"/>
        <w:jc w:val="center"/>
        <w:rPr>
          <w:b/>
          <w:i/>
          <w:iCs/>
          <w:sz w:val="44"/>
          <w:szCs w:val="44"/>
        </w:rPr>
      </w:pPr>
      <w:r w:rsidRPr="00A56AF0">
        <w:rPr>
          <w:b/>
          <w:i/>
          <w:iCs/>
          <w:sz w:val="44"/>
          <w:szCs w:val="44"/>
        </w:rPr>
        <w:t>"</w:t>
      </w:r>
      <w:r>
        <w:rPr>
          <w:b/>
          <w:i/>
          <w:iCs/>
          <w:sz w:val="44"/>
          <w:szCs w:val="44"/>
        </w:rPr>
        <w:t xml:space="preserve">Методика интеграции данных из </w:t>
      </w:r>
      <w:r w:rsidRPr="00A56AF0">
        <w:rPr>
          <w:b/>
          <w:i/>
          <w:iCs/>
          <w:sz w:val="44"/>
          <w:szCs w:val="44"/>
        </w:rPr>
        <w:t xml:space="preserve">Альфа-Авто: </w:t>
      </w:r>
    </w:p>
    <w:p w:rsidR="00D1097C" w:rsidRPr="00B030D5" w:rsidRDefault="00D1097C" w:rsidP="00E46CFC">
      <w:pPr>
        <w:pStyle w:val="afa"/>
        <w:ind w:right="45"/>
        <w:jc w:val="center"/>
        <w:rPr>
          <w:b/>
          <w:i/>
          <w:iCs/>
          <w:sz w:val="44"/>
          <w:szCs w:val="44"/>
        </w:rPr>
      </w:pPr>
      <w:r w:rsidRPr="00A56AF0">
        <w:rPr>
          <w:b/>
          <w:i/>
          <w:iCs/>
          <w:sz w:val="44"/>
          <w:szCs w:val="44"/>
        </w:rPr>
        <w:t>Автосалон + Автосервис + Автозапчасти ПРОФ, редакция 5</w:t>
      </w:r>
      <w:r>
        <w:rPr>
          <w:b/>
          <w:i/>
          <w:iCs/>
          <w:sz w:val="44"/>
          <w:szCs w:val="44"/>
        </w:rPr>
        <w:t xml:space="preserve"> в 1С:Бухгалтерию</w:t>
      </w:r>
      <w:r w:rsidRPr="00A56AF0">
        <w:rPr>
          <w:b/>
          <w:i/>
          <w:iCs/>
          <w:sz w:val="44"/>
          <w:szCs w:val="44"/>
        </w:rPr>
        <w:t>"</w:t>
      </w:r>
    </w:p>
    <w:p w:rsidR="00D1097C" w:rsidRPr="00FE7BDD" w:rsidRDefault="00D1097C" w:rsidP="00E46CFC">
      <w:pPr>
        <w:pStyle w:val="afa"/>
        <w:ind w:right="45"/>
        <w:jc w:val="center"/>
        <w:rPr>
          <w:b/>
          <w:i/>
          <w:iCs/>
          <w:sz w:val="44"/>
          <w:szCs w:val="44"/>
        </w:rPr>
      </w:pPr>
    </w:p>
    <w:p w:rsidR="00D1097C" w:rsidRPr="00FE7BDD" w:rsidRDefault="00D1097C" w:rsidP="00E46CFC">
      <w:pPr>
        <w:pStyle w:val="afa"/>
        <w:ind w:right="45"/>
        <w:jc w:val="center"/>
        <w:rPr>
          <w:b/>
          <w:i/>
          <w:iCs/>
          <w:sz w:val="44"/>
          <w:szCs w:val="44"/>
        </w:rPr>
      </w:pPr>
    </w:p>
    <w:p w:rsidR="00D1097C" w:rsidRDefault="00D1097C" w:rsidP="00E46CFC">
      <w:pPr>
        <w:pStyle w:val="23"/>
        <w:ind w:right="-856"/>
        <w:rPr>
          <w:b/>
          <w:bCs/>
          <w:i/>
          <w:sz w:val="40"/>
          <w:szCs w:val="40"/>
        </w:rPr>
      </w:pPr>
    </w:p>
    <w:p w:rsidR="00D1097C" w:rsidRPr="00FE7BDD" w:rsidRDefault="00D1097C" w:rsidP="00E46CFC"/>
    <w:p w:rsidR="00D1097C" w:rsidRPr="00FE7BDD" w:rsidRDefault="00D1097C" w:rsidP="00E46CFC"/>
    <w:p w:rsidR="00D1097C" w:rsidRDefault="00D1097C" w:rsidP="00E46CFC"/>
    <w:p w:rsidR="00D1097C" w:rsidRDefault="00D1097C" w:rsidP="00E46CFC"/>
    <w:p w:rsidR="00D1097C" w:rsidRDefault="00D1097C" w:rsidP="00E46CFC"/>
    <w:p w:rsidR="00D1097C" w:rsidRDefault="00D1097C" w:rsidP="00E46CFC"/>
    <w:p w:rsidR="00D1097C" w:rsidRDefault="00D1097C" w:rsidP="00E46CFC"/>
    <w:p w:rsidR="00D1097C" w:rsidRPr="00A47E13" w:rsidRDefault="00D1097C" w:rsidP="00E46CFC">
      <w:pPr>
        <w:jc w:val="center"/>
        <w:rPr>
          <w:sz w:val="36"/>
          <w:szCs w:val="36"/>
        </w:rPr>
      </w:pPr>
      <w:r w:rsidRPr="00C902DE">
        <w:rPr>
          <w:sz w:val="36"/>
          <w:szCs w:val="36"/>
        </w:rPr>
        <w:t>201</w:t>
      </w:r>
      <w:r w:rsidR="00753143" w:rsidRPr="004109A0">
        <w:rPr>
          <w:sz w:val="36"/>
          <w:szCs w:val="36"/>
        </w:rPr>
        <w:t>5</w:t>
      </w:r>
      <w:r w:rsidRPr="00FE7BDD">
        <w:rPr>
          <w:sz w:val="36"/>
          <w:szCs w:val="36"/>
        </w:rPr>
        <w:t xml:space="preserve"> </w:t>
      </w:r>
      <w:r>
        <w:rPr>
          <w:sz w:val="36"/>
          <w:szCs w:val="36"/>
        </w:rPr>
        <w:t>г.</w:t>
      </w:r>
    </w:p>
    <w:p w:rsidR="00D1097C" w:rsidRDefault="00D1097C" w:rsidP="00E46CFC">
      <w:pPr>
        <w:pStyle w:val="aff"/>
      </w:pPr>
      <w:r>
        <w:rPr>
          <w:b/>
          <w:bCs/>
          <w:sz w:val="36"/>
          <w:szCs w:val="24"/>
        </w:rPr>
        <w:br w:type="page"/>
      </w:r>
      <w:r>
        <w:lastRenderedPageBreak/>
        <w:t>ПРАВО ТИРАЖИРОВАНИЯ ДОКУМЕНТАЦИИ ПРИНАДЛЕЖИТ ФИРМЕ "1С-РАРУС"</w:t>
      </w:r>
    </w:p>
    <w:p w:rsidR="00D1097C" w:rsidRDefault="00D1097C" w:rsidP="00E46CFC">
      <w:pPr>
        <w:jc w:val="center"/>
      </w:pPr>
    </w:p>
    <w:p w:rsidR="00D1097C" w:rsidRDefault="00D1097C" w:rsidP="00E46CFC">
      <w:pPr>
        <w:jc w:val="center"/>
      </w:pPr>
    </w:p>
    <w:p w:rsidR="00D1097C" w:rsidRDefault="00D1097C" w:rsidP="00E46CFC">
      <w:pPr>
        <w:jc w:val="center"/>
      </w:pPr>
    </w:p>
    <w:p w:rsidR="00D1097C" w:rsidRDefault="00D1097C" w:rsidP="00E46CFC">
      <w:pPr>
        <w:jc w:val="center"/>
      </w:pPr>
    </w:p>
    <w:p w:rsidR="00D1097C" w:rsidRPr="00FE7BDD" w:rsidRDefault="00D1097C" w:rsidP="00E46CFC">
      <w:pPr>
        <w:jc w:val="center"/>
      </w:pPr>
    </w:p>
    <w:p w:rsidR="00D1097C" w:rsidRPr="00FE7BDD" w:rsidRDefault="00D1097C" w:rsidP="00E46CFC">
      <w:pPr>
        <w:jc w:val="center"/>
      </w:pPr>
    </w:p>
    <w:p w:rsidR="00D1097C" w:rsidRDefault="00D1097C" w:rsidP="00E46CFC">
      <w:pPr>
        <w:jc w:val="center"/>
      </w:pPr>
    </w:p>
    <w:p w:rsidR="00D1097C" w:rsidRPr="00C80514" w:rsidRDefault="00D1097C" w:rsidP="00E46CFC">
      <w:pPr>
        <w:pStyle w:val="25"/>
        <w:spacing w:line="240" w:lineRule="auto"/>
        <w:jc w:val="center"/>
        <w:rPr>
          <w:sz w:val="26"/>
          <w:szCs w:val="26"/>
        </w:rPr>
      </w:pPr>
      <w:r w:rsidRPr="00C80514">
        <w:rPr>
          <w:sz w:val="26"/>
          <w:szCs w:val="26"/>
        </w:rPr>
        <w:t>Получив настоящие материалы, Вы тем самым даете согласие</w:t>
      </w:r>
      <w:r w:rsidRPr="00C80514">
        <w:rPr>
          <w:sz w:val="26"/>
          <w:szCs w:val="26"/>
        </w:rPr>
        <w:br/>
        <w:t xml:space="preserve"> не допускать их копирования без письменного</w:t>
      </w:r>
      <w:r w:rsidRPr="00C80514">
        <w:rPr>
          <w:sz w:val="26"/>
          <w:szCs w:val="26"/>
        </w:rPr>
        <w:br/>
        <w:t xml:space="preserve"> разрешения фирмы правообладателя.</w:t>
      </w:r>
    </w:p>
    <w:p w:rsidR="00D1097C" w:rsidRDefault="00D1097C" w:rsidP="00E46CFC">
      <w:pPr>
        <w:jc w:val="center"/>
        <w:rPr>
          <w:rFonts w:ascii="Arial" w:hAnsi="Arial"/>
        </w:rPr>
      </w:pPr>
    </w:p>
    <w:p w:rsidR="00D1097C" w:rsidRDefault="00D1097C" w:rsidP="00E46CFC">
      <w:pPr>
        <w:jc w:val="center"/>
        <w:rPr>
          <w:rFonts w:ascii="Arial" w:hAnsi="Arial"/>
        </w:rPr>
      </w:pPr>
    </w:p>
    <w:p w:rsidR="00D1097C" w:rsidRDefault="00D1097C" w:rsidP="00E46CFC">
      <w:pPr>
        <w:jc w:val="center"/>
        <w:rPr>
          <w:rFonts w:ascii="Arial" w:hAnsi="Arial"/>
        </w:rPr>
      </w:pPr>
    </w:p>
    <w:p w:rsidR="00D1097C" w:rsidRDefault="00D1097C" w:rsidP="00E46CFC">
      <w:pPr>
        <w:jc w:val="center"/>
        <w:rPr>
          <w:rFonts w:ascii="Arial" w:hAnsi="Arial"/>
        </w:rPr>
      </w:pPr>
    </w:p>
    <w:p w:rsidR="00D1097C" w:rsidRDefault="00D1097C" w:rsidP="00E46CFC">
      <w:pPr>
        <w:jc w:val="center"/>
        <w:rPr>
          <w:rFonts w:ascii="Arial" w:hAnsi="Arial"/>
        </w:rPr>
      </w:pPr>
    </w:p>
    <w:p w:rsidR="00D1097C" w:rsidRDefault="00D1097C" w:rsidP="00E46CFC">
      <w:pPr>
        <w:jc w:val="center"/>
        <w:rPr>
          <w:rFonts w:ascii="Arial" w:hAnsi="Arial"/>
        </w:rPr>
      </w:pPr>
    </w:p>
    <w:p w:rsidR="00D1097C" w:rsidRDefault="00D1097C" w:rsidP="00E46CFC">
      <w:pPr>
        <w:jc w:val="center"/>
        <w:rPr>
          <w:rFonts w:ascii="Arial" w:hAnsi="Arial"/>
        </w:rPr>
      </w:pPr>
    </w:p>
    <w:p w:rsidR="00D1097C" w:rsidRDefault="00D1097C" w:rsidP="00E46CFC">
      <w:pPr>
        <w:jc w:val="center"/>
        <w:rPr>
          <w:rFonts w:ascii="Arial" w:hAnsi="Arial"/>
        </w:rPr>
      </w:pPr>
    </w:p>
    <w:p w:rsidR="00D1097C" w:rsidRDefault="00D1097C" w:rsidP="00E46CFC">
      <w:pPr>
        <w:jc w:val="center"/>
        <w:rPr>
          <w:rFonts w:ascii="Arial" w:hAnsi="Arial"/>
        </w:rPr>
      </w:pPr>
    </w:p>
    <w:p w:rsidR="00D1097C" w:rsidRDefault="00D1097C" w:rsidP="00E46CFC">
      <w:pPr>
        <w:jc w:val="center"/>
        <w:rPr>
          <w:rFonts w:ascii="Arial" w:hAnsi="Arial"/>
        </w:rPr>
      </w:pPr>
    </w:p>
    <w:p w:rsidR="00D1097C" w:rsidRPr="00C80514" w:rsidRDefault="00D1097C" w:rsidP="00E46CFC">
      <w:pPr>
        <w:rPr>
          <w:sz w:val="26"/>
          <w:szCs w:val="26"/>
        </w:rPr>
      </w:pPr>
      <w:r>
        <w:rPr>
          <w:rFonts w:ascii="Arial" w:hAnsi="Arial"/>
          <w:sz w:val="20"/>
        </w:rPr>
        <w:t>©</w:t>
      </w:r>
      <w:r w:rsidRPr="003C1B79">
        <w:rPr>
          <w:sz w:val="26"/>
          <w:szCs w:val="26"/>
        </w:rPr>
        <w:t xml:space="preserve"> </w:t>
      </w:r>
      <w:r>
        <w:rPr>
          <w:sz w:val="26"/>
          <w:szCs w:val="26"/>
        </w:rPr>
        <w:t>"1С-РАРУС"</w:t>
      </w:r>
      <w:r w:rsidRPr="00C80514">
        <w:rPr>
          <w:sz w:val="26"/>
          <w:szCs w:val="26"/>
        </w:rPr>
        <w:t xml:space="preserve"> </w:t>
      </w:r>
    </w:p>
    <w:p w:rsidR="00D1097C" w:rsidRPr="00C80514" w:rsidRDefault="00D1097C" w:rsidP="00E46CFC">
      <w:pPr>
        <w:rPr>
          <w:noProof/>
          <w:sz w:val="26"/>
          <w:szCs w:val="26"/>
        </w:rPr>
      </w:pPr>
      <w:r w:rsidRPr="00C80514">
        <w:rPr>
          <w:noProof/>
          <w:sz w:val="26"/>
          <w:szCs w:val="26"/>
        </w:rPr>
        <w:t xml:space="preserve">Адрес: </w:t>
      </w:r>
      <w:r w:rsidRPr="00337F74">
        <w:rPr>
          <w:noProof/>
          <w:sz w:val="26"/>
          <w:szCs w:val="26"/>
        </w:rPr>
        <w:t>12</w:t>
      </w:r>
      <w:r w:rsidR="00B455DA">
        <w:rPr>
          <w:noProof/>
          <w:sz w:val="26"/>
          <w:szCs w:val="26"/>
        </w:rPr>
        <w:t>7434</w:t>
      </w:r>
      <w:r>
        <w:rPr>
          <w:noProof/>
          <w:sz w:val="26"/>
          <w:szCs w:val="26"/>
        </w:rPr>
        <w:t xml:space="preserve">, г. Москва, </w:t>
      </w:r>
      <w:r w:rsidRPr="00C80514">
        <w:rPr>
          <w:noProof/>
          <w:sz w:val="26"/>
          <w:szCs w:val="26"/>
        </w:rPr>
        <w:t xml:space="preserve">ул. </w:t>
      </w:r>
      <w:r w:rsidR="00B455DA">
        <w:rPr>
          <w:noProof/>
          <w:sz w:val="26"/>
          <w:szCs w:val="26"/>
        </w:rPr>
        <w:t xml:space="preserve">Дмитровское шоссе </w:t>
      </w:r>
      <w:r w:rsidRPr="00C80514">
        <w:rPr>
          <w:noProof/>
          <w:sz w:val="26"/>
          <w:szCs w:val="26"/>
        </w:rPr>
        <w:t>, д.</w:t>
      </w:r>
      <w:r w:rsidR="00B455DA">
        <w:rPr>
          <w:noProof/>
          <w:sz w:val="26"/>
          <w:szCs w:val="26"/>
        </w:rPr>
        <w:t>9 б</w:t>
      </w:r>
    </w:p>
    <w:p w:rsidR="00D1097C" w:rsidRDefault="00D1097C" w:rsidP="00E46CFC">
      <w:pPr>
        <w:rPr>
          <w:sz w:val="26"/>
          <w:szCs w:val="26"/>
        </w:rPr>
      </w:pPr>
      <w:r>
        <w:rPr>
          <w:sz w:val="26"/>
          <w:szCs w:val="26"/>
        </w:rPr>
        <w:t>Тел.: +7 (495) 223-04-04</w:t>
      </w:r>
      <w:r w:rsidR="00B455DA">
        <w:rPr>
          <w:sz w:val="26"/>
          <w:szCs w:val="26"/>
        </w:rPr>
        <w:t>; +7 (495) 231-20-02</w:t>
      </w:r>
    </w:p>
    <w:p w:rsidR="00D1097C" w:rsidRPr="00337F74" w:rsidRDefault="00D1097C" w:rsidP="00E46CFC">
      <w:pPr>
        <w:rPr>
          <w:sz w:val="26"/>
          <w:szCs w:val="26"/>
        </w:rPr>
      </w:pPr>
      <w:r>
        <w:rPr>
          <w:sz w:val="26"/>
          <w:szCs w:val="26"/>
        </w:rPr>
        <w:t xml:space="preserve">Электронная почта: </w:t>
      </w:r>
      <w:hyperlink r:id="rId10" w:history="1">
        <w:r w:rsidRPr="00031B2E">
          <w:rPr>
            <w:rStyle w:val="a4"/>
            <w:sz w:val="26"/>
            <w:szCs w:val="26"/>
            <w:lang w:val="en-US"/>
          </w:rPr>
          <w:t>alfa</w:t>
        </w:r>
        <w:r w:rsidRPr="00337F74">
          <w:rPr>
            <w:rStyle w:val="a4"/>
            <w:sz w:val="26"/>
            <w:szCs w:val="26"/>
          </w:rPr>
          <w:t>@</w:t>
        </w:r>
        <w:r w:rsidRPr="00031B2E">
          <w:rPr>
            <w:rStyle w:val="a4"/>
            <w:sz w:val="26"/>
            <w:szCs w:val="26"/>
            <w:lang w:val="en-US"/>
          </w:rPr>
          <w:t>rarus</w:t>
        </w:r>
        <w:r w:rsidRPr="00337F74">
          <w:rPr>
            <w:rStyle w:val="a4"/>
            <w:sz w:val="26"/>
            <w:szCs w:val="26"/>
          </w:rPr>
          <w:t>.</w:t>
        </w:r>
        <w:r w:rsidRPr="00031B2E">
          <w:rPr>
            <w:rStyle w:val="a4"/>
            <w:sz w:val="26"/>
            <w:szCs w:val="26"/>
            <w:lang w:val="en-US"/>
          </w:rPr>
          <w:t>ru</w:t>
        </w:r>
      </w:hyperlink>
      <w:r w:rsidRPr="00337F74">
        <w:rPr>
          <w:sz w:val="26"/>
          <w:szCs w:val="26"/>
        </w:rPr>
        <w:t xml:space="preserve">, </w:t>
      </w:r>
      <w:hyperlink r:id="rId11" w:history="1">
        <w:r w:rsidRPr="00337F74">
          <w:rPr>
            <w:rStyle w:val="a4"/>
            <w:sz w:val="26"/>
            <w:szCs w:val="26"/>
          </w:rPr>
          <w:t>1</w:t>
        </w:r>
        <w:r w:rsidRPr="00031B2E">
          <w:rPr>
            <w:rStyle w:val="a4"/>
            <w:sz w:val="26"/>
            <w:szCs w:val="26"/>
            <w:lang w:val="en-US"/>
          </w:rPr>
          <w:t>c</w:t>
        </w:r>
        <w:r w:rsidRPr="00337F74">
          <w:rPr>
            <w:rStyle w:val="a4"/>
            <w:sz w:val="26"/>
            <w:szCs w:val="26"/>
          </w:rPr>
          <w:t>@</w:t>
        </w:r>
        <w:r w:rsidRPr="00031B2E">
          <w:rPr>
            <w:rStyle w:val="a4"/>
            <w:sz w:val="26"/>
            <w:szCs w:val="26"/>
            <w:lang w:val="en-US"/>
          </w:rPr>
          <w:t>rarus</w:t>
        </w:r>
        <w:r w:rsidRPr="00337F74">
          <w:rPr>
            <w:rStyle w:val="a4"/>
            <w:sz w:val="26"/>
            <w:szCs w:val="26"/>
          </w:rPr>
          <w:t>.</w:t>
        </w:r>
        <w:r w:rsidRPr="00031B2E">
          <w:rPr>
            <w:rStyle w:val="a4"/>
            <w:sz w:val="26"/>
            <w:szCs w:val="26"/>
            <w:lang w:val="en-US"/>
          </w:rPr>
          <w:t>ru</w:t>
        </w:r>
      </w:hyperlink>
    </w:p>
    <w:p w:rsidR="00D1097C" w:rsidRPr="00337F74" w:rsidRDefault="00D1097C" w:rsidP="00E46CFC">
      <w:pPr>
        <w:rPr>
          <w:sz w:val="26"/>
          <w:szCs w:val="26"/>
        </w:rPr>
      </w:pPr>
    </w:p>
    <w:p w:rsidR="00D1097C" w:rsidRDefault="00D1097C" w:rsidP="00E46CFC">
      <w:pPr>
        <w:rPr>
          <w:rFonts w:ascii="Arial" w:hAnsi="Arial"/>
          <w:sz w:val="20"/>
        </w:rPr>
      </w:pPr>
    </w:p>
    <w:p w:rsidR="00D1097C" w:rsidRPr="00E46CFC" w:rsidRDefault="00D1097C" w:rsidP="00E46CFC">
      <w:pPr>
        <w:pStyle w:val="afd"/>
        <w:rPr>
          <w:rStyle w:val="a4"/>
          <w:color w:val="auto"/>
          <w:szCs w:val="26"/>
          <w:u w:val="none"/>
        </w:rPr>
        <w:sectPr w:rsidR="00D1097C" w:rsidRPr="00E46CFC" w:rsidSect="00C305B2">
          <w:headerReference w:type="even" r:id="rId12"/>
          <w:footerReference w:type="even" r:id="rId13"/>
          <w:footerReference w:type="default" r:id="rId14"/>
          <w:footerReference w:type="first" r:id="rId15"/>
          <w:pgSz w:w="11906" w:h="16838" w:code="9"/>
          <w:pgMar w:top="1134" w:right="2268" w:bottom="1134" w:left="851" w:header="709" w:footer="709" w:gutter="284"/>
          <w:cols w:space="708"/>
          <w:titlePg/>
          <w:docGrid w:linePitch="360"/>
        </w:sectPr>
      </w:pPr>
      <w:r w:rsidRPr="00C80514">
        <w:t>Автор</w:t>
      </w:r>
      <w:r>
        <w:t>ы</w:t>
      </w:r>
      <w:r w:rsidRPr="00C80514">
        <w:t xml:space="preserve"> методических материалов: 1С-Рару</w:t>
      </w:r>
      <w:r>
        <w:t xml:space="preserve">с </w:t>
      </w:r>
    </w:p>
    <w:p w:rsidR="00D1097C" w:rsidRDefault="00D1097C" w:rsidP="00E46CFC">
      <w:pPr>
        <w:pStyle w:val="11"/>
        <w:tabs>
          <w:tab w:val="right" w:leader="dot" w:pos="9720"/>
        </w:tabs>
        <w:spacing w:before="60"/>
        <w:jc w:val="both"/>
      </w:pPr>
      <w:r>
        <w:lastRenderedPageBreak/>
        <w:t xml:space="preserve">Оглавление </w:t>
      </w:r>
    </w:p>
    <w:p w:rsidR="00D1097C" w:rsidRPr="00E46CFC" w:rsidRDefault="00D1097C" w:rsidP="00E46CFC"/>
    <w:p w:rsidR="00D1097C" w:rsidRDefault="00D1097C" w:rsidP="002613BF">
      <w:pPr>
        <w:pStyle w:val="11"/>
        <w:tabs>
          <w:tab w:val="right" w:leader="dot" w:pos="9720"/>
        </w:tabs>
        <w:spacing w:before="60"/>
        <w:ind w:firstLine="284"/>
        <w:jc w:val="both"/>
        <w:rPr>
          <w:b w:val="0"/>
          <w:caps w:val="0"/>
          <w:noProof/>
          <w:szCs w:val="24"/>
        </w:rPr>
      </w:pPr>
      <w:r>
        <w:fldChar w:fldCharType="begin"/>
      </w:r>
      <w:r>
        <w:instrText xml:space="preserve"> TOC \o "1-3" \h \z \u </w:instrText>
      </w:r>
      <w:r>
        <w:fldChar w:fldCharType="separate"/>
      </w:r>
      <w:hyperlink w:anchor="_Toc329974042" w:history="1">
        <w:r w:rsidRPr="00A66DBC">
          <w:rPr>
            <w:rStyle w:val="a4"/>
            <w:noProof/>
          </w:rPr>
          <w:t>Глава 1.</w:t>
        </w:r>
        <w:r>
          <w:rPr>
            <w:noProof/>
            <w:webHidden/>
          </w:rPr>
          <w:tab/>
        </w:r>
        <w:r>
          <w:rPr>
            <w:noProof/>
            <w:webHidden/>
          </w:rPr>
          <w:fldChar w:fldCharType="begin"/>
        </w:r>
        <w:r>
          <w:rPr>
            <w:noProof/>
            <w:webHidden/>
          </w:rPr>
          <w:instrText xml:space="preserve"> PAGEREF _Toc329974042 \h </w:instrText>
        </w:r>
        <w:r>
          <w:rPr>
            <w:noProof/>
            <w:webHidden/>
          </w:rPr>
        </w:r>
        <w:r>
          <w:rPr>
            <w:noProof/>
            <w:webHidden/>
          </w:rPr>
          <w:fldChar w:fldCharType="separate"/>
        </w:r>
        <w:r>
          <w:rPr>
            <w:noProof/>
            <w:webHidden/>
          </w:rPr>
          <w:t>2</w:t>
        </w:r>
        <w:r>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043" w:history="1">
        <w:r w:rsidR="00D1097C" w:rsidRPr="00A66DBC">
          <w:rPr>
            <w:rStyle w:val="a4"/>
            <w:noProof/>
          </w:rPr>
          <w:t>1.1 Общие сведения обмена данными между конфигурациями Альфа-Авто и 1С:Бухгалтерия 8</w:t>
        </w:r>
        <w:r w:rsidR="00D1097C">
          <w:rPr>
            <w:noProof/>
            <w:webHidden/>
          </w:rPr>
          <w:tab/>
        </w:r>
        <w:r w:rsidR="00D1097C">
          <w:rPr>
            <w:noProof/>
            <w:webHidden/>
          </w:rPr>
          <w:fldChar w:fldCharType="begin"/>
        </w:r>
        <w:r w:rsidR="00D1097C">
          <w:rPr>
            <w:noProof/>
            <w:webHidden/>
          </w:rPr>
          <w:instrText xml:space="preserve"> PAGEREF _Toc329974043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044" w:history="1">
        <w:r w:rsidR="00D1097C" w:rsidRPr="00A66DBC">
          <w:rPr>
            <w:rStyle w:val="a4"/>
            <w:noProof/>
          </w:rPr>
          <w:t>1.2 Параметры выгрузки данных из Альфа-Авто.</w:t>
        </w:r>
        <w:r w:rsidR="00D1097C">
          <w:rPr>
            <w:noProof/>
            <w:webHidden/>
          </w:rPr>
          <w:tab/>
        </w:r>
        <w:r w:rsidR="00D1097C">
          <w:rPr>
            <w:noProof/>
            <w:webHidden/>
          </w:rPr>
          <w:fldChar w:fldCharType="begin"/>
        </w:r>
        <w:r w:rsidR="00D1097C">
          <w:rPr>
            <w:noProof/>
            <w:webHidden/>
          </w:rPr>
          <w:instrText xml:space="preserve"> PAGEREF _Toc329974044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045" w:history="1">
        <w:r w:rsidR="00D1097C" w:rsidRPr="00A66DBC">
          <w:rPr>
            <w:rStyle w:val="a4"/>
            <w:noProof/>
          </w:rPr>
          <w:t>1.3 Настройки конфигурации 1С:Бухгалтерия.</w:t>
        </w:r>
        <w:r w:rsidR="00D1097C">
          <w:rPr>
            <w:noProof/>
            <w:webHidden/>
          </w:rPr>
          <w:tab/>
        </w:r>
        <w:r w:rsidR="00D1097C">
          <w:rPr>
            <w:noProof/>
            <w:webHidden/>
          </w:rPr>
          <w:fldChar w:fldCharType="begin"/>
        </w:r>
        <w:r w:rsidR="00D1097C">
          <w:rPr>
            <w:noProof/>
            <w:webHidden/>
          </w:rPr>
          <w:instrText xml:space="preserve"> PAGEREF _Toc329974045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046" w:history="1">
        <w:r w:rsidR="00D1097C" w:rsidRPr="00A66DBC">
          <w:rPr>
            <w:rStyle w:val="a4"/>
            <w:noProof/>
          </w:rPr>
          <w:t>1.4 Параметры загрузки данных в 1С:Бухгалтерия 8.</w:t>
        </w:r>
        <w:r w:rsidR="00D1097C">
          <w:rPr>
            <w:noProof/>
            <w:webHidden/>
          </w:rPr>
          <w:tab/>
        </w:r>
        <w:r w:rsidR="00D1097C">
          <w:rPr>
            <w:noProof/>
            <w:webHidden/>
          </w:rPr>
          <w:fldChar w:fldCharType="begin"/>
        </w:r>
        <w:r w:rsidR="00D1097C">
          <w:rPr>
            <w:noProof/>
            <w:webHidden/>
          </w:rPr>
          <w:instrText xml:space="preserve"> PAGEREF _Toc329974046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047" w:history="1">
        <w:r w:rsidR="00D1097C" w:rsidRPr="00A66DBC">
          <w:rPr>
            <w:rStyle w:val="a4"/>
            <w:noProof/>
          </w:rPr>
          <w:t>Глава 2 «Поступление ТМЦ»</w:t>
        </w:r>
        <w:r w:rsidR="00D1097C">
          <w:rPr>
            <w:noProof/>
            <w:webHidden/>
          </w:rPr>
          <w:tab/>
        </w:r>
        <w:r w:rsidR="00D1097C">
          <w:rPr>
            <w:noProof/>
            <w:webHidden/>
          </w:rPr>
          <w:fldChar w:fldCharType="begin"/>
        </w:r>
        <w:r w:rsidR="00D1097C">
          <w:rPr>
            <w:noProof/>
            <w:webHidden/>
          </w:rPr>
          <w:instrText xml:space="preserve"> PAGEREF _Toc329974047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21"/>
        <w:tabs>
          <w:tab w:val="right" w:leader="dot" w:pos="9720"/>
        </w:tabs>
        <w:spacing w:before="60"/>
        <w:ind w:left="0" w:firstLine="284"/>
        <w:jc w:val="both"/>
        <w:rPr>
          <w:smallCaps w:val="0"/>
          <w:noProof/>
          <w:szCs w:val="24"/>
        </w:rPr>
      </w:pPr>
      <w:hyperlink w:anchor="_Toc329974048" w:history="1">
        <w:r w:rsidR="00D1097C" w:rsidRPr="00A66DBC">
          <w:rPr>
            <w:rStyle w:val="a4"/>
            <w:noProof/>
          </w:rPr>
          <w:t>2.1 Общая система налогообложение.</w:t>
        </w:r>
        <w:r w:rsidR="00D1097C">
          <w:rPr>
            <w:noProof/>
            <w:webHidden/>
          </w:rPr>
          <w:tab/>
        </w:r>
        <w:r w:rsidR="00D1097C">
          <w:rPr>
            <w:noProof/>
            <w:webHidden/>
          </w:rPr>
          <w:fldChar w:fldCharType="begin"/>
        </w:r>
        <w:r w:rsidR="00D1097C">
          <w:rPr>
            <w:noProof/>
            <w:webHidden/>
          </w:rPr>
          <w:instrText xml:space="preserve"> PAGEREF _Toc329974048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49" w:history="1">
        <w:r w:rsidR="00D1097C" w:rsidRPr="00A66DBC">
          <w:rPr>
            <w:rStyle w:val="a4"/>
            <w:noProof/>
          </w:rPr>
          <w:t>2.1.1 Документы «Поступление ТМЦ»</w:t>
        </w:r>
        <w:r w:rsidR="00D1097C">
          <w:rPr>
            <w:noProof/>
            <w:webHidden/>
          </w:rPr>
          <w:tab/>
        </w:r>
        <w:r w:rsidR="00D1097C">
          <w:rPr>
            <w:noProof/>
            <w:webHidden/>
          </w:rPr>
          <w:fldChar w:fldCharType="begin"/>
        </w:r>
        <w:r w:rsidR="00D1097C">
          <w:rPr>
            <w:noProof/>
            <w:webHidden/>
          </w:rPr>
          <w:instrText xml:space="preserve"> PAGEREF _Toc329974049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50" w:history="1">
        <w:r w:rsidR="00D1097C" w:rsidRPr="00A66DBC">
          <w:rPr>
            <w:rStyle w:val="a4"/>
            <w:noProof/>
          </w:rPr>
          <w:t>2.1.2 Поступление дополнительных расходов</w:t>
        </w:r>
        <w:r w:rsidR="00D1097C">
          <w:rPr>
            <w:noProof/>
            <w:webHidden/>
          </w:rPr>
          <w:tab/>
        </w:r>
        <w:r w:rsidR="00D1097C">
          <w:rPr>
            <w:noProof/>
            <w:webHidden/>
          </w:rPr>
          <w:fldChar w:fldCharType="begin"/>
        </w:r>
        <w:r w:rsidR="00D1097C">
          <w:rPr>
            <w:noProof/>
            <w:webHidden/>
          </w:rPr>
          <w:instrText xml:space="preserve"> PAGEREF _Toc329974050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51" w:history="1">
        <w:r w:rsidR="00D1097C" w:rsidRPr="00A66DBC">
          <w:rPr>
            <w:rStyle w:val="a4"/>
            <w:noProof/>
          </w:rPr>
          <w:t>2.1.3 Возврат товаров поставщику</w:t>
        </w:r>
        <w:r w:rsidR="00D1097C">
          <w:rPr>
            <w:noProof/>
            <w:webHidden/>
          </w:rPr>
          <w:tab/>
        </w:r>
        <w:r w:rsidR="00D1097C">
          <w:rPr>
            <w:noProof/>
            <w:webHidden/>
          </w:rPr>
          <w:fldChar w:fldCharType="begin"/>
        </w:r>
        <w:r w:rsidR="00D1097C">
          <w:rPr>
            <w:noProof/>
            <w:webHidden/>
          </w:rPr>
          <w:instrText xml:space="preserve"> PAGEREF _Toc329974051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52" w:history="1">
        <w:r w:rsidR="00D1097C" w:rsidRPr="00A66DBC">
          <w:rPr>
            <w:rStyle w:val="a4"/>
            <w:noProof/>
          </w:rPr>
          <w:t>2.1.4 Отчет комитенту</w:t>
        </w:r>
        <w:r w:rsidR="00D1097C">
          <w:rPr>
            <w:noProof/>
            <w:webHidden/>
          </w:rPr>
          <w:tab/>
        </w:r>
        <w:r w:rsidR="00D1097C">
          <w:rPr>
            <w:noProof/>
            <w:webHidden/>
          </w:rPr>
          <w:fldChar w:fldCharType="begin"/>
        </w:r>
        <w:r w:rsidR="00D1097C">
          <w:rPr>
            <w:noProof/>
            <w:webHidden/>
          </w:rPr>
          <w:instrText xml:space="preserve"> PAGEREF _Toc329974052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53" w:history="1">
        <w:r w:rsidR="00D1097C" w:rsidRPr="00A66DBC">
          <w:rPr>
            <w:rStyle w:val="a4"/>
            <w:noProof/>
          </w:rPr>
          <w:t>2.1.5 Ввод остатков товаров</w:t>
        </w:r>
        <w:r w:rsidR="00D1097C">
          <w:rPr>
            <w:noProof/>
            <w:webHidden/>
          </w:rPr>
          <w:tab/>
        </w:r>
        <w:r w:rsidR="00D1097C">
          <w:rPr>
            <w:noProof/>
            <w:webHidden/>
          </w:rPr>
          <w:fldChar w:fldCharType="begin"/>
        </w:r>
        <w:r w:rsidR="00D1097C">
          <w:rPr>
            <w:noProof/>
            <w:webHidden/>
          </w:rPr>
          <w:instrText xml:space="preserve"> PAGEREF _Toc329974053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21"/>
        <w:tabs>
          <w:tab w:val="right" w:leader="dot" w:pos="9720"/>
        </w:tabs>
        <w:spacing w:before="60"/>
        <w:ind w:left="0" w:firstLine="284"/>
        <w:jc w:val="both"/>
        <w:rPr>
          <w:smallCaps w:val="0"/>
          <w:noProof/>
          <w:szCs w:val="24"/>
        </w:rPr>
      </w:pPr>
      <w:hyperlink w:anchor="_Toc329974054" w:history="1">
        <w:r w:rsidR="00D1097C" w:rsidRPr="00A66DBC">
          <w:rPr>
            <w:rStyle w:val="a4"/>
            <w:noProof/>
          </w:rPr>
          <w:t>2.2 Упрощенная система налогообложения.</w:t>
        </w:r>
        <w:r w:rsidR="00D1097C">
          <w:rPr>
            <w:noProof/>
            <w:webHidden/>
          </w:rPr>
          <w:tab/>
        </w:r>
        <w:r w:rsidR="00D1097C">
          <w:rPr>
            <w:noProof/>
            <w:webHidden/>
          </w:rPr>
          <w:fldChar w:fldCharType="begin"/>
        </w:r>
        <w:r w:rsidR="00D1097C">
          <w:rPr>
            <w:noProof/>
            <w:webHidden/>
          </w:rPr>
          <w:instrText xml:space="preserve"> PAGEREF _Toc329974054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55" w:history="1">
        <w:r w:rsidR="00D1097C" w:rsidRPr="00A66DBC">
          <w:rPr>
            <w:rStyle w:val="a4"/>
            <w:noProof/>
          </w:rPr>
          <w:t>2.2.1 Поступление товара</w:t>
        </w:r>
        <w:r w:rsidR="00D1097C">
          <w:rPr>
            <w:noProof/>
            <w:webHidden/>
          </w:rPr>
          <w:tab/>
        </w:r>
        <w:r w:rsidR="00D1097C">
          <w:rPr>
            <w:noProof/>
            <w:webHidden/>
          </w:rPr>
          <w:fldChar w:fldCharType="begin"/>
        </w:r>
        <w:r w:rsidR="00D1097C">
          <w:rPr>
            <w:noProof/>
            <w:webHidden/>
          </w:rPr>
          <w:instrText xml:space="preserve"> PAGEREF _Toc329974055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56" w:history="1">
        <w:r w:rsidR="00D1097C" w:rsidRPr="00A66DBC">
          <w:rPr>
            <w:rStyle w:val="a4"/>
            <w:noProof/>
          </w:rPr>
          <w:t>2.2.2 Поступление дополнительных расходов</w:t>
        </w:r>
        <w:r w:rsidR="00D1097C">
          <w:rPr>
            <w:noProof/>
            <w:webHidden/>
          </w:rPr>
          <w:tab/>
        </w:r>
        <w:r w:rsidR="00D1097C">
          <w:rPr>
            <w:noProof/>
            <w:webHidden/>
          </w:rPr>
          <w:fldChar w:fldCharType="begin"/>
        </w:r>
        <w:r w:rsidR="00D1097C">
          <w:rPr>
            <w:noProof/>
            <w:webHidden/>
          </w:rPr>
          <w:instrText xml:space="preserve"> PAGEREF _Toc329974056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57" w:history="1">
        <w:r w:rsidR="00D1097C" w:rsidRPr="00A66DBC">
          <w:rPr>
            <w:rStyle w:val="a4"/>
            <w:noProof/>
          </w:rPr>
          <w:t>2.2.3 Возврат товаров поставщику</w:t>
        </w:r>
        <w:r w:rsidR="00D1097C">
          <w:rPr>
            <w:noProof/>
            <w:webHidden/>
          </w:rPr>
          <w:tab/>
        </w:r>
        <w:r w:rsidR="00D1097C">
          <w:rPr>
            <w:noProof/>
            <w:webHidden/>
          </w:rPr>
          <w:fldChar w:fldCharType="begin"/>
        </w:r>
        <w:r w:rsidR="00D1097C">
          <w:rPr>
            <w:noProof/>
            <w:webHidden/>
          </w:rPr>
          <w:instrText xml:space="preserve"> PAGEREF _Toc329974057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58" w:history="1">
        <w:r w:rsidR="00D1097C" w:rsidRPr="00A66DBC">
          <w:rPr>
            <w:rStyle w:val="a4"/>
            <w:noProof/>
          </w:rPr>
          <w:t>2.2.4 Отчет комитенту</w:t>
        </w:r>
        <w:r w:rsidR="00D1097C">
          <w:rPr>
            <w:noProof/>
            <w:webHidden/>
          </w:rPr>
          <w:tab/>
        </w:r>
        <w:r w:rsidR="00D1097C">
          <w:rPr>
            <w:noProof/>
            <w:webHidden/>
          </w:rPr>
          <w:fldChar w:fldCharType="begin"/>
        </w:r>
        <w:r w:rsidR="00D1097C">
          <w:rPr>
            <w:noProof/>
            <w:webHidden/>
          </w:rPr>
          <w:instrText xml:space="preserve"> PAGEREF _Toc329974058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059" w:history="1">
        <w:r w:rsidR="00D1097C" w:rsidRPr="00A66DBC">
          <w:rPr>
            <w:rStyle w:val="a4"/>
            <w:noProof/>
          </w:rPr>
          <w:t>Глава 3 Отгрузка ТМЦ</w:t>
        </w:r>
        <w:r w:rsidR="00D1097C">
          <w:rPr>
            <w:noProof/>
            <w:webHidden/>
          </w:rPr>
          <w:tab/>
        </w:r>
        <w:r w:rsidR="00D1097C">
          <w:rPr>
            <w:noProof/>
            <w:webHidden/>
          </w:rPr>
          <w:fldChar w:fldCharType="begin"/>
        </w:r>
        <w:r w:rsidR="00D1097C">
          <w:rPr>
            <w:noProof/>
            <w:webHidden/>
          </w:rPr>
          <w:instrText xml:space="preserve"> PAGEREF _Toc329974059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21"/>
        <w:tabs>
          <w:tab w:val="right" w:leader="dot" w:pos="9720"/>
        </w:tabs>
        <w:spacing w:before="60"/>
        <w:ind w:left="0" w:firstLine="284"/>
        <w:jc w:val="both"/>
        <w:rPr>
          <w:smallCaps w:val="0"/>
          <w:noProof/>
          <w:szCs w:val="24"/>
        </w:rPr>
      </w:pPr>
      <w:hyperlink w:anchor="_Toc329974060" w:history="1">
        <w:r w:rsidR="00D1097C" w:rsidRPr="00A66DBC">
          <w:rPr>
            <w:rStyle w:val="a4"/>
            <w:noProof/>
          </w:rPr>
          <w:t>3.1 Общая система налогообложение</w:t>
        </w:r>
        <w:r w:rsidR="00D1097C">
          <w:rPr>
            <w:noProof/>
            <w:webHidden/>
          </w:rPr>
          <w:tab/>
        </w:r>
        <w:r w:rsidR="00D1097C">
          <w:rPr>
            <w:noProof/>
            <w:webHidden/>
          </w:rPr>
          <w:fldChar w:fldCharType="begin"/>
        </w:r>
        <w:r w:rsidR="00D1097C">
          <w:rPr>
            <w:noProof/>
            <w:webHidden/>
          </w:rPr>
          <w:instrText xml:space="preserve"> PAGEREF _Toc329974060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61" w:history="1">
        <w:r w:rsidR="00D1097C" w:rsidRPr="00A66DBC">
          <w:rPr>
            <w:rStyle w:val="a4"/>
            <w:noProof/>
          </w:rPr>
          <w:t>3.1.1 Реализация товара.</w:t>
        </w:r>
        <w:r w:rsidR="00D1097C">
          <w:rPr>
            <w:noProof/>
            <w:webHidden/>
          </w:rPr>
          <w:tab/>
        </w:r>
        <w:r w:rsidR="00D1097C">
          <w:rPr>
            <w:noProof/>
            <w:webHidden/>
          </w:rPr>
          <w:fldChar w:fldCharType="begin"/>
        </w:r>
        <w:r w:rsidR="00D1097C">
          <w:rPr>
            <w:noProof/>
            <w:webHidden/>
          </w:rPr>
          <w:instrText xml:space="preserve"> PAGEREF _Toc329974061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62" w:history="1">
        <w:r w:rsidR="00D1097C" w:rsidRPr="00A66DBC">
          <w:rPr>
            <w:rStyle w:val="a4"/>
            <w:noProof/>
          </w:rPr>
          <w:t>3.1.2 Возврат от покупателя</w:t>
        </w:r>
        <w:r w:rsidR="00D1097C">
          <w:rPr>
            <w:noProof/>
            <w:webHidden/>
          </w:rPr>
          <w:tab/>
        </w:r>
        <w:r w:rsidR="00D1097C">
          <w:rPr>
            <w:noProof/>
            <w:webHidden/>
          </w:rPr>
          <w:fldChar w:fldCharType="begin"/>
        </w:r>
        <w:r w:rsidR="00D1097C">
          <w:rPr>
            <w:noProof/>
            <w:webHidden/>
          </w:rPr>
          <w:instrText xml:space="preserve"> PAGEREF _Toc329974062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63" w:history="1">
        <w:r w:rsidR="00D1097C" w:rsidRPr="00A66DBC">
          <w:rPr>
            <w:rStyle w:val="a4"/>
            <w:noProof/>
          </w:rPr>
          <w:t>3.1.3 Счет-фактура выданный</w:t>
        </w:r>
        <w:r w:rsidR="00D1097C">
          <w:rPr>
            <w:noProof/>
            <w:webHidden/>
          </w:rPr>
          <w:tab/>
        </w:r>
        <w:r w:rsidR="00D1097C">
          <w:rPr>
            <w:noProof/>
            <w:webHidden/>
          </w:rPr>
          <w:fldChar w:fldCharType="begin"/>
        </w:r>
        <w:r w:rsidR="00D1097C">
          <w:rPr>
            <w:noProof/>
            <w:webHidden/>
          </w:rPr>
          <w:instrText xml:space="preserve"> PAGEREF _Toc329974063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64" w:history="1">
        <w:r w:rsidR="00D1097C" w:rsidRPr="00A66DBC">
          <w:rPr>
            <w:rStyle w:val="a4"/>
            <w:noProof/>
          </w:rPr>
          <w:t>3.1.4 Отчет комиссионера</w:t>
        </w:r>
        <w:r w:rsidR="00D1097C">
          <w:rPr>
            <w:noProof/>
            <w:webHidden/>
          </w:rPr>
          <w:tab/>
        </w:r>
        <w:r w:rsidR="00D1097C">
          <w:rPr>
            <w:noProof/>
            <w:webHidden/>
          </w:rPr>
          <w:fldChar w:fldCharType="begin"/>
        </w:r>
        <w:r w:rsidR="00D1097C">
          <w:rPr>
            <w:noProof/>
            <w:webHidden/>
          </w:rPr>
          <w:instrText xml:space="preserve"> PAGEREF _Toc329974064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65" w:history="1">
        <w:r w:rsidR="00D1097C" w:rsidRPr="00A66DBC">
          <w:rPr>
            <w:rStyle w:val="a4"/>
            <w:noProof/>
          </w:rPr>
          <w:t>3.1.5 Счет на оплату</w:t>
        </w:r>
        <w:r w:rsidR="00D1097C">
          <w:rPr>
            <w:noProof/>
            <w:webHidden/>
          </w:rPr>
          <w:tab/>
        </w:r>
        <w:r w:rsidR="00D1097C">
          <w:rPr>
            <w:noProof/>
            <w:webHidden/>
          </w:rPr>
          <w:fldChar w:fldCharType="begin"/>
        </w:r>
        <w:r w:rsidR="00D1097C">
          <w:rPr>
            <w:noProof/>
            <w:webHidden/>
          </w:rPr>
          <w:instrText xml:space="preserve"> PAGEREF _Toc329974065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21"/>
        <w:tabs>
          <w:tab w:val="right" w:leader="dot" w:pos="9720"/>
        </w:tabs>
        <w:spacing w:before="60"/>
        <w:ind w:left="0" w:firstLine="284"/>
        <w:jc w:val="both"/>
        <w:rPr>
          <w:smallCaps w:val="0"/>
          <w:noProof/>
          <w:szCs w:val="24"/>
        </w:rPr>
      </w:pPr>
      <w:hyperlink w:anchor="_Toc329974066" w:history="1">
        <w:r w:rsidR="00D1097C" w:rsidRPr="00A66DBC">
          <w:rPr>
            <w:rStyle w:val="a4"/>
            <w:noProof/>
          </w:rPr>
          <w:t>3.2 Упрощенная система налогообложения.</w:t>
        </w:r>
        <w:r w:rsidR="00D1097C">
          <w:rPr>
            <w:noProof/>
            <w:webHidden/>
          </w:rPr>
          <w:tab/>
        </w:r>
        <w:r w:rsidR="00D1097C">
          <w:rPr>
            <w:noProof/>
            <w:webHidden/>
          </w:rPr>
          <w:fldChar w:fldCharType="begin"/>
        </w:r>
        <w:r w:rsidR="00D1097C">
          <w:rPr>
            <w:noProof/>
            <w:webHidden/>
          </w:rPr>
          <w:instrText xml:space="preserve"> PAGEREF _Toc329974066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67" w:history="1">
        <w:r w:rsidR="00D1097C" w:rsidRPr="00A66DBC">
          <w:rPr>
            <w:rStyle w:val="a4"/>
            <w:noProof/>
          </w:rPr>
          <w:t>3.2.1 Реализация товаров и услуг</w:t>
        </w:r>
        <w:r w:rsidR="00D1097C">
          <w:rPr>
            <w:noProof/>
            <w:webHidden/>
          </w:rPr>
          <w:tab/>
        </w:r>
        <w:r w:rsidR="00D1097C">
          <w:rPr>
            <w:noProof/>
            <w:webHidden/>
          </w:rPr>
          <w:fldChar w:fldCharType="begin"/>
        </w:r>
        <w:r w:rsidR="00D1097C">
          <w:rPr>
            <w:noProof/>
            <w:webHidden/>
          </w:rPr>
          <w:instrText xml:space="preserve"> PAGEREF _Toc329974067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68" w:history="1">
        <w:r w:rsidR="00D1097C" w:rsidRPr="00A66DBC">
          <w:rPr>
            <w:rStyle w:val="a4"/>
            <w:noProof/>
          </w:rPr>
          <w:t>3.2.2 Возврат товаров от покупателя</w:t>
        </w:r>
        <w:r w:rsidR="00D1097C">
          <w:rPr>
            <w:noProof/>
            <w:webHidden/>
          </w:rPr>
          <w:tab/>
        </w:r>
        <w:r w:rsidR="00D1097C">
          <w:rPr>
            <w:noProof/>
            <w:webHidden/>
          </w:rPr>
          <w:fldChar w:fldCharType="begin"/>
        </w:r>
        <w:r w:rsidR="00D1097C">
          <w:rPr>
            <w:noProof/>
            <w:webHidden/>
          </w:rPr>
          <w:instrText xml:space="preserve"> PAGEREF _Toc329974068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69" w:history="1">
        <w:r w:rsidR="00D1097C" w:rsidRPr="00A66DBC">
          <w:rPr>
            <w:rStyle w:val="a4"/>
            <w:noProof/>
          </w:rPr>
          <w:t>3.2.3 Отчет комиссионера</w:t>
        </w:r>
        <w:r w:rsidR="00D1097C">
          <w:rPr>
            <w:noProof/>
            <w:webHidden/>
          </w:rPr>
          <w:tab/>
        </w:r>
        <w:r w:rsidR="00D1097C">
          <w:rPr>
            <w:noProof/>
            <w:webHidden/>
          </w:rPr>
          <w:fldChar w:fldCharType="begin"/>
        </w:r>
        <w:r w:rsidR="00D1097C">
          <w:rPr>
            <w:noProof/>
            <w:webHidden/>
          </w:rPr>
          <w:instrText xml:space="preserve"> PAGEREF _Toc329974069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070" w:history="1">
        <w:r w:rsidR="00D1097C" w:rsidRPr="00A66DBC">
          <w:rPr>
            <w:rStyle w:val="a4"/>
            <w:noProof/>
          </w:rPr>
          <w:t>Глава 4 Складские документы.</w:t>
        </w:r>
        <w:r w:rsidR="00D1097C">
          <w:rPr>
            <w:noProof/>
            <w:webHidden/>
          </w:rPr>
          <w:tab/>
        </w:r>
        <w:r w:rsidR="00D1097C">
          <w:rPr>
            <w:noProof/>
            <w:webHidden/>
          </w:rPr>
          <w:fldChar w:fldCharType="begin"/>
        </w:r>
        <w:r w:rsidR="00D1097C">
          <w:rPr>
            <w:noProof/>
            <w:webHidden/>
          </w:rPr>
          <w:instrText xml:space="preserve"> PAGEREF _Toc329974070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71" w:history="1">
        <w:r w:rsidR="00D1097C" w:rsidRPr="00A66DBC">
          <w:rPr>
            <w:rStyle w:val="a4"/>
            <w:noProof/>
          </w:rPr>
          <w:t>4.1 Перемещение товара</w:t>
        </w:r>
        <w:r w:rsidR="00D1097C">
          <w:rPr>
            <w:noProof/>
            <w:webHidden/>
          </w:rPr>
          <w:tab/>
        </w:r>
        <w:r w:rsidR="00D1097C">
          <w:rPr>
            <w:noProof/>
            <w:webHidden/>
          </w:rPr>
          <w:fldChar w:fldCharType="begin"/>
        </w:r>
        <w:r w:rsidR="00D1097C">
          <w:rPr>
            <w:noProof/>
            <w:webHidden/>
          </w:rPr>
          <w:instrText xml:space="preserve"> PAGEREF _Toc329974071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72" w:history="1">
        <w:r w:rsidR="00D1097C" w:rsidRPr="00A66DBC">
          <w:rPr>
            <w:rStyle w:val="a4"/>
            <w:noProof/>
          </w:rPr>
          <w:t>4.2 Перемещение товара в филиал</w:t>
        </w:r>
        <w:r w:rsidR="00D1097C">
          <w:rPr>
            <w:noProof/>
            <w:webHidden/>
          </w:rPr>
          <w:tab/>
        </w:r>
        <w:r w:rsidR="00D1097C">
          <w:rPr>
            <w:noProof/>
            <w:webHidden/>
          </w:rPr>
          <w:fldChar w:fldCharType="begin"/>
        </w:r>
        <w:r w:rsidR="00D1097C">
          <w:rPr>
            <w:noProof/>
            <w:webHidden/>
          </w:rPr>
          <w:instrText xml:space="preserve"> PAGEREF _Toc329974072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73" w:history="1">
        <w:r w:rsidR="00D1097C" w:rsidRPr="00A66DBC">
          <w:rPr>
            <w:rStyle w:val="a4"/>
            <w:noProof/>
          </w:rPr>
          <w:t>4.3 Перемещение товара из филиала</w:t>
        </w:r>
        <w:r w:rsidR="00D1097C">
          <w:rPr>
            <w:noProof/>
            <w:webHidden/>
          </w:rPr>
          <w:tab/>
        </w:r>
        <w:r w:rsidR="00D1097C">
          <w:rPr>
            <w:noProof/>
            <w:webHidden/>
          </w:rPr>
          <w:fldChar w:fldCharType="begin"/>
        </w:r>
        <w:r w:rsidR="00D1097C">
          <w:rPr>
            <w:noProof/>
            <w:webHidden/>
          </w:rPr>
          <w:instrText xml:space="preserve"> PAGEREF _Toc329974073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74" w:history="1">
        <w:r w:rsidR="00D1097C" w:rsidRPr="00A66DBC">
          <w:rPr>
            <w:rStyle w:val="a4"/>
            <w:noProof/>
          </w:rPr>
          <w:t>4.4 Инвентаризация товаров</w:t>
        </w:r>
        <w:r w:rsidR="00D1097C">
          <w:rPr>
            <w:noProof/>
            <w:webHidden/>
          </w:rPr>
          <w:tab/>
        </w:r>
        <w:r w:rsidR="00D1097C">
          <w:rPr>
            <w:noProof/>
            <w:webHidden/>
          </w:rPr>
          <w:fldChar w:fldCharType="begin"/>
        </w:r>
        <w:r w:rsidR="00D1097C">
          <w:rPr>
            <w:noProof/>
            <w:webHidden/>
          </w:rPr>
          <w:instrText xml:space="preserve"> PAGEREF _Toc329974074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75" w:history="1">
        <w:r w:rsidR="00D1097C" w:rsidRPr="00A66DBC">
          <w:rPr>
            <w:rStyle w:val="a4"/>
            <w:noProof/>
          </w:rPr>
          <w:t>4.5 Списание товаров</w:t>
        </w:r>
        <w:r w:rsidR="00D1097C">
          <w:rPr>
            <w:noProof/>
            <w:webHidden/>
          </w:rPr>
          <w:tab/>
        </w:r>
        <w:r w:rsidR="00D1097C">
          <w:rPr>
            <w:noProof/>
            <w:webHidden/>
          </w:rPr>
          <w:fldChar w:fldCharType="begin"/>
        </w:r>
        <w:r w:rsidR="00D1097C">
          <w:rPr>
            <w:noProof/>
            <w:webHidden/>
          </w:rPr>
          <w:instrText xml:space="preserve"> PAGEREF _Toc329974075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76" w:history="1">
        <w:r w:rsidR="00D1097C" w:rsidRPr="00A66DBC">
          <w:rPr>
            <w:rStyle w:val="a4"/>
            <w:noProof/>
          </w:rPr>
          <w:t>4.6 Переоценка</w:t>
        </w:r>
        <w:r w:rsidR="00D1097C">
          <w:rPr>
            <w:noProof/>
            <w:webHidden/>
          </w:rPr>
          <w:tab/>
        </w:r>
        <w:r w:rsidR="00D1097C">
          <w:rPr>
            <w:noProof/>
            <w:webHidden/>
          </w:rPr>
          <w:fldChar w:fldCharType="begin"/>
        </w:r>
        <w:r w:rsidR="00D1097C">
          <w:rPr>
            <w:noProof/>
            <w:webHidden/>
          </w:rPr>
          <w:instrText xml:space="preserve"> PAGEREF _Toc329974076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77" w:history="1">
        <w:r w:rsidR="00D1097C" w:rsidRPr="00A66DBC">
          <w:rPr>
            <w:rStyle w:val="a4"/>
            <w:noProof/>
          </w:rPr>
          <w:t>4.7 Пересортица товара</w:t>
        </w:r>
        <w:r w:rsidR="00D1097C">
          <w:rPr>
            <w:noProof/>
            <w:webHidden/>
          </w:rPr>
          <w:tab/>
        </w:r>
        <w:r w:rsidR="00D1097C">
          <w:rPr>
            <w:noProof/>
            <w:webHidden/>
          </w:rPr>
          <w:fldChar w:fldCharType="begin"/>
        </w:r>
        <w:r w:rsidR="00D1097C">
          <w:rPr>
            <w:noProof/>
            <w:webHidden/>
          </w:rPr>
          <w:instrText xml:space="preserve"> PAGEREF _Toc329974077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078" w:history="1">
        <w:r w:rsidR="00D1097C" w:rsidRPr="00A66DBC">
          <w:rPr>
            <w:rStyle w:val="a4"/>
            <w:noProof/>
          </w:rPr>
          <w:t>Глава 5 Прочие активы</w:t>
        </w:r>
        <w:r w:rsidR="00D1097C">
          <w:rPr>
            <w:noProof/>
            <w:webHidden/>
          </w:rPr>
          <w:tab/>
        </w:r>
        <w:r w:rsidR="00D1097C">
          <w:rPr>
            <w:noProof/>
            <w:webHidden/>
          </w:rPr>
          <w:fldChar w:fldCharType="begin"/>
        </w:r>
        <w:r w:rsidR="00D1097C">
          <w:rPr>
            <w:noProof/>
            <w:webHidden/>
          </w:rPr>
          <w:instrText xml:space="preserve"> PAGEREF _Toc329974078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79" w:history="1">
        <w:r w:rsidR="00D1097C" w:rsidRPr="00A66DBC">
          <w:rPr>
            <w:rStyle w:val="a4"/>
            <w:noProof/>
          </w:rPr>
          <w:t>5.1 Ввод в эксплуатацию</w:t>
        </w:r>
        <w:r w:rsidR="00D1097C">
          <w:rPr>
            <w:noProof/>
            <w:webHidden/>
          </w:rPr>
          <w:tab/>
        </w:r>
        <w:r w:rsidR="00D1097C">
          <w:rPr>
            <w:noProof/>
            <w:webHidden/>
          </w:rPr>
          <w:fldChar w:fldCharType="begin"/>
        </w:r>
        <w:r w:rsidR="00D1097C">
          <w:rPr>
            <w:noProof/>
            <w:webHidden/>
          </w:rPr>
          <w:instrText xml:space="preserve"> PAGEREF _Toc329974079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80" w:history="1">
        <w:r w:rsidR="00D1097C" w:rsidRPr="00A66DBC">
          <w:rPr>
            <w:rStyle w:val="a4"/>
            <w:noProof/>
          </w:rPr>
          <w:t>5.2 Ввод в эксплуатацию автомобиля</w:t>
        </w:r>
        <w:r w:rsidR="00D1097C">
          <w:rPr>
            <w:noProof/>
            <w:webHidden/>
          </w:rPr>
          <w:tab/>
        </w:r>
        <w:r w:rsidR="00D1097C">
          <w:rPr>
            <w:noProof/>
            <w:webHidden/>
          </w:rPr>
          <w:fldChar w:fldCharType="begin"/>
        </w:r>
        <w:r w:rsidR="00D1097C">
          <w:rPr>
            <w:noProof/>
            <w:webHidden/>
          </w:rPr>
          <w:instrText xml:space="preserve"> PAGEREF _Toc329974080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81" w:history="1">
        <w:r w:rsidR="00D1097C" w:rsidRPr="00A66DBC">
          <w:rPr>
            <w:rStyle w:val="a4"/>
            <w:noProof/>
          </w:rPr>
          <w:t>5.3 Перемещение активов</w:t>
        </w:r>
        <w:r w:rsidR="00D1097C">
          <w:rPr>
            <w:noProof/>
            <w:webHidden/>
          </w:rPr>
          <w:tab/>
        </w:r>
        <w:r w:rsidR="00D1097C">
          <w:rPr>
            <w:noProof/>
            <w:webHidden/>
          </w:rPr>
          <w:fldChar w:fldCharType="begin"/>
        </w:r>
        <w:r w:rsidR="00D1097C">
          <w:rPr>
            <w:noProof/>
            <w:webHidden/>
          </w:rPr>
          <w:instrText xml:space="preserve"> PAGEREF _Toc329974081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82" w:history="1">
        <w:r w:rsidR="00D1097C" w:rsidRPr="00A66DBC">
          <w:rPr>
            <w:rStyle w:val="a4"/>
            <w:noProof/>
          </w:rPr>
          <w:t>5.4 Списание активов</w:t>
        </w:r>
        <w:r w:rsidR="00D1097C">
          <w:rPr>
            <w:noProof/>
            <w:webHidden/>
          </w:rPr>
          <w:tab/>
        </w:r>
        <w:r w:rsidR="00D1097C">
          <w:rPr>
            <w:noProof/>
            <w:webHidden/>
          </w:rPr>
          <w:fldChar w:fldCharType="begin"/>
        </w:r>
        <w:r w:rsidR="00D1097C">
          <w:rPr>
            <w:noProof/>
            <w:webHidden/>
          </w:rPr>
          <w:instrText xml:space="preserve"> PAGEREF _Toc329974082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83" w:history="1">
        <w:r w:rsidR="00D1097C" w:rsidRPr="00A66DBC">
          <w:rPr>
            <w:rStyle w:val="a4"/>
            <w:noProof/>
          </w:rPr>
          <w:t>5.5 Реализация активов</w:t>
        </w:r>
        <w:r w:rsidR="00D1097C">
          <w:rPr>
            <w:noProof/>
            <w:webHidden/>
          </w:rPr>
          <w:tab/>
        </w:r>
        <w:r w:rsidR="00D1097C">
          <w:rPr>
            <w:noProof/>
            <w:webHidden/>
          </w:rPr>
          <w:fldChar w:fldCharType="begin"/>
        </w:r>
        <w:r w:rsidR="00D1097C">
          <w:rPr>
            <w:noProof/>
            <w:webHidden/>
          </w:rPr>
          <w:instrText xml:space="preserve"> PAGEREF _Toc329974083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84" w:history="1">
        <w:r w:rsidR="00D1097C" w:rsidRPr="00A66DBC">
          <w:rPr>
            <w:rStyle w:val="a4"/>
            <w:noProof/>
          </w:rPr>
          <w:t>5.6 Ввод остатков прочих активов</w:t>
        </w:r>
        <w:r w:rsidR="00D1097C">
          <w:rPr>
            <w:noProof/>
            <w:webHidden/>
          </w:rPr>
          <w:tab/>
        </w:r>
        <w:r w:rsidR="00D1097C">
          <w:rPr>
            <w:noProof/>
            <w:webHidden/>
          </w:rPr>
          <w:fldChar w:fldCharType="begin"/>
        </w:r>
        <w:r w:rsidR="00D1097C">
          <w:rPr>
            <w:noProof/>
            <w:webHidden/>
          </w:rPr>
          <w:instrText xml:space="preserve"> PAGEREF _Toc329974084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085" w:history="1">
        <w:r w:rsidR="00D1097C" w:rsidRPr="00A66DBC">
          <w:rPr>
            <w:rStyle w:val="a4"/>
            <w:noProof/>
          </w:rPr>
          <w:t>Глава 6 Документы взаиморасчетов</w:t>
        </w:r>
        <w:r w:rsidR="00D1097C">
          <w:rPr>
            <w:noProof/>
            <w:webHidden/>
          </w:rPr>
          <w:tab/>
        </w:r>
        <w:r w:rsidR="00D1097C">
          <w:rPr>
            <w:noProof/>
            <w:webHidden/>
          </w:rPr>
          <w:fldChar w:fldCharType="begin"/>
        </w:r>
        <w:r w:rsidR="00D1097C">
          <w:rPr>
            <w:noProof/>
            <w:webHidden/>
          </w:rPr>
          <w:instrText xml:space="preserve"> PAGEREF _Toc329974085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86" w:history="1">
        <w:r w:rsidR="00D1097C" w:rsidRPr="00A66DBC">
          <w:rPr>
            <w:rStyle w:val="a4"/>
            <w:noProof/>
          </w:rPr>
          <w:t>6.1 Авансовый отчет</w:t>
        </w:r>
        <w:r w:rsidR="00D1097C">
          <w:rPr>
            <w:noProof/>
            <w:webHidden/>
          </w:rPr>
          <w:tab/>
        </w:r>
        <w:r w:rsidR="00D1097C">
          <w:rPr>
            <w:noProof/>
            <w:webHidden/>
          </w:rPr>
          <w:fldChar w:fldCharType="begin"/>
        </w:r>
        <w:r w:rsidR="00D1097C">
          <w:rPr>
            <w:noProof/>
            <w:webHidden/>
          </w:rPr>
          <w:instrText xml:space="preserve"> PAGEREF _Toc329974086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87" w:history="1">
        <w:r w:rsidR="00D1097C" w:rsidRPr="00A66DBC">
          <w:rPr>
            <w:rStyle w:val="a4"/>
            <w:noProof/>
          </w:rPr>
          <w:t>6.2 Взаимозачет</w:t>
        </w:r>
        <w:r w:rsidR="00D1097C">
          <w:rPr>
            <w:noProof/>
            <w:webHidden/>
          </w:rPr>
          <w:tab/>
        </w:r>
        <w:r w:rsidR="00D1097C">
          <w:rPr>
            <w:noProof/>
            <w:webHidden/>
          </w:rPr>
          <w:fldChar w:fldCharType="begin"/>
        </w:r>
        <w:r w:rsidR="00D1097C">
          <w:rPr>
            <w:noProof/>
            <w:webHidden/>
          </w:rPr>
          <w:instrText xml:space="preserve"> PAGEREF _Toc329974087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88" w:history="1">
        <w:r w:rsidR="00D1097C" w:rsidRPr="00A66DBC">
          <w:rPr>
            <w:rStyle w:val="a4"/>
            <w:noProof/>
          </w:rPr>
          <w:t>6.3 Корректировка долга</w:t>
        </w:r>
        <w:r w:rsidR="00D1097C">
          <w:rPr>
            <w:noProof/>
            <w:webHidden/>
          </w:rPr>
          <w:tab/>
        </w:r>
        <w:r w:rsidR="00D1097C">
          <w:rPr>
            <w:noProof/>
            <w:webHidden/>
          </w:rPr>
          <w:fldChar w:fldCharType="begin"/>
        </w:r>
        <w:r w:rsidR="00D1097C">
          <w:rPr>
            <w:noProof/>
            <w:webHidden/>
          </w:rPr>
          <w:instrText xml:space="preserve"> PAGEREF _Toc329974088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89" w:history="1">
        <w:r w:rsidR="00D1097C" w:rsidRPr="00A66DBC">
          <w:rPr>
            <w:rStyle w:val="a4"/>
            <w:noProof/>
          </w:rPr>
          <w:t>6.4 Чек на оплату</w:t>
        </w:r>
        <w:r w:rsidR="00D1097C">
          <w:rPr>
            <w:noProof/>
            <w:webHidden/>
          </w:rPr>
          <w:tab/>
        </w:r>
        <w:r w:rsidR="00D1097C">
          <w:rPr>
            <w:noProof/>
            <w:webHidden/>
          </w:rPr>
          <w:fldChar w:fldCharType="begin"/>
        </w:r>
        <w:r w:rsidR="00D1097C">
          <w:rPr>
            <w:noProof/>
            <w:webHidden/>
          </w:rPr>
          <w:instrText xml:space="preserve"> PAGEREF _Toc329974089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90" w:history="1">
        <w:r w:rsidR="00D1097C" w:rsidRPr="00A66DBC">
          <w:rPr>
            <w:rStyle w:val="a4"/>
            <w:noProof/>
          </w:rPr>
          <w:t>6.5 Ввод остатков взаиморасчетов</w:t>
        </w:r>
        <w:r w:rsidR="00D1097C">
          <w:rPr>
            <w:noProof/>
            <w:webHidden/>
          </w:rPr>
          <w:tab/>
        </w:r>
        <w:r w:rsidR="00D1097C">
          <w:rPr>
            <w:noProof/>
            <w:webHidden/>
          </w:rPr>
          <w:fldChar w:fldCharType="begin"/>
        </w:r>
        <w:r w:rsidR="00D1097C">
          <w:rPr>
            <w:noProof/>
            <w:webHidden/>
          </w:rPr>
          <w:instrText xml:space="preserve"> PAGEREF _Toc329974090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091" w:history="1">
        <w:r w:rsidR="00D1097C" w:rsidRPr="00A66DBC">
          <w:rPr>
            <w:rStyle w:val="a4"/>
            <w:noProof/>
          </w:rPr>
          <w:t>Глава 7 Документы движения денежных средств</w:t>
        </w:r>
        <w:r w:rsidR="00D1097C">
          <w:rPr>
            <w:noProof/>
            <w:webHidden/>
          </w:rPr>
          <w:tab/>
        </w:r>
        <w:r w:rsidR="00D1097C">
          <w:rPr>
            <w:noProof/>
            <w:webHidden/>
          </w:rPr>
          <w:fldChar w:fldCharType="begin"/>
        </w:r>
        <w:r w:rsidR="00D1097C">
          <w:rPr>
            <w:noProof/>
            <w:webHidden/>
          </w:rPr>
          <w:instrText xml:space="preserve"> PAGEREF _Toc329974091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92" w:history="1">
        <w:r w:rsidR="00D1097C" w:rsidRPr="00A66DBC">
          <w:rPr>
            <w:rStyle w:val="a4"/>
            <w:noProof/>
          </w:rPr>
          <w:t>7.1 Приходный кассовый ордер</w:t>
        </w:r>
        <w:r w:rsidR="00D1097C">
          <w:rPr>
            <w:noProof/>
            <w:webHidden/>
          </w:rPr>
          <w:tab/>
        </w:r>
        <w:r w:rsidR="00D1097C">
          <w:rPr>
            <w:noProof/>
            <w:webHidden/>
          </w:rPr>
          <w:fldChar w:fldCharType="begin"/>
        </w:r>
        <w:r w:rsidR="00D1097C">
          <w:rPr>
            <w:noProof/>
            <w:webHidden/>
          </w:rPr>
          <w:instrText xml:space="preserve"> PAGEREF _Toc329974092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93" w:history="1">
        <w:r w:rsidR="00D1097C" w:rsidRPr="00A66DBC">
          <w:rPr>
            <w:rStyle w:val="a4"/>
            <w:noProof/>
          </w:rPr>
          <w:t>7.2  Расходный кассовый ордер</w:t>
        </w:r>
        <w:r w:rsidR="00D1097C">
          <w:rPr>
            <w:noProof/>
            <w:webHidden/>
          </w:rPr>
          <w:tab/>
        </w:r>
        <w:r w:rsidR="00D1097C">
          <w:rPr>
            <w:noProof/>
            <w:webHidden/>
          </w:rPr>
          <w:fldChar w:fldCharType="begin"/>
        </w:r>
        <w:r w:rsidR="00D1097C">
          <w:rPr>
            <w:noProof/>
            <w:webHidden/>
          </w:rPr>
          <w:instrText xml:space="preserve"> PAGEREF _Toc329974093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94" w:history="1">
        <w:r w:rsidR="00D1097C" w:rsidRPr="00A66DBC">
          <w:rPr>
            <w:rStyle w:val="a4"/>
            <w:noProof/>
          </w:rPr>
          <w:t>7.3 Банковская выписка</w:t>
        </w:r>
        <w:r w:rsidR="00D1097C">
          <w:rPr>
            <w:noProof/>
            <w:webHidden/>
          </w:rPr>
          <w:tab/>
        </w:r>
        <w:r w:rsidR="00D1097C">
          <w:rPr>
            <w:noProof/>
            <w:webHidden/>
          </w:rPr>
          <w:fldChar w:fldCharType="begin"/>
        </w:r>
        <w:r w:rsidR="00D1097C">
          <w:rPr>
            <w:noProof/>
            <w:webHidden/>
          </w:rPr>
          <w:instrText xml:space="preserve"> PAGEREF _Toc329974094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95" w:history="1">
        <w:r w:rsidR="00D1097C" w:rsidRPr="00A66DBC">
          <w:rPr>
            <w:rStyle w:val="a4"/>
            <w:noProof/>
          </w:rPr>
          <w:t>7.4 Инкассация</w:t>
        </w:r>
        <w:r w:rsidR="00D1097C">
          <w:rPr>
            <w:noProof/>
            <w:webHidden/>
          </w:rPr>
          <w:tab/>
        </w:r>
        <w:r w:rsidR="00D1097C">
          <w:rPr>
            <w:noProof/>
            <w:webHidden/>
          </w:rPr>
          <w:fldChar w:fldCharType="begin"/>
        </w:r>
        <w:r w:rsidR="00D1097C">
          <w:rPr>
            <w:noProof/>
            <w:webHidden/>
          </w:rPr>
          <w:instrText xml:space="preserve"> PAGEREF _Toc329974095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96" w:history="1">
        <w:r w:rsidR="00D1097C" w:rsidRPr="00A66DBC">
          <w:rPr>
            <w:rStyle w:val="a4"/>
            <w:noProof/>
          </w:rPr>
          <w:t>7.5 Акт приема –передачи ценных бумаг</w:t>
        </w:r>
        <w:r w:rsidR="00D1097C">
          <w:rPr>
            <w:noProof/>
            <w:webHidden/>
          </w:rPr>
          <w:tab/>
        </w:r>
        <w:r w:rsidR="00D1097C">
          <w:rPr>
            <w:noProof/>
            <w:webHidden/>
          </w:rPr>
          <w:fldChar w:fldCharType="begin"/>
        </w:r>
        <w:r w:rsidR="00D1097C">
          <w:rPr>
            <w:noProof/>
            <w:webHidden/>
          </w:rPr>
          <w:instrText xml:space="preserve"> PAGEREF _Toc329974096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097" w:history="1">
        <w:r w:rsidR="00D1097C" w:rsidRPr="00A66DBC">
          <w:rPr>
            <w:rStyle w:val="a4"/>
            <w:noProof/>
          </w:rPr>
          <w:t>Глава 8 Документы расчеты по зарплате</w:t>
        </w:r>
        <w:r w:rsidR="00D1097C">
          <w:rPr>
            <w:noProof/>
            <w:webHidden/>
          </w:rPr>
          <w:tab/>
        </w:r>
        <w:r w:rsidR="00D1097C">
          <w:rPr>
            <w:noProof/>
            <w:webHidden/>
          </w:rPr>
          <w:fldChar w:fldCharType="begin"/>
        </w:r>
        <w:r w:rsidR="00D1097C">
          <w:rPr>
            <w:noProof/>
            <w:webHidden/>
          </w:rPr>
          <w:instrText xml:space="preserve"> PAGEREF _Toc329974097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098" w:history="1">
        <w:r w:rsidR="00D1097C" w:rsidRPr="00A66DBC">
          <w:rPr>
            <w:rStyle w:val="a4"/>
            <w:noProof/>
          </w:rPr>
          <w:t>8.1 Начисление заработной платы</w:t>
        </w:r>
        <w:r w:rsidR="00D1097C">
          <w:rPr>
            <w:noProof/>
            <w:webHidden/>
          </w:rPr>
          <w:tab/>
        </w:r>
        <w:r w:rsidR="00D1097C">
          <w:rPr>
            <w:noProof/>
            <w:webHidden/>
          </w:rPr>
          <w:fldChar w:fldCharType="begin"/>
        </w:r>
        <w:r w:rsidR="00D1097C">
          <w:rPr>
            <w:noProof/>
            <w:webHidden/>
          </w:rPr>
          <w:instrText xml:space="preserve"> PAGEREF _Toc329974098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099" w:history="1">
        <w:r w:rsidR="00D1097C" w:rsidRPr="00A66DBC">
          <w:rPr>
            <w:rStyle w:val="a4"/>
            <w:noProof/>
          </w:rPr>
          <w:t>Глава 9 Документы производства</w:t>
        </w:r>
        <w:r w:rsidR="00D1097C">
          <w:rPr>
            <w:noProof/>
            <w:webHidden/>
          </w:rPr>
          <w:tab/>
        </w:r>
        <w:r w:rsidR="00D1097C">
          <w:rPr>
            <w:noProof/>
            <w:webHidden/>
          </w:rPr>
          <w:fldChar w:fldCharType="begin"/>
        </w:r>
        <w:r w:rsidR="00D1097C">
          <w:rPr>
            <w:noProof/>
            <w:webHidden/>
          </w:rPr>
          <w:instrText xml:space="preserve"> PAGEREF _Toc329974099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00" w:history="1">
        <w:r w:rsidR="00D1097C" w:rsidRPr="00A66DBC">
          <w:rPr>
            <w:rStyle w:val="a4"/>
            <w:noProof/>
          </w:rPr>
          <w:t>9.1 Комплектация</w:t>
        </w:r>
        <w:r w:rsidR="00D1097C">
          <w:rPr>
            <w:noProof/>
            <w:webHidden/>
          </w:rPr>
          <w:tab/>
        </w:r>
        <w:r w:rsidR="00D1097C">
          <w:rPr>
            <w:noProof/>
            <w:webHidden/>
          </w:rPr>
          <w:fldChar w:fldCharType="begin"/>
        </w:r>
        <w:r w:rsidR="00D1097C">
          <w:rPr>
            <w:noProof/>
            <w:webHidden/>
          </w:rPr>
          <w:instrText xml:space="preserve"> PAGEREF _Toc329974100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01" w:history="1">
        <w:r w:rsidR="00D1097C" w:rsidRPr="00A66DBC">
          <w:rPr>
            <w:rStyle w:val="a4"/>
            <w:noProof/>
          </w:rPr>
          <w:t>9.2 Разукомплектация</w:t>
        </w:r>
        <w:r w:rsidR="00D1097C">
          <w:rPr>
            <w:noProof/>
            <w:webHidden/>
          </w:rPr>
          <w:tab/>
        </w:r>
        <w:r w:rsidR="00D1097C">
          <w:rPr>
            <w:noProof/>
            <w:webHidden/>
          </w:rPr>
          <w:fldChar w:fldCharType="begin"/>
        </w:r>
        <w:r w:rsidR="00D1097C">
          <w:rPr>
            <w:noProof/>
            <w:webHidden/>
          </w:rPr>
          <w:instrText xml:space="preserve"> PAGEREF _Toc329974101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102" w:history="1">
        <w:r w:rsidR="00D1097C" w:rsidRPr="00A66DBC">
          <w:rPr>
            <w:rStyle w:val="a4"/>
            <w:noProof/>
          </w:rPr>
          <w:t>Глава 10 Ценообразование</w:t>
        </w:r>
        <w:r w:rsidR="00D1097C">
          <w:rPr>
            <w:noProof/>
            <w:webHidden/>
          </w:rPr>
          <w:tab/>
        </w:r>
        <w:r w:rsidR="00D1097C">
          <w:rPr>
            <w:noProof/>
            <w:webHidden/>
          </w:rPr>
          <w:fldChar w:fldCharType="begin"/>
        </w:r>
        <w:r w:rsidR="00D1097C">
          <w:rPr>
            <w:noProof/>
            <w:webHidden/>
          </w:rPr>
          <w:instrText xml:space="preserve"> PAGEREF _Toc329974102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03" w:history="1">
        <w:r w:rsidR="00D1097C" w:rsidRPr="00A66DBC">
          <w:rPr>
            <w:rStyle w:val="a4"/>
            <w:noProof/>
          </w:rPr>
          <w:t>10.1 Изменение цен</w:t>
        </w:r>
        <w:r w:rsidR="00D1097C">
          <w:rPr>
            <w:noProof/>
            <w:webHidden/>
          </w:rPr>
          <w:tab/>
        </w:r>
        <w:r w:rsidR="00D1097C">
          <w:rPr>
            <w:noProof/>
            <w:webHidden/>
          </w:rPr>
          <w:fldChar w:fldCharType="begin"/>
        </w:r>
        <w:r w:rsidR="00D1097C">
          <w:rPr>
            <w:noProof/>
            <w:webHidden/>
          </w:rPr>
          <w:instrText xml:space="preserve"> PAGEREF _Toc329974103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104" w:history="1">
        <w:r w:rsidR="00D1097C" w:rsidRPr="00A66DBC">
          <w:rPr>
            <w:rStyle w:val="a4"/>
            <w:noProof/>
          </w:rPr>
          <w:t>Глава 11 Регламентные документы</w:t>
        </w:r>
        <w:r w:rsidR="00D1097C">
          <w:rPr>
            <w:noProof/>
            <w:webHidden/>
          </w:rPr>
          <w:tab/>
        </w:r>
        <w:r w:rsidR="00D1097C">
          <w:rPr>
            <w:noProof/>
            <w:webHidden/>
          </w:rPr>
          <w:fldChar w:fldCharType="begin"/>
        </w:r>
        <w:r w:rsidR="00D1097C">
          <w:rPr>
            <w:noProof/>
            <w:webHidden/>
          </w:rPr>
          <w:instrText xml:space="preserve"> PAGEREF _Toc329974104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05" w:history="1">
        <w:r w:rsidR="00D1097C" w:rsidRPr="00A66DBC">
          <w:rPr>
            <w:rStyle w:val="a4"/>
            <w:noProof/>
          </w:rPr>
          <w:t>11.1 Закрытие кассовой смены</w:t>
        </w:r>
        <w:r w:rsidR="00D1097C">
          <w:rPr>
            <w:noProof/>
            <w:webHidden/>
          </w:rPr>
          <w:tab/>
        </w:r>
        <w:r w:rsidR="00D1097C">
          <w:rPr>
            <w:noProof/>
            <w:webHidden/>
          </w:rPr>
          <w:fldChar w:fldCharType="begin"/>
        </w:r>
        <w:r w:rsidR="00D1097C">
          <w:rPr>
            <w:noProof/>
            <w:webHidden/>
          </w:rPr>
          <w:instrText xml:space="preserve"> PAGEREF _Toc329974105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106" w:history="1">
        <w:r w:rsidR="00D1097C" w:rsidRPr="00A66DBC">
          <w:rPr>
            <w:rStyle w:val="a4"/>
            <w:noProof/>
          </w:rPr>
          <w:t>Глава 12 Документы «Автосервиса»</w:t>
        </w:r>
        <w:r w:rsidR="00D1097C">
          <w:rPr>
            <w:noProof/>
            <w:webHidden/>
          </w:rPr>
          <w:tab/>
        </w:r>
        <w:r w:rsidR="00D1097C">
          <w:rPr>
            <w:noProof/>
            <w:webHidden/>
          </w:rPr>
          <w:fldChar w:fldCharType="begin"/>
        </w:r>
        <w:r w:rsidR="00D1097C">
          <w:rPr>
            <w:noProof/>
            <w:webHidden/>
          </w:rPr>
          <w:instrText xml:space="preserve"> PAGEREF _Toc329974106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21"/>
        <w:tabs>
          <w:tab w:val="right" w:leader="dot" w:pos="9720"/>
        </w:tabs>
        <w:spacing w:before="60"/>
        <w:ind w:left="0" w:firstLine="284"/>
        <w:jc w:val="both"/>
        <w:rPr>
          <w:smallCaps w:val="0"/>
          <w:noProof/>
          <w:szCs w:val="24"/>
        </w:rPr>
      </w:pPr>
      <w:hyperlink w:anchor="_Toc329974107" w:history="1">
        <w:r w:rsidR="00D1097C" w:rsidRPr="00A66DBC">
          <w:rPr>
            <w:rStyle w:val="a4"/>
            <w:noProof/>
          </w:rPr>
          <w:t>12.1 Общая Система Налогообложения.</w:t>
        </w:r>
        <w:r w:rsidR="00D1097C">
          <w:rPr>
            <w:noProof/>
            <w:webHidden/>
          </w:rPr>
          <w:tab/>
        </w:r>
        <w:r w:rsidR="00D1097C">
          <w:rPr>
            <w:noProof/>
            <w:webHidden/>
          </w:rPr>
          <w:fldChar w:fldCharType="begin"/>
        </w:r>
        <w:r w:rsidR="00D1097C">
          <w:rPr>
            <w:noProof/>
            <w:webHidden/>
          </w:rPr>
          <w:instrText xml:space="preserve"> PAGEREF _Toc329974107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08" w:history="1">
        <w:r w:rsidR="00D1097C" w:rsidRPr="00A66DBC">
          <w:rPr>
            <w:rStyle w:val="a4"/>
            <w:noProof/>
          </w:rPr>
          <w:t>12.1.1 Заказ-наряды с платным видом ремонта:</w:t>
        </w:r>
        <w:r w:rsidR="00D1097C">
          <w:rPr>
            <w:noProof/>
            <w:webHidden/>
          </w:rPr>
          <w:tab/>
        </w:r>
        <w:r w:rsidR="00D1097C">
          <w:rPr>
            <w:noProof/>
            <w:webHidden/>
          </w:rPr>
          <w:fldChar w:fldCharType="begin"/>
        </w:r>
        <w:r w:rsidR="00D1097C">
          <w:rPr>
            <w:noProof/>
            <w:webHidden/>
          </w:rPr>
          <w:instrText xml:space="preserve"> PAGEREF _Toc329974108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09" w:history="1">
        <w:r w:rsidR="00D1097C" w:rsidRPr="00A66DBC">
          <w:rPr>
            <w:rStyle w:val="a4"/>
            <w:noProof/>
          </w:rPr>
          <w:t>12.1.2 Заказ-наряды с бесплатным видом ремонта:</w:t>
        </w:r>
        <w:r w:rsidR="00D1097C">
          <w:rPr>
            <w:noProof/>
            <w:webHidden/>
          </w:rPr>
          <w:tab/>
        </w:r>
        <w:r w:rsidR="00D1097C">
          <w:rPr>
            <w:noProof/>
            <w:webHidden/>
          </w:rPr>
          <w:fldChar w:fldCharType="begin"/>
        </w:r>
        <w:r w:rsidR="00D1097C">
          <w:rPr>
            <w:noProof/>
            <w:webHidden/>
          </w:rPr>
          <w:instrText xml:space="preserve"> PAGEREF _Toc329974109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10" w:history="1">
        <w:r w:rsidR="00D1097C" w:rsidRPr="00A66DBC">
          <w:rPr>
            <w:rStyle w:val="a4"/>
            <w:noProof/>
          </w:rPr>
          <w:t>12.1.3 Перемещение товаров в производство.</w:t>
        </w:r>
        <w:r w:rsidR="00D1097C">
          <w:rPr>
            <w:noProof/>
            <w:webHidden/>
          </w:rPr>
          <w:tab/>
        </w:r>
        <w:r w:rsidR="00D1097C">
          <w:rPr>
            <w:noProof/>
            <w:webHidden/>
          </w:rPr>
          <w:fldChar w:fldCharType="begin"/>
        </w:r>
        <w:r w:rsidR="00D1097C">
          <w:rPr>
            <w:noProof/>
            <w:webHidden/>
          </w:rPr>
          <w:instrText xml:space="preserve"> PAGEREF _Toc329974110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11" w:history="1">
        <w:r w:rsidR="00D1097C" w:rsidRPr="00A66DBC">
          <w:rPr>
            <w:rStyle w:val="a4"/>
            <w:noProof/>
          </w:rPr>
          <w:t>12.1.4 Извлечение  товаров из производства</w:t>
        </w:r>
        <w:r w:rsidR="00D1097C">
          <w:rPr>
            <w:noProof/>
            <w:webHidden/>
          </w:rPr>
          <w:tab/>
        </w:r>
        <w:r w:rsidR="00D1097C">
          <w:rPr>
            <w:noProof/>
            <w:webHidden/>
          </w:rPr>
          <w:fldChar w:fldCharType="begin"/>
        </w:r>
        <w:r w:rsidR="00D1097C">
          <w:rPr>
            <w:noProof/>
            <w:webHidden/>
          </w:rPr>
          <w:instrText xml:space="preserve"> PAGEREF _Toc329974111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12" w:history="1">
        <w:r w:rsidR="00D1097C" w:rsidRPr="00A66DBC">
          <w:rPr>
            <w:rStyle w:val="a4"/>
            <w:noProof/>
          </w:rPr>
          <w:t>12.1.5 Акт разногласий</w:t>
        </w:r>
        <w:r w:rsidR="00D1097C">
          <w:rPr>
            <w:noProof/>
            <w:webHidden/>
          </w:rPr>
          <w:tab/>
        </w:r>
        <w:r w:rsidR="00D1097C">
          <w:rPr>
            <w:noProof/>
            <w:webHidden/>
          </w:rPr>
          <w:fldChar w:fldCharType="begin"/>
        </w:r>
        <w:r w:rsidR="00D1097C">
          <w:rPr>
            <w:noProof/>
            <w:webHidden/>
          </w:rPr>
          <w:instrText xml:space="preserve"> PAGEREF _Toc329974112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13" w:history="1">
        <w:r w:rsidR="00D1097C" w:rsidRPr="00A66DBC">
          <w:rPr>
            <w:rStyle w:val="a4"/>
            <w:noProof/>
          </w:rPr>
          <w:t>12.1.6 Ввод остатков товаров в производство</w:t>
        </w:r>
        <w:r w:rsidR="00D1097C">
          <w:rPr>
            <w:noProof/>
            <w:webHidden/>
          </w:rPr>
          <w:tab/>
        </w:r>
        <w:r w:rsidR="00D1097C">
          <w:rPr>
            <w:noProof/>
            <w:webHidden/>
          </w:rPr>
          <w:fldChar w:fldCharType="begin"/>
        </w:r>
        <w:r w:rsidR="00D1097C">
          <w:rPr>
            <w:noProof/>
            <w:webHidden/>
          </w:rPr>
          <w:instrText xml:space="preserve"> PAGEREF _Toc329974113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21"/>
        <w:tabs>
          <w:tab w:val="right" w:leader="dot" w:pos="9720"/>
        </w:tabs>
        <w:spacing w:before="60"/>
        <w:ind w:left="0" w:firstLine="284"/>
        <w:jc w:val="both"/>
        <w:rPr>
          <w:smallCaps w:val="0"/>
          <w:noProof/>
          <w:szCs w:val="24"/>
        </w:rPr>
      </w:pPr>
      <w:hyperlink w:anchor="_Toc329974114" w:history="1">
        <w:r w:rsidR="00D1097C" w:rsidRPr="00A66DBC">
          <w:rPr>
            <w:rStyle w:val="a4"/>
            <w:noProof/>
          </w:rPr>
          <w:t>12.2 Упрощенная система налогообложение.</w:t>
        </w:r>
        <w:r w:rsidR="00D1097C">
          <w:rPr>
            <w:noProof/>
            <w:webHidden/>
          </w:rPr>
          <w:tab/>
        </w:r>
        <w:r w:rsidR="00D1097C">
          <w:rPr>
            <w:noProof/>
            <w:webHidden/>
          </w:rPr>
          <w:fldChar w:fldCharType="begin"/>
        </w:r>
        <w:r w:rsidR="00D1097C">
          <w:rPr>
            <w:noProof/>
            <w:webHidden/>
          </w:rPr>
          <w:instrText xml:space="preserve"> PAGEREF _Toc329974114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15" w:history="1">
        <w:r w:rsidR="00D1097C" w:rsidRPr="00A66DBC">
          <w:rPr>
            <w:rStyle w:val="a4"/>
            <w:noProof/>
          </w:rPr>
          <w:t>12.2.1 Заказ-наряды с платным видом ремонта:</w:t>
        </w:r>
        <w:r w:rsidR="00D1097C">
          <w:rPr>
            <w:noProof/>
            <w:webHidden/>
          </w:rPr>
          <w:tab/>
        </w:r>
        <w:r w:rsidR="00D1097C">
          <w:rPr>
            <w:noProof/>
            <w:webHidden/>
          </w:rPr>
          <w:fldChar w:fldCharType="begin"/>
        </w:r>
        <w:r w:rsidR="00D1097C">
          <w:rPr>
            <w:noProof/>
            <w:webHidden/>
          </w:rPr>
          <w:instrText xml:space="preserve"> PAGEREF _Toc329974115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16" w:history="1">
        <w:r w:rsidR="00D1097C" w:rsidRPr="00A66DBC">
          <w:rPr>
            <w:rStyle w:val="a4"/>
            <w:noProof/>
          </w:rPr>
          <w:t>12.2.2 Заказ-наряды с бесплатным видом ремонта</w:t>
        </w:r>
        <w:r w:rsidR="00D1097C">
          <w:rPr>
            <w:noProof/>
            <w:webHidden/>
          </w:rPr>
          <w:tab/>
        </w:r>
        <w:r w:rsidR="00D1097C">
          <w:rPr>
            <w:noProof/>
            <w:webHidden/>
          </w:rPr>
          <w:fldChar w:fldCharType="begin"/>
        </w:r>
        <w:r w:rsidR="00D1097C">
          <w:rPr>
            <w:noProof/>
            <w:webHidden/>
          </w:rPr>
          <w:instrText xml:space="preserve"> PAGEREF _Toc329974116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11"/>
        <w:tabs>
          <w:tab w:val="right" w:leader="dot" w:pos="9720"/>
        </w:tabs>
        <w:spacing w:before="60"/>
        <w:ind w:firstLine="284"/>
        <w:jc w:val="both"/>
        <w:rPr>
          <w:b w:val="0"/>
          <w:caps w:val="0"/>
          <w:noProof/>
          <w:szCs w:val="24"/>
        </w:rPr>
      </w:pPr>
      <w:hyperlink w:anchor="_Toc329974117" w:history="1">
        <w:r w:rsidR="00D1097C" w:rsidRPr="00A66DBC">
          <w:rPr>
            <w:rStyle w:val="a4"/>
            <w:noProof/>
          </w:rPr>
          <w:t>Глава 13 Блок Автосалона</w:t>
        </w:r>
        <w:r w:rsidR="00D1097C">
          <w:rPr>
            <w:noProof/>
            <w:webHidden/>
          </w:rPr>
          <w:tab/>
        </w:r>
        <w:r w:rsidR="00D1097C">
          <w:rPr>
            <w:noProof/>
            <w:webHidden/>
          </w:rPr>
          <w:fldChar w:fldCharType="begin"/>
        </w:r>
        <w:r w:rsidR="00D1097C">
          <w:rPr>
            <w:noProof/>
            <w:webHidden/>
          </w:rPr>
          <w:instrText xml:space="preserve"> PAGEREF _Toc329974117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21"/>
        <w:tabs>
          <w:tab w:val="right" w:leader="dot" w:pos="9720"/>
        </w:tabs>
        <w:spacing w:before="60"/>
        <w:ind w:left="0" w:firstLine="284"/>
        <w:jc w:val="both"/>
        <w:rPr>
          <w:smallCaps w:val="0"/>
          <w:noProof/>
          <w:szCs w:val="24"/>
        </w:rPr>
      </w:pPr>
      <w:hyperlink w:anchor="_Toc329974118" w:history="1">
        <w:r w:rsidR="00D1097C" w:rsidRPr="00A66DBC">
          <w:rPr>
            <w:rStyle w:val="a4"/>
            <w:noProof/>
          </w:rPr>
          <w:t>13.1 Общая система налогообложения</w:t>
        </w:r>
        <w:r w:rsidR="00D1097C">
          <w:rPr>
            <w:noProof/>
            <w:webHidden/>
          </w:rPr>
          <w:tab/>
        </w:r>
        <w:r w:rsidR="00D1097C">
          <w:rPr>
            <w:noProof/>
            <w:webHidden/>
          </w:rPr>
          <w:fldChar w:fldCharType="begin"/>
        </w:r>
        <w:r w:rsidR="00D1097C">
          <w:rPr>
            <w:noProof/>
            <w:webHidden/>
          </w:rPr>
          <w:instrText xml:space="preserve"> PAGEREF _Toc329974118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19" w:history="1">
        <w:r w:rsidR="00D1097C" w:rsidRPr="00A66DBC">
          <w:rPr>
            <w:rStyle w:val="a4"/>
            <w:noProof/>
          </w:rPr>
          <w:t>13.1.1 Поступление автомобилей</w:t>
        </w:r>
        <w:r w:rsidR="00D1097C">
          <w:rPr>
            <w:noProof/>
            <w:webHidden/>
          </w:rPr>
          <w:tab/>
        </w:r>
        <w:r w:rsidR="00D1097C">
          <w:rPr>
            <w:noProof/>
            <w:webHidden/>
          </w:rPr>
          <w:fldChar w:fldCharType="begin"/>
        </w:r>
        <w:r w:rsidR="00D1097C">
          <w:rPr>
            <w:noProof/>
            <w:webHidden/>
          </w:rPr>
          <w:instrText xml:space="preserve"> PAGEREF _Toc329974119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20" w:history="1">
        <w:r w:rsidR="00D1097C" w:rsidRPr="00A66DBC">
          <w:rPr>
            <w:rStyle w:val="a4"/>
            <w:noProof/>
          </w:rPr>
          <w:t>13.1.2 Отчет комитенту за автомобили</w:t>
        </w:r>
        <w:r w:rsidR="00D1097C">
          <w:rPr>
            <w:noProof/>
            <w:webHidden/>
          </w:rPr>
          <w:tab/>
        </w:r>
        <w:r w:rsidR="00D1097C">
          <w:rPr>
            <w:noProof/>
            <w:webHidden/>
          </w:rPr>
          <w:fldChar w:fldCharType="begin"/>
        </w:r>
        <w:r w:rsidR="00D1097C">
          <w:rPr>
            <w:noProof/>
            <w:webHidden/>
          </w:rPr>
          <w:instrText xml:space="preserve"> PAGEREF _Toc329974120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21" w:history="1">
        <w:r w:rsidR="00D1097C" w:rsidRPr="00A66DBC">
          <w:rPr>
            <w:rStyle w:val="a4"/>
            <w:noProof/>
          </w:rPr>
          <w:t>13.1.3 Возврат автомобилей поставщику</w:t>
        </w:r>
        <w:r w:rsidR="00D1097C">
          <w:rPr>
            <w:noProof/>
            <w:webHidden/>
          </w:rPr>
          <w:tab/>
        </w:r>
        <w:r w:rsidR="00D1097C">
          <w:rPr>
            <w:noProof/>
            <w:webHidden/>
          </w:rPr>
          <w:fldChar w:fldCharType="begin"/>
        </w:r>
        <w:r w:rsidR="00D1097C">
          <w:rPr>
            <w:noProof/>
            <w:webHidden/>
          </w:rPr>
          <w:instrText xml:space="preserve"> PAGEREF _Toc329974121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22" w:history="1">
        <w:r w:rsidR="00D1097C" w:rsidRPr="00A66DBC">
          <w:rPr>
            <w:rStyle w:val="a4"/>
            <w:noProof/>
          </w:rPr>
          <w:t>13.1.4 Возврат  поставщику (ответхранение)</w:t>
        </w:r>
        <w:r w:rsidR="00D1097C">
          <w:rPr>
            <w:noProof/>
            <w:webHidden/>
          </w:rPr>
          <w:tab/>
        </w:r>
        <w:r w:rsidR="00D1097C">
          <w:rPr>
            <w:noProof/>
            <w:webHidden/>
          </w:rPr>
          <w:fldChar w:fldCharType="begin"/>
        </w:r>
        <w:r w:rsidR="00D1097C">
          <w:rPr>
            <w:noProof/>
            <w:webHidden/>
          </w:rPr>
          <w:instrText xml:space="preserve"> PAGEREF _Toc329974122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23" w:history="1">
        <w:r w:rsidR="00D1097C" w:rsidRPr="00A66DBC">
          <w:rPr>
            <w:rStyle w:val="a4"/>
            <w:noProof/>
          </w:rPr>
          <w:t>13.1.5 Ввод остатков автомобилей</w:t>
        </w:r>
        <w:r w:rsidR="00D1097C">
          <w:rPr>
            <w:noProof/>
            <w:webHidden/>
          </w:rPr>
          <w:tab/>
        </w:r>
        <w:r w:rsidR="00D1097C">
          <w:rPr>
            <w:noProof/>
            <w:webHidden/>
          </w:rPr>
          <w:fldChar w:fldCharType="begin"/>
        </w:r>
        <w:r w:rsidR="00D1097C">
          <w:rPr>
            <w:noProof/>
            <w:webHidden/>
          </w:rPr>
          <w:instrText xml:space="preserve"> PAGEREF _Toc329974123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24" w:history="1">
        <w:r w:rsidR="00D1097C" w:rsidRPr="00A66DBC">
          <w:rPr>
            <w:rStyle w:val="a4"/>
            <w:noProof/>
          </w:rPr>
          <w:t>13.1.6 Отгрузка автомобилей</w:t>
        </w:r>
        <w:r w:rsidR="00D1097C">
          <w:rPr>
            <w:noProof/>
            <w:webHidden/>
          </w:rPr>
          <w:tab/>
        </w:r>
        <w:r w:rsidR="00D1097C">
          <w:rPr>
            <w:noProof/>
            <w:webHidden/>
          </w:rPr>
          <w:fldChar w:fldCharType="begin"/>
        </w:r>
        <w:r w:rsidR="00D1097C">
          <w:rPr>
            <w:noProof/>
            <w:webHidden/>
          </w:rPr>
          <w:instrText xml:space="preserve"> PAGEREF _Toc329974124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25" w:history="1">
        <w:r w:rsidR="00D1097C" w:rsidRPr="00A66DBC">
          <w:rPr>
            <w:rStyle w:val="a4"/>
            <w:noProof/>
          </w:rPr>
          <w:t>13.1.7 Счет на оплату за автомобили</w:t>
        </w:r>
        <w:r w:rsidR="00D1097C">
          <w:rPr>
            <w:noProof/>
            <w:webHidden/>
          </w:rPr>
          <w:tab/>
        </w:r>
        <w:r w:rsidR="00D1097C">
          <w:rPr>
            <w:noProof/>
            <w:webHidden/>
          </w:rPr>
          <w:fldChar w:fldCharType="begin"/>
        </w:r>
        <w:r w:rsidR="00D1097C">
          <w:rPr>
            <w:noProof/>
            <w:webHidden/>
          </w:rPr>
          <w:instrText xml:space="preserve"> PAGEREF _Toc329974125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26" w:history="1">
        <w:r w:rsidR="00D1097C" w:rsidRPr="00A66DBC">
          <w:rPr>
            <w:rStyle w:val="a4"/>
            <w:noProof/>
          </w:rPr>
          <w:t>13.1.8 Отчет комиссионера за автомобили</w:t>
        </w:r>
        <w:r w:rsidR="00D1097C">
          <w:rPr>
            <w:noProof/>
            <w:webHidden/>
          </w:rPr>
          <w:tab/>
        </w:r>
        <w:r w:rsidR="00D1097C">
          <w:rPr>
            <w:noProof/>
            <w:webHidden/>
          </w:rPr>
          <w:fldChar w:fldCharType="begin"/>
        </w:r>
        <w:r w:rsidR="00D1097C">
          <w:rPr>
            <w:noProof/>
            <w:webHidden/>
          </w:rPr>
          <w:instrText xml:space="preserve"> PAGEREF _Toc329974126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27" w:history="1">
        <w:r w:rsidR="00D1097C" w:rsidRPr="00A66DBC">
          <w:rPr>
            <w:rStyle w:val="a4"/>
            <w:noProof/>
          </w:rPr>
          <w:t>13.1.9 Возврат автомобилей от покупателя</w:t>
        </w:r>
        <w:r w:rsidR="00D1097C">
          <w:rPr>
            <w:noProof/>
            <w:webHidden/>
          </w:rPr>
          <w:tab/>
        </w:r>
        <w:r w:rsidR="00D1097C">
          <w:rPr>
            <w:noProof/>
            <w:webHidden/>
          </w:rPr>
          <w:fldChar w:fldCharType="begin"/>
        </w:r>
        <w:r w:rsidR="00D1097C">
          <w:rPr>
            <w:noProof/>
            <w:webHidden/>
          </w:rPr>
          <w:instrText xml:space="preserve"> PAGEREF _Toc329974127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31"/>
        <w:tabs>
          <w:tab w:val="right" w:leader="dot" w:pos="9720"/>
        </w:tabs>
        <w:spacing w:before="60"/>
        <w:ind w:left="0" w:firstLine="284"/>
        <w:jc w:val="both"/>
        <w:rPr>
          <w:i w:val="0"/>
          <w:noProof/>
          <w:szCs w:val="24"/>
        </w:rPr>
      </w:pPr>
      <w:hyperlink w:anchor="_Toc329974128" w:history="1">
        <w:r w:rsidR="00D1097C" w:rsidRPr="00A66DBC">
          <w:rPr>
            <w:rStyle w:val="a4"/>
            <w:noProof/>
          </w:rPr>
          <w:t>13.1.10 Складские операции</w:t>
        </w:r>
        <w:r w:rsidR="00D1097C">
          <w:rPr>
            <w:noProof/>
            <w:webHidden/>
          </w:rPr>
          <w:tab/>
        </w:r>
        <w:r w:rsidR="00D1097C">
          <w:rPr>
            <w:noProof/>
            <w:webHidden/>
          </w:rPr>
          <w:fldChar w:fldCharType="begin"/>
        </w:r>
        <w:r w:rsidR="00D1097C">
          <w:rPr>
            <w:noProof/>
            <w:webHidden/>
          </w:rPr>
          <w:instrText xml:space="preserve"> PAGEREF _Toc329974128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6C1612" w:rsidP="002613BF">
      <w:pPr>
        <w:pStyle w:val="21"/>
        <w:tabs>
          <w:tab w:val="right" w:leader="dot" w:pos="9720"/>
        </w:tabs>
        <w:spacing w:before="60"/>
        <w:ind w:left="0" w:firstLine="284"/>
        <w:jc w:val="both"/>
        <w:rPr>
          <w:smallCaps w:val="0"/>
          <w:noProof/>
          <w:szCs w:val="24"/>
        </w:rPr>
      </w:pPr>
      <w:hyperlink w:anchor="_Toc329974129" w:history="1">
        <w:r w:rsidR="00D1097C" w:rsidRPr="00A66DBC">
          <w:rPr>
            <w:rStyle w:val="a4"/>
            <w:noProof/>
          </w:rPr>
          <w:t>13.2 Упрощенная система налогообложения</w:t>
        </w:r>
        <w:r w:rsidR="00D1097C">
          <w:rPr>
            <w:noProof/>
            <w:webHidden/>
          </w:rPr>
          <w:tab/>
        </w:r>
        <w:r w:rsidR="00D1097C">
          <w:rPr>
            <w:noProof/>
            <w:webHidden/>
          </w:rPr>
          <w:fldChar w:fldCharType="begin"/>
        </w:r>
        <w:r w:rsidR="00D1097C">
          <w:rPr>
            <w:noProof/>
            <w:webHidden/>
          </w:rPr>
          <w:instrText xml:space="preserve"> PAGEREF _Toc329974129 \h </w:instrText>
        </w:r>
        <w:r w:rsidR="00D1097C">
          <w:rPr>
            <w:noProof/>
            <w:webHidden/>
          </w:rPr>
        </w:r>
        <w:r w:rsidR="00D1097C">
          <w:rPr>
            <w:noProof/>
            <w:webHidden/>
          </w:rPr>
          <w:fldChar w:fldCharType="separate"/>
        </w:r>
        <w:r w:rsidR="00D1097C">
          <w:rPr>
            <w:noProof/>
            <w:webHidden/>
          </w:rPr>
          <w:t>2</w:t>
        </w:r>
        <w:r w:rsidR="00D1097C">
          <w:rPr>
            <w:noProof/>
            <w:webHidden/>
          </w:rPr>
          <w:fldChar w:fldCharType="end"/>
        </w:r>
      </w:hyperlink>
    </w:p>
    <w:p w:rsidR="00D1097C" w:rsidRDefault="00D1097C" w:rsidP="002613BF">
      <w:pPr>
        <w:pStyle w:val="1"/>
        <w:tabs>
          <w:tab w:val="right" w:leader="dot" w:pos="9720"/>
        </w:tabs>
        <w:spacing w:before="60"/>
        <w:ind w:firstLine="284"/>
        <w:jc w:val="both"/>
      </w:pPr>
      <w:r>
        <w:fldChar w:fldCharType="end"/>
      </w:r>
    </w:p>
    <w:p w:rsidR="00D1097C" w:rsidRDefault="00D1097C" w:rsidP="002613BF">
      <w:pPr>
        <w:pStyle w:val="1"/>
        <w:tabs>
          <w:tab w:val="right" w:leader="dot" w:pos="9720"/>
        </w:tabs>
        <w:spacing w:before="60"/>
        <w:ind w:firstLine="284"/>
        <w:jc w:val="both"/>
      </w:pPr>
      <w:bookmarkStart w:id="13" w:name="_Toc329284417"/>
      <w:bookmarkStart w:id="14" w:name="_Toc329284502"/>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rPr>
          <w:lang w:val="en-US"/>
        </w:rPr>
      </w:pPr>
    </w:p>
    <w:p w:rsidR="00D1097C" w:rsidRDefault="00D1097C" w:rsidP="002613BF">
      <w:pPr>
        <w:pStyle w:val="1"/>
        <w:tabs>
          <w:tab w:val="right" w:leader="dot" w:pos="9720"/>
        </w:tabs>
        <w:spacing w:before="60"/>
        <w:ind w:firstLine="284"/>
        <w:jc w:val="both"/>
        <w:rPr>
          <w:lang w:val="en-US"/>
        </w:rPr>
      </w:pPr>
    </w:p>
    <w:p w:rsidR="00D1097C" w:rsidRPr="00C169D6" w:rsidRDefault="00D1097C" w:rsidP="002613BF">
      <w:pPr>
        <w:tabs>
          <w:tab w:val="right" w:leader="dot" w:pos="9720"/>
        </w:tabs>
        <w:spacing w:before="60"/>
        <w:ind w:firstLine="284"/>
        <w:jc w:val="both"/>
        <w:rPr>
          <w:lang w:val="en-US"/>
        </w:rPr>
      </w:pPr>
    </w:p>
    <w:p w:rsidR="00D1097C" w:rsidRDefault="00D1097C" w:rsidP="002613BF">
      <w:pPr>
        <w:pStyle w:val="1"/>
        <w:tabs>
          <w:tab w:val="right" w:leader="dot" w:pos="9720"/>
        </w:tabs>
        <w:spacing w:before="60"/>
        <w:ind w:firstLine="284"/>
        <w:jc w:val="both"/>
        <w:rPr>
          <w:lang w:val="en-US"/>
        </w:rPr>
      </w:pPr>
    </w:p>
    <w:p w:rsidR="00D1097C" w:rsidRDefault="00D1097C" w:rsidP="002613BF">
      <w:pPr>
        <w:pStyle w:val="1"/>
        <w:tabs>
          <w:tab w:val="right" w:leader="dot" w:pos="9720"/>
        </w:tabs>
        <w:spacing w:before="60"/>
        <w:ind w:firstLine="284"/>
        <w:jc w:val="both"/>
        <w:rPr>
          <w:lang w:val="en-US"/>
        </w:rPr>
      </w:pPr>
    </w:p>
    <w:p w:rsidR="00D1097C" w:rsidRPr="004840F1" w:rsidRDefault="00D1097C" w:rsidP="002613BF">
      <w:pPr>
        <w:tabs>
          <w:tab w:val="right" w:leader="dot" w:pos="9720"/>
        </w:tabs>
        <w:spacing w:before="60"/>
        <w:ind w:firstLine="284"/>
        <w:jc w:val="both"/>
        <w:rPr>
          <w:lang w:val="en-US"/>
        </w:rPr>
      </w:pPr>
    </w:p>
    <w:p w:rsidR="00D1097C" w:rsidRDefault="00D1097C" w:rsidP="002613BF">
      <w:pPr>
        <w:pStyle w:val="1"/>
        <w:tabs>
          <w:tab w:val="right" w:leader="dot" w:pos="9720"/>
        </w:tabs>
        <w:spacing w:before="60"/>
        <w:ind w:firstLine="284"/>
        <w:jc w:val="both"/>
        <w:rPr>
          <w:lang w:val="en-US"/>
        </w:rPr>
      </w:pPr>
      <w:bookmarkStart w:id="15" w:name="_Toc329689753"/>
    </w:p>
    <w:p w:rsidR="00D1097C" w:rsidRPr="00887926" w:rsidRDefault="00D1097C" w:rsidP="002613BF">
      <w:pPr>
        <w:tabs>
          <w:tab w:val="right" w:leader="dot" w:pos="9720"/>
        </w:tabs>
        <w:spacing w:before="60"/>
        <w:ind w:firstLine="284"/>
        <w:jc w:val="both"/>
        <w:rPr>
          <w:lang w:val="en-US"/>
        </w:rPr>
      </w:pPr>
    </w:p>
    <w:p w:rsidR="00D1097C" w:rsidRDefault="00D1097C" w:rsidP="002613BF">
      <w:pPr>
        <w:pStyle w:val="1"/>
        <w:tabs>
          <w:tab w:val="right" w:leader="dot" w:pos="9720"/>
        </w:tabs>
        <w:spacing w:before="60"/>
        <w:ind w:firstLine="284"/>
        <w:jc w:val="both"/>
      </w:pPr>
      <w:bookmarkStart w:id="16" w:name="_Toc329973865"/>
      <w:bookmarkStart w:id="17" w:name="_Toc329974042"/>
      <w:bookmarkStart w:id="18" w:name="_Toc329690354"/>
      <w:r>
        <w:lastRenderedPageBreak/>
        <w:t xml:space="preserve">Введение </w:t>
      </w:r>
    </w:p>
    <w:p w:rsidR="00D1097C" w:rsidRDefault="00D1097C" w:rsidP="00915D3B">
      <w:pPr>
        <w:jc w:val="both"/>
      </w:pPr>
      <w:r>
        <w:t xml:space="preserve">Предлагаемое Вашему вниманию методическое пособие предназначено для обучения пользователей программы Альфа-Авто методики интеграции данных в 1С:Бухгалтерию. Данный курс ориентирован на специалистов, внедряющих и сопровождающих программные продукты 1С:Предприятия 8, а так же на пользователей программы 1С:Бухгалетрия. </w:t>
      </w:r>
    </w:p>
    <w:p w:rsidR="00D1097C" w:rsidRDefault="00D1097C" w:rsidP="00915D3B">
      <w:pPr>
        <w:pStyle w:val="aff0"/>
        <w:spacing w:before="0" w:after="0"/>
      </w:pPr>
      <w:r>
        <w:t>Главной целью данного пособия является помощь в обмене данными между конфигурациями и проведении сравнительного анализа выгруженных данных. Для более эффективного понимания материала к пользователям предъявляются следующие минимальные требования:</w:t>
      </w:r>
    </w:p>
    <w:p w:rsidR="00D1097C" w:rsidRDefault="00D1097C" w:rsidP="00915D3B">
      <w:pPr>
        <w:pStyle w:val="aff0"/>
        <w:numPr>
          <w:ilvl w:val="0"/>
          <w:numId w:val="43"/>
        </w:numPr>
        <w:spacing w:before="0" w:after="0"/>
      </w:pPr>
      <w:r>
        <w:t xml:space="preserve">Умение работать с операционной системой </w:t>
      </w:r>
      <w:r>
        <w:rPr>
          <w:lang w:val="en-US"/>
        </w:rPr>
        <w:t>Windows</w:t>
      </w:r>
      <w:r>
        <w:t>;</w:t>
      </w:r>
    </w:p>
    <w:p w:rsidR="00D1097C" w:rsidRDefault="00D1097C" w:rsidP="00915D3B">
      <w:pPr>
        <w:pStyle w:val="aff0"/>
        <w:numPr>
          <w:ilvl w:val="0"/>
          <w:numId w:val="43"/>
        </w:numPr>
        <w:spacing w:before="0" w:after="0"/>
      </w:pPr>
      <w:r>
        <w:t>Умение работать в системе 1С:Предприятие 8.</w:t>
      </w:r>
    </w:p>
    <w:p w:rsidR="00D1097C" w:rsidRDefault="00D1097C" w:rsidP="00915D3B">
      <w:pPr>
        <w:pStyle w:val="aff0"/>
        <w:numPr>
          <w:ilvl w:val="0"/>
          <w:numId w:val="43"/>
        </w:numPr>
        <w:spacing w:before="0" w:after="0"/>
      </w:pPr>
      <w:r>
        <w:t>Умение работать в программе Альфа-Авто</w:t>
      </w:r>
    </w:p>
    <w:p w:rsidR="00D1097C" w:rsidRDefault="00D1097C" w:rsidP="00915D3B">
      <w:pPr>
        <w:pStyle w:val="aff0"/>
        <w:numPr>
          <w:ilvl w:val="0"/>
          <w:numId w:val="43"/>
        </w:numPr>
        <w:spacing w:before="0" w:after="0"/>
      </w:pPr>
      <w:r>
        <w:t xml:space="preserve">Ведения бухгалтерского учета и знание программы 1С:Бухгалтерия. </w:t>
      </w:r>
    </w:p>
    <w:p w:rsidR="00D1097C" w:rsidRDefault="00D1097C" w:rsidP="00915D3B">
      <w:pPr>
        <w:pStyle w:val="aff0"/>
        <w:spacing w:before="0" w:after="0"/>
      </w:pPr>
    </w:p>
    <w:p w:rsidR="00D1097C" w:rsidRDefault="00D1097C" w:rsidP="00915D3B">
      <w:pPr>
        <w:jc w:val="both"/>
      </w:pPr>
      <w:r>
        <w:t xml:space="preserve">В методическом пособии представлены практические примеры с отражением основных хозяйственных операций, а так же контроль перегруженных данных по отдельным счетам.    </w:t>
      </w: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2613BF">
      <w:pPr>
        <w:pStyle w:val="1"/>
        <w:tabs>
          <w:tab w:val="right" w:leader="dot" w:pos="9720"/>
        </w:tabs>
        <w:spacing w:before="60"/>
        <w:ind w:firstLine="284"/>
        <w:jc w:val="both"/>
      </w:pPr>
    </w:p>
    <w:p w:rsidR="00D1097C" w:rsidRDefault="00D1097C" w:rsidP="00915D3B">
      <w:pPr>
        <w:pStyle w:val="1"/>
        <w:tabs>
          <w:tab w:val="right" w:leader="dot" w:pos="9720"/>
        </w:tabs>
        <w:spacing w:before="60"/>
        <w:jc w:val="both"/>
      </w:pPr>
      <w:r>
        <w:br w:type="page"/>
      </w:r>
      <w:r>
        <w:lastRenderedPageBreak/>
        <w:t>Глава 1.</w:t>
      </w:r>
      <w:bookmarkEnd w:id="16"/>
      <w:bookmarkEnd w:id="17"/>
      <w:r>
        <w:t xml:space="preserve"> </w:t>
      </w:r>
    </w:p>
    <w:p w:rsidR="00D1097C" w:rsidRPr="003368C8" w:rsidRDefault="00D1097C" w:rsidP="002613BF">
      <w:pPr>
        <w:pStyle w:val="1"/>
        <w:tabs>
          <w:tab w:val="right" w:leader="dot" w:pos="9720"/>
        </w:tabs>
        <w:spacing w:before="60"/>
        <w:ind w:firstLine="284"/>
        <w:jc w:val="both"/>
      </w:pPr>
      <w:bookmarkStart w:id="19" w:name="_Toc329973866"/>
      <w:bookmarkStart w:id="20" w:name="_Toc329974043"/>
      <w:r>
        <w:t xml:space="preserve">1.1 </w:t>
      </w:r>
      <w:r w:rsidRPr="003368C8">
        <w:t>Общие сведения</w:t>
      </w:r>
      <w:r>
        <w:t xml:space="preserve"> по обмену</w:t>
      </w:r>
      <w:r w:rsidRPr="003368C8">
        <w:t xml:space="preserve"> данными между</w:t>
      </w:r>
      <w:r>
        <w:t xml:space="preserve"> конфигурациями Альфа-Авто</w:t>
      </w:r>
      <w:r>
        <w:rPr>
          <w:rStyle w:val="aa"/>
        </w:rPr>
        <w:footnoteReference w:id="1"/>
      </w:r>
      <w:r w:rsidRPr="003368C8">
        <w:t xml:space="preserve"> и 1С:Бухгалтерия </w:t>
      </w:r>
      <w:bookmarkEnd w:id="0"/>
      <w:bookmarkEnd w:id="1"/>
      <w:bookmarkEnd w:id="2"/>
      <w:bookmarkEnd w:id="3"/>
      <w:bookmarkEnd w:id="4"/>
      <w:bookmarkEnd w:id="5"/>
      <w:bookmarkEnd w:id="6"/>
      <w:bookmarkEnd w:id="7"/>
      <w:bookmarkEnd w:id="8"/>
      <w:bookmarkEnd w:id="9"/>
      <w:bookmarkEnd w:id="10"/>
      <w:bookmarkEnd w:id="11"/>
      <w:bookmarkEnd w:id="12"/>
      <w:r w:rsidRPr="003368C8">
        <w:t>8</w:t>
      </w:r>
      <w:bookmarkEnd w:id="13"/>
      <w:bookmarkEnd w:id="14"/>
      <w:bookmarkEnd w:id="15"/>
      <w:bookmarkEnd w:id="18"/>
      <w:bookmarkEnd w:id="19"/>
      <w:bookmarkEnd w:id="20"/>
      <w:r w:rsidRPr="003368C8">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Учитывая требования современного Законодательства Российской Федерации относительно ведения бизнеса, необходимость бухгалтерского учета на предприят</w:t>
      </w:r>
      <w:r w:rsidRPr="00D710CE">
        <w:rPr>
          <w:rStyle w:val="TimesNewRoman12"/>
        </w:rPr>
        <w:t>ии</w:t>
      </w:r>
      <w:r>
        <w:rPr>
          <w:rStyle w:val="TimesNewRoman12"/>
          <w:color w:val="FF0000"/>
        </w:rPr>
        <w:t xml:space="preserve"> </w:t>
      </w:r>
      <w:r w:rsidRPr="00445C21">
        <w:rPr>
          <w:rStyle w:val="TimesNewRoman12"/>
        </w:rPr>
        <w:t>неоспорима. От правильности и своевременности его ведения зависит работа компании в целом, ее ответственность перед налоговой инспекцией и внебюджетными фондами.</w:t>
      </w:r>
      <w:r>
        <w:rPr>
          <w:rStyle w:val="TimesNewRoman12"/>
        </w:rPr>
        <w:t xml:space="preserve"> Для </w:t>
      </w:r>
      <w:r w:rsidRPr="00B21D18">
        <w:rPr>
          <w:color w:val="000000"/>
          <w:szCs w:val="24"/>
          <w:shd w:val="clear" w:color="auto" w:fill="FFFFFF"/>
        </w:rPr>
        <w:t>сбор</w:t>
      </w:r>
      <w:r>
        <w:rPr>
          <w:color w:val="000000"/>
          <w:szCs w:val="24"/>
          <w:shd w:val="clear" w:color="auto" w:fill="FFFFFF"/>
        </w:rPr>
        <w:t>а</w:t>
      </w:r>
      <w:r w:rsidRPr="00B21D18">
        <w:rPr>
          <w:color w:val="000000"/>
          <w:szCs w:val="24"/>
          <w:shd w:val="clear" w:color="auto" w:fill="FFFFFF"/>
        </w:rPr>
        <w:t xml:space="preserve"> хозяйственной информации, уточняющей данные бухгалтерского</w:t>
      </w:r>
      <w:r>
        <w:rPr>
          <w:color w:val="000000"/>
          <w:szCs w:val="24"/>
          <w:shd w:val="clear" w:color="auto" w:fill="FFFFFF"/>
        </w:rPr>
        <w:t xml:space="preserve"> учёта о себестоимости</w:t>
      </w:r>
      <w:r w:rsidRPr="00B21D18">
        <w:rPr>
          <w:color w:val="000000"/>
          <w:szCs w:val="24"/>
          <w:shd w:val="clear" w:color="auto" w:fill="FFFFFF"/>
        </w:rPr>
        <w:t xml:space="preserve"> продукции, обобщение числовых данных в</w:t>
      </w:r>
      <w:r>
        <w:rPr>
          <w:color w:val="000000"/>
          <w:szCs w:val="24"/>
          <w:shd w:val="clear" w:color="auto" w:fill="FFFFFF"/>
        </w:rPr>
        <w:t xml:space="preserve"> первичных документах</w:t>
      </w:r>
      <w:r w:rsidRPr="00B21D18">
        <w:rPr>
          <w:color w:val="000000"/>
          <w:szCs w:val="24"/>
          <w:shd w:val="clear" w:color="auto" w:fill="FFFFFF"/>
        </w:rPr>
        <w:t>, рентабельности и ряда других показателей делового цикла</w:t>
      </w:r>
      <w:r>
        <w:rPr>
          <w:rStyle w:val="TimesNewRoman12"/>
          <w:szCs w:val="24"/>
        </w:rPr>
        <w:t xml:space="preserve"> </w:t>
      </w:r>
      <w:r w:rsidRPr="00445C21">
        <w:rPr>
          <w:rStyle w:val="TimesNewRoman12"/>
        </w:rPr>
        <w:t xml:space="preserve"> ведется оперативный учет, который необходим для текущего управления предприятием и контроля. </w:t>
      </w:r>
    </w:p>
    <w:p w:rsidR="00D1097C" w:rsidRPr="00445C21" w:rsidRDefault="00D1097C" w:rsidP="002613BF">
      <w:pPr>
        <w:tabs>
          <w:tab w:val="right" w:leader="dot" w:pos="9720"/>
        </w:tabs>
        <w:spacing w:before="60"/>
        <w:ind w:firstLine="284"/>
        <w:jc w:val="both"/>
        <w:rPr>
          <w:rStyle w:val="TimesNewRoman12"/>
        </w:rPr>
      </w:pPr>
      <w:r>
        <w:rPr>
          <w:color w:val="000000"/>
          <w:szCs w:val="24"/>
        </w:rPr>
        <w:t>К</w:t>
      </w:r>
      <w:r w:rsidRPr="004A125F">
        <w:rPr>
          <w:color w:val="000000"/>
          <w:szCs w:val="24"/>
        </w:rPr>
        <w:t>онфигурация Альфа-Авто</w:t>
      </w:r>
      <w:r>
        <w:rPr>
          <w:color w:val="000000"/>
          <w:szCs w:val="24"/>
        </w:rPr>
        <w:t xml:space="preserve"> позволяет вести</w:t>
      </w:r>
      <w:r w:rsidRPr="004A125F">
        <w:rPr>
          <w:color w:val="000000"/>
          <w:szCs w:val="24"/>
        </w:rPr>
        <w:t xml:space="preserve"> оперативный учет</w:t>
      </w:r>
      <w:r>
        <w:rPr>
          <w:color w:val="000000"/>
          <w:szCs w:val="24"/>
        </w:rPr>
        <w:t xml:space="preserve"> автобизнеса</w:t>
      </w:r>
      <w:r w:rsidRPr="004A125F">
        <w:rPr>
          <w:color w:val="000000"/>
          <w:szCs w:val="24"/>
        </w:rPr>
        <w:t>. Для ведения регламентированного учета, начисления налогов, сдачи отчетности и т.д.</w:t>
      </w:r>
      <w:r>
        <w:rPr>
          <w:color w:val="000000"/>
          <w:szCs w:val="24"/>
        </w:rPr>
        <w:t xml:space="preserve"> используется  конфигурация 1С:</w:t>
      </w:r>
      <w:r w:rsidRPr="004A125F">
        <w:rPr>
          <w:color w:val="000000"/>
          <w:szCs w:val="24"/>
        </w:rPr>
        <w:t>Бухгалтерия</w:t>
      </w:r>
      <w:r>
        <w:rPr>
          <w:color w:val="000000"/>
          <w:szCs w:val="24"/>
        </w:rPr>
        <w:t xml:space="preserve"> 8 (далее Бухгалтерия). Для передачи данных оперативного учета в Бухгалтерию создан</w:t>
      </w:r>
      <w:r w:rsidRPr="004A125F">
        <w:rPr>
          <w:color w:val="000000"/>
          <w:szCs w:val="24"/>
        </w:rPr>
        <w:t xml:space="preserve"> механизм обмена данными между</w:t>
      </w:r>
      <w:r>
        <w:rPr>
          <w:color w:val="000000"/>
          <w:szCs w:val="24"/>
        </w:rPr>
        <w:t xml:space="preserve"> конфигурацией Альфа-Авто и 1С:</w:t>
      </w:r>
      <w:r w:rsidRPr="004A125F">
        <w:rPr>
          <w:color w:val="000000"/>
          <w:szCs w:val="24"/>
        </w:rPr>
        <w:t>Бухгалтерия</w:t>
      </w:r>
      <w:r>
        <w:rPr>
          <w:color w:val="000000"/>
          <w:szCs w:val="24"/>
        </w:rPr>
        <w:t xml:space="preserve"> 8</w:t>
      </w:r>
      <w:r w:rsidRPr="004A125F">
        <w:rPr>
          <w:color w:val="000000"/>
          <w:szCs w:val="24"/>
        </w:rPr>
        <w:t>.</w:t>
      </w:r>
      <w:r>
        <w:rPr>
          <w:color w:val="000000"/>
          <w:szCs w:val="24"/>
        </w:rPr>
        <w:t xml:space="preserve"> </w:t>
      </w:r>
      <w:r w:rsidRPr="004A125F">
        <w:rPr>
          <w:color w:val="000000"/>
          <w:szCs w:val="24"/>
        </w:rPr>
        <w:t xml:space="preserve"> </w:t>
      </w:r>
    </w:p>
    <w:p w:rsidR="00AB5F9B" w:rsidRPr="007502EB" w:rsidRDefault="00D1097C" w:rsidP="00AB5F9B">
      <w:pPr>
        <w:spacing w:after="0"/>
        <w:rPr>
          <w:rFonts w:ascii="Arial" w:hAnsi="Arial" w:cs="Arial"/>
          <w:color w:val="000000"/>
          <w:sz w:val="18"/>
          <w:szCs w:val="20"/>
          <w:shd w:val="clear" w:color="auto" w:fill="FFFFFF"/>
        </w:rPr>
      </w:pPr>
      <w:r w:rsidRPr="004A125F">
        <w:rPr>
          <w:color w:val="000000"/>
          <w:szCs w:val="24"/>
        </w:rPr>
        <w:t>Обмен данными осуществляется с помощью специальных обработок и таблицы соответствия. Процесс перег</w:t>
      </w:r>
      <w:r>
        <w:rPr>
          <w:color w:val="000000"/>
          <w:szCs w:val="24"/>
        </w:rPr>
        <w:t xml:space="preserve">рузки  включает в себя 2 этапа: </w:t>
      </w:r>
      <w:r w:rsidRPr="004A125F">
        <w:rPr>
          <w:color w:val="000000"/>
          <w:szCs w:val="24"/>
        </w:rPr>
        <w:t>в</w:t>
      </w:r>
      <w:r>
        <w:rPr>
          <w:color w:val="000000"/>
          <w:szCs w:val="24"/>
        </w:rPr>
        <w:t>ыгрузку данных из А</w:t>
      </w:r>
      <w:r w:rsidRPr="004A125F">
        <w:rPr>
          <w:color w:val="000000"/>
          <w:szCs w:val="24"/>
        </w:rPr>
        <w:t>ль</w:t>
      </w:r>
      <w:r>
        <w:rPr>
          <w:color w:val="000000"/>
          <w:szCs w:val="24"/>
        </w:rPr>
        <w:t>фа-Авто и загрузку данных в Бу</w:t>
      </w:r>
      <w:r w:rsidR="00476F35">
        <w:rPr>
          <w:color w:val="000000"/>
          <w:szCs w:val="24"/>
        </w:rPr>
        <w:t>хгалтерию</w:t>
      </w:r>
      <w:r w:rsidR="00AB5F9B">
        <w:rPr>
          <w:color w:val="000000"/>
          <w:szCs w:val="24"/>
        </w:rPr>
        <w:t xml:space="preserve"> через п</w:t>
      </w:r>
      <w:r w:rsidR="00AB5F9B" w:rsidRPr="00AB5F9B">
        <w:rPr>
          <w:color w:val="000000"/>
          <w:szCs w:val="24"/>
        </w:rPr>
        <w:t xml:space="preserve">ромежуточный файл с расширением </w:t>
      </w:r>
      <w:r w:rsidR="00476F35">
        <w:rPr>
          <w:color w:val="000000"/>
          <w:szCs w:val="24"/>
        </w:rPr>
        <w:t xml:space="preserve"> </w:t>
      </w:r>
      <w:r w:rsidR="00270441" w:rsidRPr="00270441">
        <w:rPr>
          <w:color w:val="000000"/>
          <w:szCs w:val="24"/>
        </w:rPr>
        <w:t>xml</w:t>
      </w:r>
      <w:r w:rsidR="00476F35">
        <w:rPr>
          <w:color w:val="000000"/>
          <w:szCs w:val="24"/>
        </w:rPr>
        <w:t>.</w:t>
      </w:r>
    </w:p>
    <w:p w:rsidR="00D1097C" w:rsidRPr="005758ED" w:rsidRDefault="00D1097C" w:rsidP="00CB277E">
      <w:pPr>
        <w:tabs>
          <w:tab w:val="right" w:leader="dot" w:pos="9720"/>
        </w:tabs>
        <w:spacing w:before="60"/>
        <w:ind w:firstLine="284"/>
        <w:jc w:val="both"/>
        <w:rPr>
          <w:color w:val="000000"/>
          <w:szCs w:val="24"/>
        </w:rPr>
      </w:pPr>
      <w:r w:rsidRPr="004A125F">
        <w:rPr>
          <w:color w:val="000000"/>
          <w:szCs w:val="24"/>
        </w:rPr>
        <w:t xml:space="preserve"> Ниже представлена таблица </w:t>
      </w:r>
      <w:r w:rsidRPr="00445C21">
        <w:rPr>
          <w:rStyle w:val="TimesNewRoman12"/>
        </w:rPr>
        <w:t>одного из</w:t>
      </w:r>
      <w:r>
        <w:rPr>
          <w:color w:val="FF0000"/>
          <w:szCs w:val="24"/>
        </w:rPr>
        <w:t xml:space="preserve"> </w:t>
      </w:r>
      <w:r>
        <w:rPr>
          <w:color w:val="000000"/>
          <w:szCs w:val="24"/>
        </w:rPr>
        <w:t>возможных вариантов</w:t>
      </w:r>
      <w:r w:rsidRPr="004A125F">
        <w:rPr>
          <w:color w:val="000000"/>
          <w:szCs w:val="24"/>
        </w:rPr>
        <w:t xml:space="preserve"> обмена между описываемыми конфигурациями: </w:t>
      </w:r>
    </w:p>
    <w:tbl>
      <w:tblPr>
        <w:tblW w:w="9925" w:type="dxa"/>
        <w:tblInd w:w="286" w:type="dxa"/>
        <w:tblCellMar>
          <w:left w:w="0" w:type="dxa"/>
          <w:right w:w="0" w:type="dxa"/>
        </w:tblCellMar>
        <w:tblLook w:val="0420" w:firstRow="1" w:lastRow="0" w:firstColumn="0" w:lastColumn="0" w:noHBand="0" w:noVBand="1"/>
      </w:tblPr>
      <w:tblGrid>
        <w:gridCol w:w="4862"/>
        <w:gridCol w:w="294"/>
        <w:gridCol w:w="4769"/>
      </w:tblGrid>
      <w:tr w:rsidR="00CF5016" w:rsidRPr="00CF5016" w:rsidTr="00CF5016">
        <w:trPr>
          <w:trHeight w:val="349"/>
        </w:trPr>
        <w:tc>
          <w:tcPr>
            <w:tcW w:w="4964" w:type="dxa"/>
            <w:tcBorders>
              <w:top w:val="single" w:sz="8" w:space="0" w:color="000000"/>
              <w:left w:val="single" w:sz="4" w:space="0" w:color="auto"/>
              <w:bottom w:val="single" w:sz="8" w:space="0" w:color="000000"/>
              <w:right w:val="nil"/>
            </w:tcBorders>
            <w:shd w:val="clear" w:color="auto" w:fill="auto"/>
            <w:tcMar>
              <w:top w:w="72" w:type="dxa"/>
              <w:left w:w="144" w:type="dxa"/>
              <w:bottom w:w="72" w:type="dxa"/>
              <w:right w:w="144" w:type="dxa"/>
            </w:tcMar>
            <w:hideMark/>
          </w:tcPr>
          <w:p w:rsidR="00CF5016" w:rsidRPr="00CF5016" w:rsidRDefault="00CF5016" w:rsidP="00CF5016">
            <w:pPr>
              <w:tabs>
                <w:tab w:val="right" w:leader="dot" w:pos="9720"/>
              </w:tabs>
              <w:spacing w:after="0" w:line="240" w:lineRule="auto"/>
              <w:ind w:firstLine="284"/>
              <w:jc w:val="center"/>
              <w:rPr>
                <w:color w:val="000000"/>
                <w:sz w:val="32"/>
                <w:szCs w:val="24"/>
              </w:rPr>
            </w:pPr>
            <w:r w:rsidRPr="00CF5016">
              <w:rPr>
                <w:b/>
                <w:bCs/>
                <w:color w:val="000000"/>
                <w:sz w:val="32"/>
                <w:szCs w:val="24"/>
              </w:rPr>
              <w:t>Источник</w:t>
            </w:r>
          </w:p>
        </w:tc>
        <w:tc>
          <w:tcPr>
            <w:tcW w:w="90" w:type="dxa"/>
            <w:tcBorders>
              <w:top w:val="single" w:sz="8" w:space="0" w:color="000000"/>
              <w:left w:val="nil"/>
              <w:bottom w:val="single" w:sz="8" w:space="0" w:color="000000"/>
              <w:right w:val="single" w:sz="4" w:space="0" w:color="auto"/>
            </w:tcBorders>
            <w:shd w:val="clear" w:color="auto" w:fill="auto"/>
            <w:tcMar>
              <w:top w:w="72" w:type="dxa"/>
              <w:left w:w="144" w:type="dxa"/>
              <w:bottom w:w="72" w:type="dxa"/>
              <w:right w:w="144" w:type="dxa"/>
            </w:tcMar>
            <w:hideMark/>
          </w:tcPr>
          <w:p w:rsidR="00CF5016" w:rsidRPr="00CF5016" w:rsidRDefault="00CF5016" w:rsidP="00CF5016">
            <w:pPr>
              <w:tabs>
                <w:tab w:val="right" w:leader="dot" w:pos="9720"/>
              </w:tabs>
              <w:spacing w:after="0" w:line="240" w:lineRule="auto"/>
              <w:jc w:val="center"/>
              <w:rPr>
                <w:color w:val="000000"/>
                <w:sz w:val="32"/>
                <w:szCs w:val="24"/>
              </w:rPr>
            </w:pPr>
          </w:p>
        </w:tc>
        <w:tc>
          <w:tcPr>
            <w:tcW w:w="4871" w:type="dxa"/>
            <w:tcBorders>
              <w:top w:val="single" w:sz="8" w:space="0" w:color="000000"/>
              <w:left w:val="nil"/>
              <w:bottom w:val="single" w:sz="8" w:space="0" w:color="000000"/>
              <w:right w:val="single" w:sz="4" w:space="0" w:color="auto"/>
            </w:tcBorders>
            <w:shd w:val="clear" w:color="auto" w:fill="auto"/>
          </w:tcPr>
          <w:p w:rsidR="00CF5016" w:rsidRPr="00CF5016" w:rsidRDefault="00CF5016" w:rsidP="00CF5016">
            <w:pPr>
              <w:tabs>
                <w:tab w:val="right" w:leader="dot" w:pos="9720"/>
              </w:tabs>
              <w:spacing w:after="0" w:line="240" w:lineRule="auto"/>
              <w:ind w:left="194"/>
              <w:jc w:val="center"/>
              <w:rPr>
                <w:color w:val="000000"/>
                <w:sz w:val="32"/>
                <w:szCs w:val="24"/>
              </w:rPr>
            </w:pPr>
            <w:r w:rsidRPr="00CF5016">
              <w:rPr>
                <w:b/>
                <w:bCs/>
                <w:color w:val="000000"/>
                <w:sz w:val="32"/>
                <w:szCs w:val="24"/>
              </w:rPr>
              <w:t>Приемник</w:t>
            </w:r>
          </w:p>
        </w:tc>
      </w:tr>
      <w:tr w:rsidR="00CF5016" w:rsidRPr="00CF5016" w:rsidTr="00CF5016">
        <w:trPr>
          <w:trHeight w:val="981"/>
        </w:trPr>
        <w:tc>
          <w:tcPr>
            <w:tcW w:w="4964" w:type="dxa"/>
            <w:tcBorders>
              <w:top w:val="single" w:sz="8" w:space="0" w:color="000000"/>
              <w:left w:val="single" w:sz="4" w:space="0" w:color="auto"/>
              <w:bottom w:val="single" w:sz="4" w:space="0" w:color="auto"/>
              <w:right w:val="nil"/>
            </w:tcBorders>
            <w:shd w:val="clear" w:color="auto" w:fill="E7E7E7"/>
            <w:tcMar>
              <w:top w:w="72" w:type="dxa"/>
              <w:left w:w="144" w:type="dxa"/>
              <w:bottom w:w="72" w:type="dxa"/>
              <w:right w:w="144" w:type="dxa"/>
            </w:tcMar>
            <w:hideMark/>
          </w:tcPr>
          <w:p w:rsidR="00CF5016" w:rsidRPr="00CF5016" w:rsidRDefault="00CF5016" w:rsidP="00CF5016">
            <w:pPr>
              <w:tabs>
                <w:tab w:val="right" w:leader="dot" w:pos="9720"/>
              </w:tabs>
              <w:spacing w:after="0"/>
              <w:ind w:hanging="2"/>
              <w:jc w:val="both"/>
              <w:rPr>
                <w:b/>
                <w:color w:val="000000"/>
                <w:szCs w:val="24"/>
              </w:rPr>
            </w:pPr>
            <w:r w:rsidRPr="00CF5016">
              <w:rPr>
                <w:b/>
                <w:color w:val="000000"/>
                <w:szCs w:val="24"/>
              </w:rPr>
              <w:t>Альфа-Авто Проф, редакция 5  на платформе 8.2 , Альфа-Авто редакция 4 на платформе 8.1 и 8.2.</w:t>
            </w:r>
          </w:p>
        </w:tc>
        <w:tc>
          <w:tcPr>
            <w:tcW w:w="90" w:type="dxa"/>
            <w:tcBorders>
              <w:top w:val="single" w:sz="8" w:space="0" w:color="000000"/>
              <w:left w:val="nil"/>
              <w:bottom w:val="single" w:sz="4" w:space="0" w:color="auto"/>
              <w:right w:val="single" w:sz="4" w:space="0" w:color="auto"/>
            </w:tcBorders>
            <w:shd w:val="clear" w:color="auto" w:fill="E7E7E7"/>
            <w:tcMar>
              <w:top w:w="72" w:type="dxa"/>
              <w:left w:w="144" w:type="dxa"/>
              <w:bottom w:w="72" w:type="dxa"/>
              <w:right w:w="144" w:type="dxa"/>
            </w:tcMar>
            <w:hideMark/>
          </w:tcPr>
          <w:p w:rsidR="00CF5016" w:rsidRPr="00CF5016" w:rsidRDefault="00CF5016" w:rsidP="00CF5016">
            <w:pPr>
              <w:tabs>
                <w:tab w:val="right" w:leader="dot" w:pos="9720"/>
              </w:tabs>
              <w:spacing w:after="0"/>
              <w:ind w:hanging="2"/>
              <w:jc w:val="both"/>
              <w:rPr>
                <w:b/>
                <w:color w:val="000000"/>
                <w:szCs w:val="24"/>
              </w:rPr>
            </w:pPr>
          </w:p>
          <w:p w:rsidR="00CF5016" w:rsidRPr="00CF5016" w:rsidRDefault="00CF5016" w:rsidP="00CF5016">
            <w:pPr>
              <w:tabs>
                <w:tab w:val="right" w:leader="dot" w:pos="9720"/>
              </w:tabs>
              <w:spacing w:after="0"/>
              <w:ind w:hanging="2"/>
              <w:jc w:val="both"/>
              <w:rPr>
                <w:b/>
                <w:color w:val="000000"/>
                <w:szCs w:val="24"/>
              </w:rPr>
            </w:pPr>
          </w:p>
          <w:p w:rsidR="00CF5016" w:rsidRPr="00CF5016" w:rsidRDefault="00CF5016" w:rsidP="00CF5016">
            <w:pPr>
              <w:tabs>
                <w:tab w:val="right" w:leader="dot" w:pos="9720"/>
              </w:tabs>
              <w:spacing w:after="0"/>
              <w:ind w:hanging="2"/>
              <w:jc w:val="both"/>
              <w:rPr>
                <w:b/>
                <w:color w:val="000000"/>
                <w:szCs w:val="24"/>
              </w:rPr>
            </w:pPr>
          </w:p>
        </w:tc>
        <w:tc>
          <w:tcPr>
            <w:tcW w:w="4871" w:type="dxa"/>
            <w:tcBorders>
              <w:top w:val="single" w:sz="8" w:space="0" w:color="000000"/>
              <w:left w:val="nil"/>
              <w:bottom w:val="single" w:sz="4" w:space="0" w:color="auto"/>
              <w:right w:val="single" w:sz="4" w:space="0" w:color="auto"/>
            </w:tcBorders>
            <w:shd w:val="clear" w:color="auto" w:fill="E7E7E7"/>
          </w:tcPr>
          <w:p w:rsidR="00CF5016" w:rsidRPr="00CF5016" w:rsidRDefault="00CF5016" w:rsidP="00CF5016">
            <w:pPr>
              <w:tabs>
                <w:tab w:val="right" w:leader="dot" w:pos="9720"/>
              </w:tabs>
              <w:spacing w:after="0"/>
              <w:ind w:left="194" w:hanging="2"/>
              <w:jc w:val="both"/>
              <w:rPr>
                <w:b/>
                <w:color w:val="000000"/>
                <w:szCs w:val="24"/>
              </w:rPr>
            </w:pPr>
            <w:r w:rsidRPr="00CF5016">
              <w:rPr>
                <w:b/>
                <w:color w:val="000000"/>
                <w:szCs w:val="24"/>
              </w:rPr>
              <w:t>1С:Бухгалтерия 1.6 на платформе 8.1</w:t>
            </w:r>
          </w:p>
          <w:p w:rsidR="00CF5016" w:rsidRPr="00CF5016" w:rsidRDefault="00CF5016" w:rsidP="00CF5016">
            <w:pPr>
              <w:tabs>
                <w:tab w:val="right" w:leader="dot" w:pos="9720"/>
              </w:tabs>
              <w:spacing w:after="0"/>
              <w:ind w:left="194" w:hanging="2"/>
              <w:jc w:val="both"/>
              <w:rPr>
                <w:b/>
                <w:color w:val="000000"/>
                <w:szCs w:val="24"/>
              </w:rPr>
            </w:pPr>
            <w:r w:rsidRPr="00CF5016">
              <w:rPr>
                <w:b/>
                <w:color w:val="000000"/>
                <w:szCs w:val="24"/>
              </w:rPr>
              <w:t>1С:Бухгалтерия 2.0 на платформе 8.1/8.2</w:t>
            </w:r>
          </w:p>
          <w:p w:rsidR="00CF5016" w:rsidRPr="00CF5016" w:rsidRDefault="00CF5016" w:rsidP="00CF5016">
            <w:pPr>
              <w:tabs>
                <w:tab w:val="right" w:leader="dot" w:pos="9720"/>
              </w:tabs>
              <w:spacing w:after="0"/>
              <w:ind w:left="194" w:hanging="2"/>
              <w:jc w:val="both"/>
              <w:rPr>
                <w:b/>
                <w:color w:val="000000"/>
                <w:szCs w:val="24"/>
              </w:rPr>
            </w:pPr>
            <w:r w:rsidRPr="00CF5016">
              <w:rPr>
                <w:b/>
                <w:color w:val="000000"/>
                <w:szCs w:val="24"/>
              </w:rPr>
              <w:t>1С:Бухгалтерия 3.0 на платформе 8.2/8.3</w:t>
            </w:r>
          </w:p>
        </w:tc>
      </w:tr>
      <w:tr w:rsidR="00CF5016" w:rsidRPr="00CF5016" w:rsidTr="00CF5016">
        <w:trPr>
          <w:trHeight w:val="965"/>
        </w:trPr>
        <w:tc>
          <w:tcPr>
            <w:tcW w:w="4964" w:type="dxa"/>
            <w:tcBorders>
              <w:top w:val="single" w:sz="4" w:space="0" w:color="auto"/>
              <w:left w:val="single" w:sz="4" w:space="0" w:color="auto"/>
              <w:bottom w:val="single" w:sz="8" w:space="0" w:color="000000"/>
              <w:right w:val="nil"/>
            </w:tcBorders>
            <w:shd w:val="clear" w:color="auto" w:fill="auto"/>
            <w:tcMar>
              <w:top w:w="72" w:type="dxa"/>
              <w:left w:w="144" w:type="dxa"/>
              <w:bottom w:w="72" w:type="dxa"/>
              <w:right w:w="144" w:type="dxa"/>
            </w:tcMar>
            <w:hideMark/>
          </w:tcPr>
          <w:p w:rsidR="00CF5016" w:rsidRPr="00CF5016" w:rsidRDefault="00CF5016" w:rsidP="00CF5016">
            <w:pPr>
              <w:tabs>
                <w:tab w:val="right" w:leader="dot" w:pos="9720"/>
              </w:tabs>
              <w:spacing w:after="0"/>
              <w:ind w:hanging="2"/>
              <w:jc w:val="both"/>
              <w:rPr>
                <w:b/>
                <w:color w:val="000000"/>
                <w:szCs w:val="24"/>
              </w:rPr>
            </w:pPr>
            <w:r w:rsidRPr="00CF5016">
              <w:rPr>
                <w:b/>
                <w:color w:val="000000"/>
                <w:szCs w:val="24"/>
              </w:rPr>
              <w:t>1С:Бухгалтерия 2.0/3.0</w:t>
            </w:r>
          </w:p>
        </w:tc>
        <w:tc>
          <w:tcPr>
            <w:tcW w:w="90" w:type="dxa"/>
            <w:tcBorders>
              <w:top w:val="single" w:sz="4" w:space="0" w:color="auto"/>
              <w:left w:val="nil"/>
              <w:bottom w:val="single" w:sz="8" w:space="0" w:color="000000"/>
              <w:right w:val="single" w:sz="4" w:space="0" w:color="auto"/>
            </w:tcBorders>
            <w:shd w:val="clear" w:color="auto" w:fill="auto"/>
            <w:tcMar>
              <w:top w:w="72" w:type="dxa"/>
              <w:left w:w="144" w:type="dxa"/>
              <w:bottom w:w="72" w:type="dxa"/>
              <w:right w:w="144" w:type="dxa"/>
            </w:tcMar>
            <w:hideMark/>
          </w:tcPr>
          <w:p w:rsidR="00CF5016" w:rsidRPr="00CF5016" w:rsidRDefault="00CF5016" w:rsidP="00CF5016">
            <w:pPr>
              <w:tabs>
                <w:tab w:val="right" w:leader="dot" w:pos="9720"/>
              </w:tabs>
              <w:spacing w:after="0"/>
              <w:ind w:hanging="2"/>
              <w:jc w:val="both"/>
              <w:rPr>
                <w:b/>
                <w:color w:val="000000"/>
                <w:szCs w:val="24"/>
              </w:rPr>
            </w:pPr>
          </w:p>
          <w:p w:rsidR="00CF5016" w:rsidRPr="00CF5016" w:rsidRDefault="00CF5016" w:rsidP="00CF5016">
            <w:pPr>
              <w:tabs>
                <w:tab w:val="right" w:leader="dot" w:pos="9720"/>
              </w:tabs>
              <w:spacing w:after="0"/>
              <w:ind w:hanging="2"/>
              <w:jc w:val="both"/>
              <w:rPr>
                <w:b/>
                <w:color w:val="000000"/>
                <w:szCs w:val="24"/>
              </w:rPr>
            </w:pPr>
          </w:p>
          <w:p w:rsidR="00CF5016" w:rsidRPr="00CF5016" w:rsidRDefault="00CF5016" w:rsidP="00CF5016">
            <w:pPr>
              <w:tabs>
                <w:tab w:val="right" w:leader="dot" w:pos="9720"/>
              </w:tabs>
              <w:spacing w:after="0"/>
              <w:ind w:hanging="2"/>
              <w:jc w:val="both"/>
              <w:rPr>
                <w:b/>
                <w:color w:val="000000"/>
                <w:szCs w:val="24"/>
              </w:rPr>
            </w:pPr>
          </w:p>
        </w:tc>
        <w:tc>
          <w:tcPr>
            <w:tcW w:w="4871" w:type="dxa"/>
            <w:tcBorders>
              <w:top w:val="single" w:sz="4" w:space="0" w:color="auto"/>
              <w:left w:val="nil"/>
              <w:bottom w:val="single" w:sz="8" w:space="0" w:color="000000"/>
              <w:right w:val="single" w:sz="4" w:space="0" w:color="auto"/>
            </w:tcBorders>
            <w:shd w:val="clear" w:color="auto" w:fill="auto"/>
          </w:tcPr>
          <w:p w:rsidR="00CF5016" w:rsidRPr="00CF5016" w:rsidRDefault="00CF5016" w:rsidP="00CF5016">
            <w:pPr>
              <w:tabs>
                <w:tab w:val="right" w:leader="dot" w:pos="9720"/>
              </w:tabs>
              <w:spacing w:after="0"/>
              <w:ind w:left="194" w:hanging="2"/>
              <w:jc w:val="both"/>
              <w:rPr>
                <w:b/>
                <w:color w:val="000000"/>
                <w:szCs w:val="24"/>
              </w:rPr>
            </w:pPr>
            <w:r w:rsidRPr="00CF5016">
              <w:rPr>
                <w:b/>
                <w:color w:val="000000"/>
                <w:szCs w:val="24"/>
              </w:rPr>
              <w:t xml:space="preserve">Альфа-Авто: Автосалон +Автосервис </w:t>
            </w:r>
          </w:p>
          <w:p w:rsidR="00CF5016" w:rsidRPr="00CF5016" w:rsidRDefault="00CF5016" w:rsidP="00CF5016">
            <w:pPr>
              <w:tabs>
                <w:tab w:val="right" w:leader="dot" w:pos="9720"/>
              </w:tabs>
              <w:spacing w:after="0"/>
              <w:ind w:left="194" w:hanging="2"/>
              <w:jc w:val="both"/>
              <w:rPr>
                <w:b/>
                <w:color w:val="000000"/>
                <w:szCs w:val="24"/>
              </w:rPr>
            </w:pPr>
            <w:r w:rsidRPr="00CF5016">
              <w:rPr>
                <w:b/>
                <w:color w:val="000000"/>
                <w:szCs w:val="24"/>
              </w:rPr>
              <w:t xml:space="preserve">+Автозапчасти Проф, редакция 5 на </w:t>
            </w:r>
          </w:p>
          <w:p w:rsidR="00CF5016" w:rsidRPr="00CF5016" w:rsidRDefault="00CF5016" w:rsidP="00CF5016">
            <w:pPr>
              <w:tabs>
                <w:tab w:val="right" w:leader="dot" w:pos="9720"/>
              </w:tabs>
              <w:spacing w:after="0"/>
              <w:ind w:left="194" w:hanging="2"/>
              <w:jc w:val="both"/>
              <w:rPr>
                <w:b/>
                <w:color w:val="000000"/>
                <w:szCs w:val="24"/>
              </w:rPr>
            </w:pPr>
            <w:r w:rsidRPr="00CF5016">
              <w:rPr>
                <w:b/>
                <w:color w:val="000000"/>
                <w:szCs w:val="24"/>
              </w:rPr>
              <w:t>платформе 8.2</w:t>
            </w:r>
          </w:p>
        </w:tc>
      </w:tr>
    </w:tbl>
    <w:p w:rsidR="00C957AD" w:rsidRDefault="00C957AD" w:rsidP="00002125">
      <w:pPr>
        <w:tabs>
          <w:tab w:val="right" w:leader="dot" w:pos="9720"/>
        </w:tabs>
        <w:spacing w:before="60"/>
        <w:ind w:firstLine="284"/>
        <w:jc w:val="both"/>
        <w:rPr>
          <w:rStyle w:val="TimesNewRoman12"/>
        </w:rPr>
      </w:pPr>
      <w:bookmarkStart w:id="21" w:name="_Toc178955761"/>
      <w:bookmarkStart w:id="22" w:name="_Toc178955806"/>
      <w:bookmarkStart w:id="23" w:name="_Toc178955887"/>
      <w:bookmarkStart w:id="24" w:name="_Toc178956913"/>
      <w:bookmarkStart w:id="25" w:name="_Toc306562463"/>
      <w:bookmarkStart w:id="26" w:name="_Toc306562719"/>
      <w:bookmarkStart w:id="27" w:name="_Toc307818542"/>
      <w:bookmarkStart w:id="28" w:name="_Toc307818648"/>
      <w:bookmarkStart w:id="29" w:name="_Toc307818730"/>
      <w:bookmarkStart w:id="30" w:name="_Toc307818812"/>
      <w:bookmarkStart w:id="31" w:name="_Toc307818894"/>
      <w:bookmarkStart w:id="32" w:name="_Toc310957435"/>
      <w:bookmarkStart w:id="33" w:name="_Toc310957523"/>
      <w:bookmarkStart w:id="34" w:name="_Toc329284418"/>
      <w:bookmarkStart w:id="35" w:name="_Toc329284503"/>
      <w:bookmarkStart w:id="36" w:name="_Toc329689754"/>
      <w:bookmarkStart w:id="37" w:name="_Toc329690355"/>
      <w:bookmarkStart w:id="38" w:name="_Toc329973867"/>
      <w:bookmarkStart w:id="39" w:name="_Toc329974044"/>
    </w:p>
    <w:p w:rsidR="00D1097C" w:rsidRDefault="00D1097C" w:rsidP="002613BF">
      <w:pPr>
        <w:pStyle w:val="1"/>
        <w:tabs>
          <w:tab w:val="right" w:leader="dot" w:pos="9720"/>
        </w:tabs>
        <w:spacing w:before="60"/>
        <w:ind w:firstLine="284"/>
        <w:jc w:val="both"/>
        <w:rPr>
          <w:szCs w:val="36"/>
        </w:rPr>
        <w:sectPr w:rsidR="00D1097C" w:rsidSect="002613BF">
          <w:footerReference w:type="even" r:id="rId16"/>
          <w:footerReference w:type="default" r:id="rId17"/>
          <w:pgSz w:w="11906" w:h="16838" w:code="9"/>
          <w:pgMar w:top="851" w:right="1586" w:bottom="851" w:left="567" w:header="708" w:footer="708" w:gutter="0"/>
          <w:cols w:space="708"/>
          <w:docGrid w:linePitch="360"/>
        </w:sectPr>
      </w:pPr>
    </w:p>
    <w:p w:rsidR="00D1097C" w:rsidRPr="003368C8" w:rsidRDefault="00D1097C" w:rsidP="002613BF">
      <w:pPr>
        <w:pStyle w:val="1"/>
        <w:tabs>
          <w:tab w:val="right" w:leader="dot" w:pos="9720"/>
        </w:tabs>
        <w:spacing w:before="60"/>
        <w:ind w:firstLine="284"/>
        <w:jc w:val="both"/>
        <w:rPr>
          <w:szCs w:val="36"/>
        </w:rPr>
      </w:pPr>
      <w:r>
        <w:rPr>
          <w:szCs w:val="36"/>
        </w:rPr>
        <w:lastRenderedPageBreak/>
        <w:t xml:space="preserve">1.2 </w:t>
      </w:r>
      <w:r w:rsidRPr="003368C8">
        <w:rPr>
          <w:szCs w:val="36"/>
        </w:rPr>
        <w:t>Параметры выгрузки данных из Альфа-Авто</w:t>
      </w:r>
      <w:bookmarkEnd w:id="21"/>
      <w:bookmarkEnd w:id="22"/>
      <w:bookmarkEnd w:id="23"/>
      <w:bookmarkEnd w:id="24"/>
      <w:bookmarkEnd w:id="25"/>
      <w:bookmarkEnd w:id="26"/>
      <w:bookmarkEnd w:id="27"/>
      <w:bookmarkEnd w:id="28"/>
      <w:bookmarkEnd w:id="29"/>
      <w:bookmarkEnd w:id="30"/>
      <w:bookmarkEnd w:id="31"/>
      <w:bookmarkEnd w:id="32"/>
      <w:bookmarkEnd w:id="33"/>
      <w:r w:rsidRPr="003368C8">
        <w:rPr>
          <w:szCs w:val="36"/>
        </w:rPr>
        <w:t>.</w:t>
      </w:r>
      <w:bookmarkEnd w:id="34"/>
      <w:bookmarkEnd w:id="35"/>
      <w:bookmarkEnd w:id="36"/>
      <w:bookmarkEnd w:id="37"/>
      <w:bookmarkEnd w:id="38"/>
      <w:bookmarkEnd w:id="39"/>
      <w:r w:rsidRPr="003368C8">
        <w:rPr>
          <w:szCs w:val="36"/>
        </w:rPr>
        <w:t xml:space="preserve">  </w:t>
      </w:r>
    </w:p>
    <w:p w:rsidR="00D1097C" w:rsidRDefault="00D1097C" w:rsidP="002613BF">
      <w:pPr>
        <w:pStyle w:val="a7"/>
        <w:tabs>
          <w:tab w:val="right" w:leader="dot" w:pos="9720"/>
        </w:tabs>
        <w:spacing w:before="60"/>
        <w:ind w:left="0" w:firstLine="284"/>
        <w:jc w:val="both"/>
        <w:rPr>
          <w:szCs w:val="24"/>
        </w:rPr>
      </w:pPr>
      <w:r w:rsidRPr="004A125F">
        <w:rPr>
          <w:szCs w:val="24"/>
        </w:rPr>
        <w:t>Выгрузка данных из Альфа-Авто осуществляется с помощью встроенной обработки в меню «</w:t>
      </w:r>
      <w:r>
        <w:rPr>
          <w:szCs w:val="24"/>
        </w:rPr>
        <w:t>О</w:t>
      </w:r>
      <w:r w:rsidRPr="004A125F">
        <w:rPr>
          <w:szCs w:val="24"/>
        </w:rPr>
        <w:t>бработки» - «</w:t>
      </w:r>
      <w:r>
        <w:rPr>
          <w:szCs w:val="24"/>
        </w:rPr>
        <w:t>В</w:t>
      </w:r>
      <w:r w:rsidRPr="004A125F">
        <w:rPr>
          <w:szCs w:val="24"/>
        </w:rPr>
        <w:t>ыгрузка данных в бухгалтерию», либо при по</w:t>
      </w:r>
      <w:r>
        <w:rPr>
          <w:szCs w:val="24"/>
        </w:rPr>
        <w:t xml:space="preserve">мощи внешней обработки </w:t>
      </w:r>
      <w:r w:rsidR="00476F35">
        <w:rPr>
          <w:szCs w:val="24"/>
        </w:rPr>
        <w:t>«ВыгрузкаДанныхИзАльфы81/8.2»</w:t>
      </w:r>
      <w:r w:rsidRPr="004A125F">
        <w:rPr>
          <w:szCs w:val="24"/>
        </w:rPr>
        <w:t xml:space="preserve"> в виде внешнего файла (с расширением «epf»), </w:t>
      </w:r>
      <w:r w:rsidR="00726221">
        <w:rPr>
          <w:szCs w:val="24"/>
        </w:rPr>
        <w:t xml:space="preserve">которая открывается через меню </w:t>
      </w:r>
      <w:r w:rsidRPr="004A125F">
        <w:rPr>
          <w:szCs w:val="24"/>
        </w:rPr>
        <w:t>Файл</w:t>
      </w:r>
      <w:r w:rsidR="00726221">
        <w:rPr>
          <w:szCs w:val="24"/>
          <w:lang w:val="en-US"/>
        </w:rPr>
        <w:t>/</w:t>
      </w:r>
      <w:r w:rsidRPr="004A125F">
        <w:rPr>
          <w:szCs w:val="24"/>
        </w:rPr>
        <w:t>Открыть.</w:t>
      </w:r>
      <w:r>
        <w:rPr>
          <w:szCs w:val="24"/>
        </w:rPr>
        <w:t xml:space="preserve"> </w:t>
      </w:r>
    </w:p>
    <w:p w:rsidR="00476F35" w:rsidRPr="004A125F" w:rsidRDefault="00FC7EC2" w:rsidP="00476F35">
      <w:pPr>
        <w:pStyle w:val="a7"/>
        <w:tabs>
          <w:tab w:val="right" w:leader="dot" w:pos="9720"/>
        </w:tabs>
        <w:spacing w:before="60"/>
        <w:ind w:left="0" w:firstLine="284"/>
        <w:jc w:val="center"/>
        <w:rPr>
          <w:szCs w:val="24"/>
        </w:rPr>
      </w:pPr>
      <w:r>
        <w:rPr>
          <w:noProof/>
          <w:lang w:eastAsia="ru-RU"/>
        </w:rPr>
        <w:pict>
          <v:shape id="_x0000_i1026" type="#_x0000_t75" style="width:366.25pt;height:406.35pt;visibility:visible;mso-wrap-style:square">
            <v:imagedata r:id="rId18" o:title=""/>
          </v:shape>
        </w:pict>
      </w:r>
    </w:p>
    <w:p w:rsidR="00D1097C" w:rsidRPr="00B263D4" w:rsidRDefault="00D1097C" w:rsidP="002613BF">
      <w:pPr>
        <w:pStyle w:val="a5"/>
        <w:tabs>
          <w:tab w:val="right" w:leader="dot" w:pos="9720"/>
        </w:tabs>
        <w:spacing w:before="60"/>
        <w:ind w:firstLine="284"/>
        <w:jc w:val="both"/>
        <w:rPr>
          <w:rStyle w:val="TimesNewRoman12Calibri0"/>
          <w:rFonts w:ascii="Cambria" w:hAnsi="Cambria"/>
          <w:b/>
          <w:bCs/>
          <w:sz w:val="20"/>
        </w:rPr>
      </w:pPr>
      <w:r w:rsidRPr="00B263D4">
        <w:rPr>
          <w:rStyle w:val="TimesNewRoman12Calibri0"/>
          <w:rFonts w:ascii="Cambria" w:hAnsi="Cambria"/>
          <w:b/>
          <w:bCs/>
          <w:sz w:val="20"/>
        </w:rPr>
        <w:t xml:space="preserve">Рисунок </w:t>
      </w:r>
      <w:r w:rsidRPr="00B263D4">
        <w:rPr>
          <w:rFonts w:ascii="Cambria" w:hAnsi="Cambria"/>
        </w:rPr>
        <w:fldChar w:fldCharType="begin"/>
      </w:r>
      <w:r w:rsidRPr="00B263D4">
        <w:rPr>
          <w:rFonts w:ascii="Cambria" w:hAnsi="Cambria"/>
        </w:rPr>
        <w:instrText xml:space="preserve"> SEQ Рисунок \* ARABIC </w:instrText>
      </w:r>
      <w:r w:rsidRPr="00B263D4">
        <w:rPr>
          <w:rFonts w:ascii="Cambria" w:hAnsi="Cambria"/>
        </w:rPr>
        <w:fldChar w:fldCharType="separate"/>
      </w:r>
      <w:r>
        <w:rPr>
          <w:rFonts w:ascii="Cambria" w:hAnsi="Cambria"/>
          <w:noProof/>
        </w:rPr>
        <w:t>2</w:t>
      </w:r>
      <w:r w:rsidRPr="00B263D4">
        <w:rPr>
          <w:rFonts w:ascii="Cambria" w:hAnsi="Cambria"/>
        </w:rPr>
        <w:fldChar w:fldCharType="end"/>
      </w:r>
      <w:r w:rsidRPr="00B263D4">
        <w:rPr>
          <w:rStyle w:val="TimesNewRoman12Calibri0"/>
          <w:rFonts w:ascii="Cambria" w:hAnsi="Cambria"/>
          <w:b/>
          <w:bCs/>
          <w:sz w:val="20"/>
        </w:rPr>
        <w:t xml:space="preserve">: Обработка выгрузки данных </w:t>
      </w:r>
    </w:p>
    <w:p w:rsidR="00D1097C" w:rsidRPr="004A125F" w:rsidRDefault="00D1097C" w:rsidP="002613BF">
      <w:pPr>
        <w:tabs>
          <w:tab w:val="right" w:leader="dot" w:pos="9720"/>
        </w:tabs>
        <w:spacing w:before="60"/>
        <w:ind w:firstLine="284"/>
        <w:jc w:val="both"/>
        <w:rPr>
          <w:szCs w:val="24"/>
        </w:rPr>
      </w:pPr>
      <w:r w:rsidRPr="004A125F">
        <w:rPr>
          <w:szCs w:val="24"/>
        </w:rPr>
        <w:t xml:space="preserve">Выгрузка документов производится за </w:t>
      </w:r>
      <w:r w:rsidRPr="00765D4C">
        <w:rPr>
          <w:szCs w:val="24"/>
        </w:rPr>
        <w:t>период,</w:t>
      </w:r>
      <w:r>
        <w:rPr>
          <w:szCs w:val="24"/>
        </w:rPr>
        <w:t xml:space="preserve"> выбранный в форме обработки. М</w:t>
      </w:r>
      <w:r w:rsidRPr="004A125F">
        <w:rPr>
          <w:szCs w:val="24"/>
        </w:rPr>
        <w:t>ожно выгрузить документы по конкретным контрагентам</w:t>
      </w:r>
      <w:r>
        <w:rPr>
          <w:szCs w:val="24"/>
        </w:rPr>
        <w:t xml:space="preserve"> и </w:t>
      </w:r>
      <w:r w:rsidR="00583E9D">
        <w:rPr>
          <w:szCs w:val="24"/>
        </w:rPr>
        <w:t>организации, для чего в полях «п</w:t>
      </w:r>
      <w:r>
        <w:rPr>
          <w:szCs w:val="24"/>
        </w:rPr>
        <w:t>о организации» и</w:t>
      </w:r>
      <w:r w:rsidR="00583E9D">
        <w:rPr>
          <w:szCs w:val="24"/>
        </w:rPr>
        <w:t xml:space="preserve"> «п</w:t>
      </w:r>
      <w:r w:rsidRPr="004A125F">
        <w:rPr>
          <w:szCs w:val="24"/>
        </w:rPr>
        <w:t>о контрагентам» заполняется</w:t>
      </w:r>
      <w:r>
        <w:rPr>
          <w:szCs w:val="24"/>
        </w:rPr>
        <w:t xml:space="preserve"> организация и</w:t>
      </w:r>
      <w:r w:rsidRPr="004A125F">
        <w:rPr>
          <w:szCs w:val="24"/>
        </w:rPr>
        <w:t xml:space="preserve"> список необходимых контрагентов. Если список контрагентов не задан, то выгрузка документов происходит по всем контрагентам в соответствии с  настройками, установленными в обработке. Выгружа</w:t>
      </w:r>
      <w:r w:rsidR="00583E9D">
        <w:rPr>
          <w:szCs w:val="24"/>
        </w:rPr>
        <w:t>ются документы отмеченных видов. И</w:t>
      </w:r>
      <w:r w:rsidRPr="004A125F">
        <w:rPr>
          <w:szCs w:val="24"/>
        </w:rPr>
        <w:t>меется возможность</w:t>
      </w:r>
      <w:r>
        <w:rPr>
          <w:szCs w:val="24"/>
        </w:rPr>
        <w:t>,</w:t>
      </w:r>
      <w:r w:rsidRPr="004A125F">
        <w:rPr>
          <w:szCs w:val="24"/>
        </w:rPr>
        <w:t xml:space="preserve"> как пометить, так и снять пометки со всех документов. </w:t>
      </w:r>
    </w:p>
    <w:p w:rsidR="00D1097C" w:rsidRDefault="00583E9D" w:rsidP="002613BF">
      <w:pPr>
        <w:tabs>
          <w:tab w:val="right" w:leader="dot" w:pos="9720"/>
        </w:tabs>
        <w:spacing w:before="60"/>
        <w:ind w:firstLine="284"/>
        <w:jc w:val="both"/>
        <w:rPr>
          <w:szCs w:val="24"/>
        </w:rPr>
      </w:pPr>
      <w:r>
        <w:rPr>
          <w:szCs w:val="24"/>
        </w:rPr>
        <w:t>«</w:t>
      </w:r>
      <w:r w:rsidR="00D1097C" w:rsidRPr="004A125F">
        <w:rPr>
          <w:szCs w:val="24"/>
        </w:rPr>
        <w:t>Каталог формирования фа</w:t>
      </w:r>
      <w:r w:rsidR="00D1097C">
        <w:rPr>
          <w:szCs w:val="24"/>
        </w:rPr>
        <w:t>йла выгрузки</w:t>
      </w:r>
      <w:r>
        <w:rPr>
          <w:szCs w:val="24"/>
        </w:rPr>
        <w:t>» – это папка</w:t>
      </w:r>
      <w:r w:rsidR="00D1097C">
        <w:rPr>
          <w:szCs w:val="24"/>
        </w:rPr>
        <w:t xml:space="preserve"> </w:t>
      </w:r>
      <w:r>
        <w:t>расположения файла выгрузки</w:t>
      </w:r>
      <w:r w:rsidR="00D1097C" w:rsidRPr="004A125F">
        <w:rPr>
          <w:szCs w:val="24"/>
        </w:rPr>
        <w:t xml:space="preserve">. </w:t>
      </w:r>
    </w:p>
    <w:p w:rsidR="00C96C9C" w:rsidRPr="00C96C9C" w:rsidRDefault="00583E9D" w:rsidP="00C96C9C">
      <w:pPr>
        <w:tabs>
          <w:tab w:val="right" w:leader="dot" w:pos="9720"/>
        </w:tabs>
        <w:spacing w:before="60"/>
        <w:ind w:firstLine="284"/>
        <w:jc w:val="both"/>
        <w:rPr>
          <w:szCs w:val="24"/>
        </w:rPr>
      </w:pPr>
      <w:r>
        <w:rPr>
          <w:szCs w:val="24"/>
        </w:rPr>
        <w:t>«</w:t>
      </w:r>
      <w:r w:rsidR="00C96C9C" w:rsidRPr="00C96C9C">
        <w:rPr>
          <w:szCs w:val="24"/>
        </w:rPr>
        <w:t>Дата ввода остатков в бухгалтерии</w:t>
      </w:r>
      <w:r>
        <w:rPr>
          <w:szCs w:val="24"/>
        </w:rPr>
        <w:t>» –</w:t>
      </w:r>
      <w:r w:rsidR="00C96C9C" w:rsidRPr="00C96C9C">
        <w:rPr>
          <w:szCs w:val="24"/>
        </w:rPr>
        <w:t xml:space="preserve"> устанавливается, если в программе бухгалтерии учет ведется не за все существующие периоды, а со ввода остатков (например с начала года). В таком случае эту дату нужно заполнять датой ввода остатков</w:t>
      </w:r>
      <w:r w:rsidR="00002125">
        <w:rPr>
          <w:szCs w:val="24"/>
        </w:rPr>
        <w:t xml:space="preserve">. </w:t>
      </w:r>
      <w:r w:rsidR="00FF1FD3">
        <w:rPr>
          <w:szCs w:val="24"/>
        </w:rPr>
        <w:t>Означает, что</w:t>
      </w:r>
      <w:r w:rsidR="00C96C9C" w:rsidRPr="00C96C9C">
        <w:rPr>
          <w:szCs w:val="24"/>
        </w:rPr>
        <w:t xml:space="preserve"> партии которые </w:t>
      </w:r>
      <w:r w:rsidR="00C96C9C" w:rsidRPr="00C96C9C">
        <w:rPr>
          <w:szCs w:val="24"/>
        </w:rPr>
        <w:lastRenderedPageBreak/>
        <w:t xml:space="preserve">были </w:t>
      </w:r>
      <w:r w:rsidR="00FF1FD3">
        <w:rPr>
          <w:szCs w:val="24"/>
        </w:rPr>
        <w:t xml:space="preserve">введены </w:t>
      </w:r>
      <w:r w:rsidR="00C96C9C" w:rsidRPr="00C96C9C">
        <w:rPr>
          <w:szCs w:val="24"/>
        </w:rPr>
        <w:t>раньше чем ввод остатков в б</w:t>
      </w:r>
      <w:r w:rsidR="00FF1FD3">
        <w:rPr>
          <w:szCs w:val="24"/>
        </w:rPr>
        <w:t>ухгалтерию выгружены не будут. Т</w:t>
      </w:r>
      <w:r w:rsidR="00C96C9C" w:rsidRPr="00C96C9C">
        <w:rPr>
          <w:szCs w:val="24"/>
        </w:rPr>
        <w:t xml:space="preserve">аким образом исключается </w:t>
      </w:r>
      <w:r w:rsidR="00FF1FD3">
        <w:rPr>
          <w:szCs w:val="24"/>
        </w:rPr>
        <w:t>дублирование</w:t>
      </w:r>
      <w:r w:rsidR="00C96C9C" w:rsidRPr="00C96C9C">
        <w:rPr>
          <w:szCs w:val="24"/>
        </w:rPr>
        <w:t xml:space="preserve"> остатков. Если</w:t>
      </w:r>
      <w:r w:rsidR="00FF1FD3" w:rsidRPr="00FF1FD3">
        <w:rPr>
          <w:szCs w:val="24"/>
        </w:rPr>
        <w:t xml:space="preserve"> </w:t>
      </w:r>
      <w:r w:rsidR="00FF1FD3" w:rsidRPr="00C96C9C">
        <w:rPr>
          <w:szCs w:val="24"/>
        </w:rPr>
        <w:t>в бухгалтерии</w:t>
      </w:r>
      <w:r w:rsidR="00C96C9C" w:rsidRPr="00C96C9C">
        <w:rPr>
          <w:szCs w:val="24"/>
        </w:rPr>
        <w:t xml:space="preserve"> не использовался ввод остатков то «Дата ввода остатков в бухгалтерии» заполнять не следует.</w:t>
      </w:r>
    </w:p>
    <w:p w:rsidR="00D1097C" w:rsidRPr="004A125F" w:rsidRDefault="00D1097C" w:rsidP="002613BF">
      <w:pPr>
        <w:tabs>
          <w:tab w:val="right" w:leader="dot" w:pos="9720"/>
        </w:tabs>
        <w:spacing w:before="60"/>
        <w:ind w:firstLine="284"/>
        <w:jc w:val="both"/>
        <w:rPr>
          <w:szCs w:val="24"/>
        </w:rPr>
      </w:pPr>
      <w:r>
        <w:rPr>
          <w:szCs w:val="24"/>
        </w:rPr>
        <w:t xml:space="preserve">Далее настраиваем параметры выгрузки, с помощью следующих флажков: </w:t>
      </w:r>
    </w:p>
    <w:p w:rsidR="00D1097C" w:rsidRPr="00002125" w:rsidRDefault="00D1097C" w:rsidP="00002125">
      <w:pPr>
        <w:numPr>
          <w:ilvl w:val="0"/>
          <w:numId w:val="27"/>
        </w:numPr>
        <w:tabs>
          <w:tab w:val="right" w:leader="dot" w:pos="9720"/>
        </w:tabs>
        <w:spacing w:before="60" w:after="0" w:line="240" w:lineRule="auto"/>
        <w:ind w:left="0" w:firstLine="284"/>
        <w:jc w:val="both"/>
      </w:pPr>
      <w:r>
        <w:rPr>
          <w:b/>
          <w:i/>
          <w:szCs w:val="24"/>
        </w:rPr>
        <w:t>Флаг</w:t>
      </w:r>
      <w:r w:rsidRPr="004A125F">
        <w:rPr>
          <w:b/>
          <w:i/>
          <w:szCs w:val="24"/>
        </w:rPr>
        <w:t xml:space="preserve"> «Выгружать данные в </w:t>
      </w:r>
      <w:r w:rsidRPr="004A125F">
        <w:rPr>
          <w:b/>
          <w:i/>
          <w:szCs w:val="24"/>
          <w:lang w:val="en-US"/>
        </w:rPr>
        <w:t>XML</w:t>
      </w:r>
      <w:r w:rsidRPr="004A125F">
        <w:rPr>
          <w:b/>
          <w:i/>
          <w:szCs w:val="24"/>
        </w:rPr>
        <w:t>-документ».</w:t>
      </w:r>
      <w:r w:rsidRPr="00445C21">
        <w:rPr>
          <w:rStyle w:val="TimesNewRoman12"/>
        </w:rPr>
        <w:t xml:space="preserve"> Выг</w:t>
      </w:r>
      <w:r>
        <w:rPr>
          <w:rStyle w:val="TimesNewRoman12"/>
        </w:rPr>
        <w:t>рузка производится</w:t>
      </w:r>
      <w:r w:rsidRPr="00445C21">
        <w:rPr>
          <w:rStyle w:val="TimesNewRoman12"/>
        </w:rPr>
        <w:t xml:space="preserve"> в фо</w:t>
      </w:r>
      <w:r>
        <w:rPr>
          <w:rStyle w:val="TimesNewRoman12"/>
        </w:rPr>
        <w:t xml:space="preserve">рмате «xml». Данный флаг установлен по умолчанию. </w:t>
      </w:r>
      <w:r w:rsidR="00A76D93" w:rsidRPr="00A76D93">
        <w:rPr>
          <w:rStyle w:val="TimesNewRoman12"/>
        </w:rPr>
        <w:t>Выгрузка в текстовый формат не поддерживается</w:t>
      </w:r>
      <w:r w:rsidR="00A76D93">
        <w:rPr>
          <w:rStyle w:val="TimesNewRoman12"/>
        </w:rPr>
        <w:t>.</w:t>
      </w:r>
    </w:p>
    <w:p w:rsidR="00D1097C" w:rsidRPr="00D20E7B" w:rsidRDefault="00D1097C" w:rsidP="00002125">
      <w:pPr>
        <w:numPr>
          <w:ilvl w:val="0"/>
          <w:numId w:val="28"/>
        </w:numPr>
        <w:tabs>
          <w:tab w:val="right" w:leader="dot" w:pos="9720"/>
        </w:tabs>
        <w:spacing w:before="60" w:after="0" w:line="240" w:lineRule="auto"/>
        <w:ind w:left="0" w:firstLine="284"/>
        <w:jc w:val="both"/>
      </w:pPr>
      <w:r>
        <w:rPr>
          <w:b/>
          <w:i/>
          <w:szCs w:val="24"/>
        </w:rPr>
        <w:t>Флаг</w:t>
      </w:r>
      <w:r w:rsidRPr="004A125F">
        <w:rPr>
          <w:b/>
          <w:i/>
          <w:szCs w:val="24"/>
        </w:rPr>
        <w:t xml:space="preserve"> «Показывать выгруженные объекты».</w:t>
      </w:r>
      <w:r>
        <w:rPr>
          <w:rStyle w:val="TimesNewRoman12"/>
        </w:rPr>
        <w:t xml:space="preserve"> После выгрузки объектов</w:t>
      </w:r>
      <w:r w:rsidRPr="008F37D6">
        <w:rPr>
          <w:rStyle w:val="TimesNewRoman12"/>
        </w:rPr>
        <w:t xml:space="preserve"> </w:t>
      </w:r>
      <w:r>
        <w:rPr>
          <w:rStyle w:val="TimesNewRoman12"/>
        </w:rPr>
        <w:t>на вкладке «выгруженные объекты»</w:t>
      </w:r>
      <w:r w:rsidRPr="00445C21">
        <w:rPr>
          <w:rStyle w:val="TimesNewRoman12"/>
        </w:rPr>
        <w:t xml:space="preserve"> будет выведено дерево выгруженных объектов, распределённых по структуре метаданных. При обработке документов также выгружаются и справочники, указанные в документах, для последующей загрузки. Выгрузка справочников происходит по ссылкам.</w:t>
      </w:r>
    </w:p>
    <w:p w:rsidR="00D1097C" w:rsidRPr="004A125F" w:rsidRDefault="00D1097C" w:rsidP="00002125">
      <w:pPr>
        <w:pStyle w:val="usual"/>
        <w:numPr>
          <w:ilvl w:val="0"/>
          <w:numId w:val="29"/>
        </w:numPr>
        <w:tabs>
          <w:tab w:val="right" w:leader="dot" w:pos="9720"/>
        </w:tabs>
        <w:spacing w:before="60" w:beforeAutospacing="0" w:after="0" w:afterAutospacing="0"/>
        <w:ind w:left="0" w:firstLine="284"/>
        <w:jc w:val="both"/>
      </w:pPr>
      <w:r>
        <w:rPr>
          <w:b/>
          <w:i/>
        </w:rPr>
        <w:t>Флаг</w:t>
      </w:r>
      <w:r w:rsidRPr="004A125F">
        <w:rPr>
          <w:b/>
          <w:i/>
        </w:rPr>
        <w:t xml:space="preserve"> "Выгружать документы по движениям партий"</w:t>
      </w:r>
      <w:r w:rsidRPr="004A125F">
        <w:rPr>
          <w:i/>
        </w:rPr>
        <w:t xml:space="preserve">. </w:t>
      </w:r>
      <w:r w:rsidRPr="004A125F">
        <w:t>При установленном флажке происходит выгрузка по ссылкам документов, участвующих в движениях партий выгружаемых документов. Документы по ссылкам выгружаются независимо от попадания их в выбранный период, выбранную организацию или выбранн</w:t>
      </w:r>
      <w:r>
        <w:t>ые виды документов.  Этот флаг</w:t>
      </w:r>
      <w:r w:rsidRPr="004A125F">
        <w:t xml:space="preserve"> имеет смысл при перегрузке в к</w:t>
      </w:r>
      <w:r>
        <w:t>онфигурацию Бухгалтерия</w:t>
      </w:r>
      <w:r w:rsidRPr="004A125F">
        <w:t xml:space="preserve"> с включенной возможностью "Списание с учетом партий".</w:t>
      </w:r>
    </w:p>
    <w:p w:rsidR="00D1097C" w:rsidRDefault="00D1097C" w:rsidP="00351408">
      <w:pPr>
        <w:pStyle w:val="usual"/>
        <w:numPr>
          <w:ilvl w:val="0"/>
          <w:numId w:val="30"/>
        </w:numPr>
        <w:tabs>
          <w:tab w:val="right" w:leader="dot" w:pos="9720"/>
        </w:tabs>
        <w:spacing w:before="60" w:beforeAutospacing="0" w:after="0" w:afterAutospacing="0"/>
        <w:ind w:left="0" w:firstLine="284"/>
        <w:jc w:val="both"/>
      </w:pPr>
      <w:r>
        <w:rPr>
          <w:b/>
          <w:i/>
        </w:rPr>
        <w:t>Флаг</w:t>
      </w:r>
      <w:r w:rsidRPr="004A125F">
        <w:rPr>
          <w:b/>
          <w:i/>
        </w:rPr>
        <w:t xml:space="preserve"> «Учет ГТД</w:t>
      </w:r>
      <w:r w:rsidRPr="004A125F">
        <w:rPr>
          <w:i/>
        </w:rPr>
        <w:t>».</w:t>
      </w:r>
      <w:r>
        <w:t xml:space="preserve"> Включенный флаг</w:t>
      </w:r>
      <w:r w:rsidRPr="004A125F">
        <w:t xml:space="preserve"> показывает, что выгрузка документов «Возврат поставщику», «Возврат поставщику автомобилей», «Отчет комиссионера», «Отчет комиссионера за автомобили», «Реализация товаров», «Заказ-наряд», «Списание товаров» (при хоз. операции </w:t>
      </w:r>
      <w:r>
        <w:t>«</w:t>
      </w:r>
      <w:r w:rsidRPr="004A125F">
        <w:t>Списание товаров в производство</w:t>
      </w:r>
      <w:r>
        <w:t>»</w:t>
      </w:r>
      <w:r w:rsidRPr="004A125F">
        <w:t xml:space="preserve"> и </w:t>
      </w:r>
      <w:r>
        <w:t>«</w:t>
      </w:r>
      <w:r w:rsidRPr="004A125F">
        <w:t>Списание товаров</w:t>
      </w:r>
      <w:r>
        <w:t>»</w:t>
      </w:r>
      <w:r w:rsidRPr="004A125F">
        <w:t xml:space="preserve">), «Инвентаризация товаров»,  «Пересортица товаров», «Реализация автомобилей» происходит с переносом номеров ГТД. </w:t>
      </w:r>
    </w:p>
    <w:p w:rsidR="00D1097C" w:rsidRDefault="00D1097C" w:rsidP="00351408">
      <w:pPr>
        <w:pStyle w:val="usual"/>
        <w:tabs>
          <w:tab w:val="right" w:leader="dot" w:pos="9720"/>
        </w:tabs>
        <w:spacing w:before="60" w:beforeAutospacing="0" w:after="0" w:afterAutospacing="0"/>
        <w:ind w:left="284"/>
        <w:jc w:val="both"/>
      </w:pPr>
    </w:p>
    <w:p w:rsidR="00D1097C" w:rsidRDefault="00D1097C" w:rsidP="002613BF">
      <w:pPr>
        <w:tabs>
          <w:tab w:val="right" w:leader="dot" w:pos="9720"/>
        </w:tabs>
        <w:spacing w:before="60"/>
        <w:ind w:firstLine="284"/>
        <w:jc w:val="both"/>
        <w:rPr>
          <w:b/>
          <w:i/>
          <w:sz w:val="32"/>
          <w:szCs w:val="32"/>
        </w:rPr>
      </w:pPr>
      <w:r w:rsidRPr="00B4437D">
        <w:rPr>
          <w:b/>
          <w:i/>
          <w:sz w:val="32"/>
          <w:szCs w:val="32"/>
        </w:rPr>
        <w:t>Вкладка «объекты»</w:t>
      </w:r>
    </w:p>
    <w:p w:rsidR="00002125" w:rsidRDefault="00FC7EC2" w:rsidP="002613BF">
      <w:pPr>
        <w:tabs>
          <w:tab w:val="right" w:leader="dot" w:pos="9720"/>
        </w:tabs>
        <w:spacing w:before="60"/>
        <w:ind w:firstLine="284"/>
        <w:jc w:val="both"/>
        <w:rPr>
          <w:noProof/>
        </w:rPr>
      </w:pPr>
      <w:r>
        <w:rPr>
          <w:noProof/>
        </w:rPr>
        <w:pict>
          <v:shape id="_x0000_i1027" type="#_x0000_t75" style="width:366.25pt;height:237.9pt;visibility:visible;mso-wrap-style:square">
            <v:imagedata r:id="rId19" o:title="" croptop="27206f"/>
          </v:shape>
        </w:pict>
      </w:r>
    </w:p>
    <w:p w:rsidR="00FE288F" w:rsidRPr="00B263D4" w:rsidRDefault="00FE288F" w:rsidP="00FE288F">
      <w:pPr>
        <w:pStyle w:val="a5"/>
        <w:tabs>
          <w:tab w:val="right" w:leader="dot" w:pos="9720"/>
        </w:tabs>
        <w:spacing w:before="60"/>
        <w:ind w:firstLine="284"/>
        <w:jc w:val="both"/>
        <w:rPr>
          <w:rStyle w:val="TimesNewRoman12Calibri0"/>
          <w:rFonts w:ascii="Cambria" w:hAnsi="Cambria"/>
          <w:b/>
          <w:bCs/>
          <w:sz w:val="20"/>
        </w:rPr>
      </w:pPr>
      <w:r w:rsidRPr="00B263D4">
        <w:rPr>
          <w:rStyle w:val="TimesNewRoman12Calibri0"/>
          <w:rFonts w:ascii="Cambria" w:hAnsi="Cambria"/>
          <w:b/>
          <w:bCs/>
          <w:sz w:val="20"/>
        </w:rPr>
        <w:t xml:space="preserve">Рисунок </w:t>
      </w:r>
      <w:r>
        <w:rPr>
          <w:rStyle w:val="TimesNewRoman12Calibri0"/>
          <w:rFonts w:ascii="Cambria" w:hAnsi="Cambria"/>
          <w:b/>
          <w:bCs/>
          <w:sz w:val="20"/>
        </w:rPr>
        <w:t>3</w:t>
      </w:r>
      <w:r w:rsidRPr="00B263D4">
        <w:rPr>
          <w:rStyle w:val="TimesNewRoman12Calibri0"/>
          <w:rFonts w:ascii="Cambria" w:hAnsi="Cambria"/>
          <w:b/>
          <w:bCs/>
          <w:sz w:val="20"/>
        </w:rPr>
        <w:t>: Обработка выгрузки данных</w:t>
      </w:r>
      <w:r>
        <w:rPr>
          <w:rStyle w:val="TimesNewRoman12Calibri0"/>
          <w:rFonts w:ascii="Cambria" w:hAnsi="Cambria"/>
          <w:b/>
          <w:bCs/>
          <w:sz w:val="20"/>
        </w:rPr>
        <w:t>. Вкладка «Объекты»</w:t>
      </w:r>
      <w:r w:rsidRPr="00B263D4">
        <w:rPr>
          <w:rStyle w:val="TimesNewRoman12Calibri0"/>
          <w:rFonts w:ascii="Cambria" w:hAnsi="Cambria"/>
          <w:b/>
          <w:bCs/>
          <w:sz w:val="20"/>
        </w:rPr>
        <w:t xml:space="preserve"> </w:t>
      </w:r>
    </w:p>
    <w:p w:rsidR="00D1097C" w:rsidRPr="00445C21" w:rsidRDefault="00FE288F" w:rsidP="00BA5619">
      <w:pPr>
        <w:tabs>
          <w:tab w:val="right" w:leader="dot" w:pos="9720"/>
        </w:tabs>
        <w:spacing w:before="60"/>
        <w:ind w:firstLine="284"/>
        <w:jc w:val="both"/>
        <w:rPr>
          <w:rStyle w:val="TimesNewRoman12"/>
        </w:rPr>
      </w:pPr>
      <w:r>
        <w:rPr>
          <w:rStyle w:val="TimesNewRoman12"/>
        </w:rPr>
        <w:t>На вкладке «О</w:t>
      </w:r>
      <w:r w:rsidR="00D1097C" w:rsidRPr="00445C21">
        <w:rPr>
          <w:rStyle w:val="TimesNewRoman12"/>
        </w:rPr>
        <w:t>бъекты»</w:t>
      </w:r>
      <w:r w:rsidR="00D1097C" w:rsidRPr="00B4437D">
        <w:rPr>
          <w:b/>
          <w:szCs w:val="24"/>
        </w:rPr>
        <w:t xml:space="preserve"> </w:t>
      </w:r>
      <w:r w:rsidR="00D1097C" w:rsidRPr="00445C21">
        <w:rPr>
          <w:rStyle w:val="TimesNewRoman12"/>
        </w:rPr>
        <w:t>ес</w:t>
      </w:r>
      <w:r w:rsidR="00D1097C">
        <w:rPr>
          <w:rStyle w:val="TimesNewRoman12"/>
        </w:rPr>
        <w:t>ть возможность выбора определенных</w:t>
      </w:r>
      <w:r w:rsidR="00D1097C" w:rsidRPr="00445C21">
        <w:rPr>
          <w:rStyle w:val="TimesNewRoman12"/>
        </w:rPr>
        <w:t xml:space="preserve"> документов и справочников. </w:t>
      </w:r>
    </w:p>
    <w:p w:rsidR="00FE288F" w:rsidRDefault="00D1097C" w:rsidP="00BA5619">
      <w:pPr>
        <w:tabs>
          <w:tab w:val="right" w:leader="dot" w:pos="9720"/>
        </w:tabs>
        <w:spacing w:before="60"/>
        <w:ind w:firstLine="284"/>
        <w:jc w:val="both"/>
        <w:rPr>
          <w:b/>
          <w:i/>
          <w:sz w:val="32"/>
          <w:szCs w:val="32"/>
        </w:rPr>
      </w:pPr>
      <w:r w:rsidRPr="00445C21">
        <w:rPr>
          <w:rStyle w:val="TimesNewRoman12"/>
        </w:rPr>
        <w:lastRenderedPageBreak/>
        <w:t xml:space="preserve"> </w:t>
      </w:r>
      <w:r w:rsidRPr="00732F3C">
        <w:rPr>
          <w:b/>
          <w:i/>
          <w:sz w:val="32"/>
          <w:szCs w:val="32"/>
        </w:rPr>
        <w:t>Вкладка «Виды справочников»</w:t>
      </w:r>
    </w:p>
    <w:p w:rsidR="00D1097C" w:rsidRDefault="00FC7EC2" w:rsidP="00BA5619">
      <w:pPr>
        <w:tabs>
          <w:tab w:val="right" w:leader="dot" w:pos="9720"/>
        </w:tabs>
        <w:spacing w:before="60"/>
        <w:ind w:firstLine="284"/>
        <w:jc w:val="both"/>
        <w:rPr>
          <w:b/>
          <w:i/>
          <w:sz w:val="32"/>
          <w:szCs w:val="32"/>
        </w:rPr>
      </w:pPr>
      <w:r>
        <w:rPr>
          <w:noProof/>
        </w:rPr>
        <w:pict>
          <v:shape id="_x0000_i1028" type="#_x0000_t75" style="width:366.25pt;height:264.2pt;visibility:visible;mso-wrap-style:square">
            <v:imagedata r:id="rId20" o:title=""/>
          </v:shape>
        </w:pict>
      </w:r>
    </w:p>
    <w:p w:rsidR="00D13393" w:rsidRPr="00B263D4" w:rsidRDefault="00D13393" w:rsidP="00D13393">
      <w:pPr>
        <w:pStyle w:val="a5"/>
        <w:tabs>
          <w:tab w:val="right" w:leader="dot" w:pos="9720"/>
        </w:tabs>
        <w:spacing w:before="60"/>
        <w:ind w:firstLine="284"/>
        <w:jc w:val="both"/>
        <w:rPr>
          <w:rStyle w:val="TimesNewRoman12Calibri0"/>
          <w:rFonts w:ascii="Cambria" w:hAnsi="Cambria"/>
          <w:b/>
          <w:bCs/>
          <w:sz w:val="20"/>
        </w:rPr>
      </w:pPr>
      <w:r w:rsidRPr="00B263D4">
        <w:rPr>
          <w:rStyle w:val="TimesNewRoman12Calibri0"/>
          <w:rFonts w:ascii="Cambria" w:hAnsi="Cambria"/>
          <w:b/>
          <w:bCs/>
          <w:sz w:val="20"/>
        </w:rPr>
        <w:t xml:space="preserve">Рисунок </w:t>
      </w:r>
      <w:r>
        <w:rPr>
          <w:rStyle w:val="TimesNewRoman12Calibri0"/>
          <w:rFonts w:ascii="Cambria" w:hAnsi="Cambria"/>
          <w:b/>
          <w:bCs/>
          <w:sz w:val="20"/>
        </w:rPr>
        <w:t>4</w:t>
      </w:r>
      <w:r w:rsidRPr="00B263D4">
        <w:rPr>
          <w:rStyle w:val="TimesNewRoman12Calibri0"/>
          <w:rFonts w:ascii="Cambria" w:hAnsi="Cambria"/>
          <w:b/>
          <w:bCs/>
          <w:sz w:val="20"/>
        </w:rPr>
        <w:t>: Обработка выгрузки данных</w:t>
      </w:r>
      <w:r>
        <w:rPr>
          <w:rStyle w:val="TimesNewRoman12Calibri0"/>
          <w:rFonts w:ascii="Cambria" w:hAnsi="Cambria"/>
          <w:b/>
          <w:bCs/>
          <w:sz w:val="20"/>
        </w:rPr>
        <w:t>. Вкладка «Виды справочников»</w:t>
      </w:r>
      <w:r w:rsidRPr="00B263D4">
        <w:rPr>
          <w:rStyle w:val="TimesNewRoman12Calibri0"/>
          <w:rFonts w:ascii="Cambria" w:hAnsi="Cambria"/>
          <w:b/>
          <w:bCs/>
          <w:sz w:val="20"/>
        </w:rPr>
        <w:t xml:space="preserve"> </w:t>
      </w:r>
    </w:p>
    <w:p w:rsidR="00EE09E1" w:rsidRPr="00EE09E1" w:rsidRDefault="00EE09E1" w:rsidP="00EE09E1">
      <w:pPr>
        <w:tabs>
          <w:tab w:val="right" w:leader="dot" w:pos="9720"/>
        </w:tabs>
        <w:spacing w:before="60"/>
        <w:ind w:firstLine="284"/>
        <w:jc w:val="both"/>
      </w:pPr>
      <w:r w:rsidRPr="00445C21">
        <w:rPr>
          <w:rStyle w:val="TimesNewRoman12"/>
        </w:rPr>
        <w:t>При первоначальной перегрузке, а также перегрузке только справочни</w:t>
      </w:r>
      <w:r>
        <w:rPr>
          <w:rStyle w:val="TimesNewRoman12"/>
        </w:rPr>
        <w:t>ков необходимо установить флаг «В</w:t>
      </w:r>
      <w:r w:rsidRPr="00445C21">
        <w:rPr>
          <w:rStyle w:val="TimesNewRoman12"/>
        </w:rPr>
        <w:t>ыгружать справочники для нахождения соответствий».</w:t>
      </w:r>
      <w:r>
        <w:rPr>
          <w:rStyle w:val="TimesNewRoman12"/>
        </w:rPr>
        <w:t xml:space="preserve">  По кнопке «Выгрузить справочники» пользователь может выгрузить справочники для нахождения соответствий со справочниками Бухгалтерии, либо для перегрузки всех справочников.  </w:t>
      </w:r>
    </w:p>
    <w:p w:rsidR="00D1097C" w:rsidRPr="00BA5619" w:rsidRDefault="00D1097C" w:rsidP="00BA5619">
      <w:pPr>
        <w:tabs>
          <w:tab w:val="right" w:leader="dot" w:pos="9720"/>
        </w:tabs>
        <w:spacing w:before="60"/>
        <w:ind w:firstLine="284"/>
        <w:jc w:val="both"/>
        <w:rPr>
          <w:b/>
          <w:i/>
          <w:sz w:val="32"/>
          <w:szCs w:val="32"/>
        </w:rPr>
      </w:pPr>
      <w:r>
        <w:rPr>
          <w:szCs w:val="24"/>
        </w:rPr>
        <w:t>На в</w:t>
      </w:r>
      <w:r w:rsidRPr="00732F3C">
        <w:rPr>
          <w:szCs w:val="24"/>
        </w:rPr>
        <w:t xml:space="preserve">кладке «Виды справочников» находится табличная часть, содержащая следующие виды справочников: </w:t>
      </w:r>
      <w:r w:rsidR="00D13393" w:rsidRPr="00732F3C">
        <w:rPr>
          <w:szCs w:val="24"/>
        </w:rPr>
        <w:t>«Контрагенты»</w:t>
      </w:r>
      <w:r w:rsidR="00D13393">
        <w:rPr>
          <w:szCs w:val="24"/>
        </w:rPr>
        <w:t xml:space="preserve">, </w:t>
      </w:r>
      <w:r w:rsidR="00D13393" w:rsidRPr="00732F3C">
        <w:rPr>
          <w:szCs w:val="24"/>
        </w:rPr>
        <w:t>«Договоры взаиморасчетов»</w:t>
      </w:r>
      <w:r w:rsidR="00D13393">
        <w:rPr>
          <w:szCs w:val="24"/>
        </w:rPr>
        <w:t>, «Банки», «</w:t>
      </w:r>
      <w:r w:rsidRPr="00732F3C">
        <w:rPr>
          <w:szCs w:val="24"/>
        </w:rPr>
        <w:t>Банковские счета», «Валюты»,</w:t>
      </w:r>
      <w:r w:rsidR="00D13393">
        <w:rPr>
          <w:szCs w:val="24"/>
        </w:rPr>
        <w:t xml:space="preserve"> </w:t>
      </w:r>
      <w:r w:rsidRPr="00732F3C">
        <w:rPr>
          <w:szCs w:val="24"/>
        </w:rPr>
        <w:t>«Статьи</w:t>
      </w:r>
      <w:r>
        <w:rPr>
          <w:szCs w:val="24"/>
        </w:rPr>
        <w:t xml:space="preserve"> </w:t>
      </w:r>
      <w:r w:rsidRPr="00732F3C">
        <w:rPr>
          <w:szCs w:val="24"/>
        </w:rPr>
        <w:t>ДДС»</w:t>
      </w:r>
      <w:r w:rsidR="00D13393">
        <w:rPr>
          <w:szCs w:val="24"/>
        </w:rPr>
        <w:t xml:space="preserve">, «Номенклатура», </w:t>
      </w:r>
      <w:r w:rsidRPr="00732F3C">
        <w:rPr>
          <w:szCs w:val="24"/>
        </w:rPr>
        <w:t>«Сотрудники</w:t>
      </w:r>
      <w:r>
        <w:rPr>
          <w:szCs w:val="24"/>
        </w:rPr>
        <w:t xml:space="preserve">». Для выгрузки справочника </w:t>
      </w:r>
      <w:r w:rsidRPr="00732F3C">
        <w:rPr>
          <w:szCs w:val="24"/>
        </w:rPr>
        <w:t>необходимо выбрать</w:t>
      </w:r>
      <w:r>
        <w:rPr>
          <w:szCs w:val="24"/>
        </w:rPr>
        <w:t xml:space="preserve"> его</w:t>
      </w:r>
      <w:r w:rsidRPr="00732F3C">
        <w:rPr>
          <w:szCs w:val="24"/>
        </w:rPr>
        <w:t xml:space="preserve"> на данной закладке в табличной части. </w:t>
      </w:r>
      <w:r w:rsidR="00D13393">
        <w:rPr>
          <w:szCs w:val="24"/>
        </w:rPr>
        <w:t>М</w:t>
      </w:r>
      <w:r w:rsidR="00D13393" w:rsidRPr="004A125F">
        <w:rPr>
          <w:szCs w:val="24"/>
        </w:rPr>
        <w:t xml:space="preserve">ожно выгрузить </w:t>
      </w:r>
      <w:r w:rsidR="00D13393">
        <w:rPr>
          <w:szCs w:val="24"/>
        </w:rPr>
        <w:t>справочники</w:t>
      </w:r>
      <w:r w:rsidR="00D13393" w:rsidRPr="004A125F">
        <w:rPr>
          <w:szCs w:val="24"/>
        </w:rPr>
        <w:t xml:space="preserve"> по конкретн</w:t>
      </w:r>
      <w:r w:rsidR="00D13393">
        <w:rPr>
          <w:szCs w:val="24"/>
        </w:rPr>
        <w:t xml:space="preserve">ой организации, для чего в поле «Организация» </w:t>
      </w:r>
      <w:r w:rsidR="00D13393" w:rsidRPr="004A125F">
        <w:rPr>
          <w:szCs w:val="24"/>
        </w:rPr>
        <w:t>заполняется</w:t>
      </w:r>
      <w:r w:rsidR="00D13393">
        <w:rPr>
          <w:szCs w:val="24"/>
        </w:rPr>
        <w:t xml:space="preserve"> организация</w:t>
      </w:r>
      <w:r w:rsidRPr="00732F3C">
        <w:rPr>
          <w:szCs w:val="24"/>
        </w:rPr>
        <w:t xml:space="preserve">, по </w:t>
      </w:r>
      <w:r>
        <w:rPr>
          <w:szCs w:val="24"/>
        </w:rPr>
        <w:t>ней будет</w:t>
      </w:r>
      <w:r w:rsidRPr="00732F3C">
        <w:rPr>
          <w:szCs w:val="24"/>
        </w:rPr>
        <w:t xml:space="preserve"> производит</w:t>
      </w:r>
      <w:r>
        <w:rPr>
          <w:szCs w:val="24"/>
        </w:rPr>
        <w:t>ь</w:t>
      </w:r>
      <w:r w:rsidRPr="00732F3C">
        <w:rPr>
          <w:szCs w:val="24"/>
        </w:rPr>
        <w:t>ся выгрузка справочника «Договоры взаиморасчетов». Справочник «Банковские счета» нужно выгружать только вместе со справочниками «Банки» и «Валюта». Если ни один из справочников выбран не будет, то производится остановка выгрузки и выдается сообщение об ошибке.</w:t>
      </w:r>
    </w:p>
    <w:p w:rsidR="00D1097C" w:rsidRDefault="00D1097C" w:rsidP="002613BF">
      <w:pPr>
        <w:numPr>
          <w:ilvl w:val="0"/>
          <w:numId w:val="31"/>
        </w:numPr>
        <w:tabs>
          <w:tab w:val="left" w:pos="900"/>
          <w:tab w:val="right" w:leader="dot" w:pos="9720"/>
        </w:tabs>
        <w:spacing w:before="60" w:after="0" w:line="240" w:lineRule="auto"/>
        <w:ind w:left="0" w:firstLine="284"/>
        <w:jc w:val="both"/>
        <w:rPr>
          <w:rStyle w:val="TimesNewRoman12"/>
        </w:rPr>
      </w:pPr>
      <w:r>
        <w:rPr>
          <w:b/>
          <w:i/>
          <w:szCs w:val="24"/>
        </w:rPr>
        <w:t>Флаг</w:t>
      </w:r>
      <w:r w:rsidRPr="00732F3C">
        <w:rPr>
          <w:b/>
          <w:i/>
          <w:szCs w:val="24"/>
        </w:rPr>
        <w:t xml:space="preserve"> «Выгружать справочники для нахождения соответствия».</w:t>
      </w:r>
      <w:r>
        <w:rPr>
          <w:rStyle w:val="TimesNewRoman12"/>
        </w:rPr>
        <w:t xml:space="preserve"> Если флаг</w:t>
      </w:r>
      <w:r w:rsidRPr="00445C21">
        <w:rPr>
          <w:rStyle w:val="TimesNewRoman12"/>
        </w:rPr>
        <w:t xml:space="preserve"> установлен, то выгрузка производится только для определения соответствий справочников и проверки их наличия в «Таблице соответствий». В этом режиме загрузка прекращается в момент нахождения соответствия  загружаемому справочнику в Таблице соответствий. Если прямое соответствие не найдено, то поиск продолжается – по  наимен</w:t>
      </w:r>
      <w:r w:rsidR="00EE09E1">
        <w:rPr>
          <w:rStyle w:val="TimesNewRoman12"/>
        </w:rPr>
        <w:t xml:space="preserve">ованию и другим реквизитам – </w:t>
      </w:r>
      <w:r w:rsidRPr="00445C21">
        <w:rPr>
          <w:rStyle w:val="TimesNewRoman12"/>
        </w:rPr>
        <w:t>производится попытка установки соответствия. Если и по реквизитам объект</w:t>
      </w:r>
      <w:r w:rsidR="00EE09E1">
        <w:rPr>
          <w:rStyle w:val="TimesNewRoman12"/>
        </w:rPr>
        <w:t xml:space="preserve"> не найден, то загрузка </w:t>
      </w:r>
      <w:r w:rsidRPr="00445C21">
        <w:rPr>
          <w:rStyle w:val="TimesNewRoman12"/>
        </w:rPr>
        <w:t>прекращается.</w:t>
      </w:r>
    </w:p>
    <w:p w:rsidR="00EE09E1" w:rsidRDefault="00EE09E1" w:rsidP="00EE09E1">
      <w:pPr>
        <w:tabs>
          <w:tab w:val="left" w:pos="900"/>
          <w:tab w:val="right" w:leader="dot" w:pos="9720"/>
        </w:tabs>
        <w:spacing w:before="60" w:after="0" w:line="240" w:lineRule="auto"/>
        <w:ind w:left="284"/>
        <w:jc w:val="both"/>
        <w:rPr>
          <w:rStyle w:val="TimesNewRoman12"/>
        </w:rPr>
      </w:pPr>
    </w:p>
    <w:p w:rsidR="00D1097C" w:rsidRPr="00445C21" w:rsidRDefault="00D1097C" w:rsidP="002613BF">
      <w:pPr>
        <w:numPr>
          <w:ilvl w:val="0"/>
          <w:numId w:val="32"/>
        </w:numPr>
        <w:tabs>
          <w:tab w:val="left" w:pos="900"/>
          <w:tab w:val="right" w:leader="dot" w:pos="9720"/>
        </w:tabs>
        <w:spacing w:before="60" w:after="0" w:line="240" w:lineRule="auto"/>
        <w:ind w:left="0" w:firstLine="284"/>
        <w:jc w:val="both"/>
        <w:rPr>
          <w:rStyle w:val="TimesNewRoman12"/>
        </w:rPr>
      </w:pPr>
      <w:r>
        <w:rPr>
          <w:b/>
          <w:i/>
          <w:szCs w:val="24"/>
        </w:rPr>
        <w:t>Флаг</w:t>
      </w:r>
      <w:r w:rsidRPr="00732F3C">
        <w:rPr>
          <w:b/>
          <w:i/>
          <w:szCs w:val="24"/>
        </w:rPr>
        <w:t xml:space="preserve"> «Выгружать справочники по ссылкам»</w:t>
      </w:r>
      <w:r w:rsidRPr="00732F3C">
        <w:rPr>
          <w:b/>
          <w:szCs w:val="24"/>
        </w:rPr>
        <w:t>.</w:t>
      </w:r>
      <w:r w:rsidRPr="00445C21">
        <w:rPr>
          <w:rStyle w:val="TimesNewRoman12"/>
        </w:rPr>
        <w:t xml:space="preserve"> </w:t>
      </w:r>
      <w:r>
        <w:rPr>
          <w:rStyle w:val="TimesNewRoman12"/>
        </w:rPr>
        <w:t xml:space="preserve">Производится выгрузка справочников, используемых в документах. Флаг установлен по умолчанию. </w:t>
      </w:r>
    </w:p>
    <w:p w:rsidR="00D1097C" w:rsidRPr="006A2F6D" w:rsidRDefault="00D1097C" w:rsidP="002613BF">
      <w:pPr>
        <w:tabs>
          <w:tab w:val="left" w:pos="900"/>
          <w:tab w:val="right" w:leader="dot" w:pos="9720"/>
        </w:tabs>
        <w:spacing w:before="60" w:after="0" w:line="240" w:lineRule="auto"/>
        <w:ind w:firstLine="284"/>
        <w:jc w:val="both"/>
        <w:rPr>
          <w:szCs w:val="24"/>
        </w:rPr>
      </w:pPr>
    </w:p>
    <w:p w:rsidR="00FE288F" w:rsidRDefault="00FE288F" w:rsidP="00FE288F">
      <w:pPr>
        <w:tabs>
          <w:tab w:val="right" w:leader="dot" w:pos="9720"/>
        </w:tabs>
        <w:spacing w:before="60"/>
        <w:ind w:firstLine="284"/>
        <w:jc w:val="both"/>
        <w:rPr>
          <w:szCs w:val="24"/>
        </w:rPr>
      </w:pPr>
    </w:p>
    <w:p w:rsidR="00FE288F" w:rsidRDefault="00FE288F" w:rsidP="003B1A1E">
      <w:pPr>
        <w:tabs>
          <w:tab w:val="right" w:leader="dot" w:pos="9720"/>
        </w:tabs>
        <w:spacing w:before="60"/>
        <w:ind w:firstLine="284"/>
        <w:jc w:val="both"/>
        <w:rPr>
          <w:szCs w:val="24"/>
        </w:rPr>
      </w:pPr>
      <w:r w:rsidRPr="00732F3C">
        <w:rPr>
          <w:szCs w:val="24"/>
        </w:rPr>
        <w:lastRenderedPageBreak/>
        <w:t>После окончания выгрузки выдается сообщение о количестве выгруженных объектов и имени файла выгрузки. Информация о выгруженных объектах отображается на закладке «Выгруженные объекты».</w:t>
      </w:r>
    </w:p>
    <w:p w:rsidR="00FE288F" w:rsidRPr="00445C21" w:rsidRDefault="00FE288F" w:rsidP="003B1A1E">
      <w:pPr>
        <w:tabs>
          <w:tab w:val="right" w:leader="dot" w:pos="9720"/>
        </w:tabs>
        <w:spacing w:before="60"/>
        <w:ind w:firstLine="284"/>
        <w:jc w:val="both"/>
        <w:rPr>
          <w:rStyle w:val="TimesNewRoman12"/>
        </w:rPr>
      </w:pPr>
      <w:r w:rsidRPr="00445C21">
        <w:rPr>
          <w:rStyle w:val="TimesNewRoman12"/>
        </w:rPr>
        <w:t>Контроль за изменением дан</w:t>
      </w:r>
      <w:r>
        <w:rPr>
          <w:rStyle w:val="TimesNewRoman12"/>
        </w:rPr>
        <w:t>ных в базе после выгрузки их в Б</w:t>
      </w:r>
      <w:r w:rsidRPr="00445C21">
        <w:rPr>
          <w:rStyle w:val="TimesNewRoman12"/>
        </w:rPr>
        <w:t>ухгалтерию лежит на пользователе. Поэтому рекомендуется следующее:</w:t>
      </w:r>
    </w:p>
    <w:p w:rsidR="00FE288F" w:rsidRPr="004A125F" w:rsidRDefault="00FE288F" w:rsidP="003B1A1E">
      <w:pPr>
        <w:numPr>
          <w:ilvl w:val="0"/>
          <w:numId w:val="2"/>
        </w:numPr>
        <w:tabs>
          <w:tab w:val="right" w:leader="dot" w:pos="9720"/>
        </w:tabs>
        <w:spacing w:before="60" w:after="0"/>
        <w:ind w:left="0" w:firstLine="284"/>
        <w:jc w:val="both"/>
        <w:rPr>
          <w:szCs w:val="24"/>
        </w:rPr>
      </w:pPr>
      <w:r w:rsidRPr="004A125F">
        <w:rPr>
          <w:szCs w:val="24"/>
        </w:rPr>
        <w:t>перед экспортом убедиться в том, что последовательность проведения документов восстановлена;</w:t>
      </w:r>
    </w:p>
    <w:p w:rsidR="00FE288F" w:rsidRPr="004A125F" w:rsidRDefault="00FE288F" w:rsidP="003B1A1E">
      <w:pPr>
        <w:numPr>
          <w:ilvl w:val="0"/>
          <w:numId w:val="2"/>
        </w:numPr>
        <w:tabs>
          <w:tab w:val="right" w:leader="dot" w:pos="9720"/>
        </w:tabs>
        <w:spacing w:before="60" w:after="0"/>
        <w:ind w:left="0" w:firstLine="284"/>
        <w:jc w:val="both"/>
        <w:rPr>
          <w:szCs w:val="24"/>
        </w:rPr>
      </w:pPr>
      <w:r w:rsidRPr="004A125F">
        <w:rPr>
          <w:szCs w:val="24"/>
        </w:rPr>
        <w:t>после экспорта данных в бухгалтерию закрыть пери</w:t>
      </w:r>
      <w:r>
        <w:rPr>
          <w:szCs w:val="24"/>
        </w:rPr>
        <w:t>од для редактирования правом</w:t>
      </w:r>
      <w:r w:rsidRPr="004A125F">
        <w:rPr>
          <w:szCs w:val="24"/>
        </w:rPr>
        <w:t xml:space="preserve"> «Дата запрета редактирования»;</w:t>
      </w:r>
    </w:p>
    <w:p w:rsidR="003B1A1E" w:rsidRDefault="00FE288F" w:rsidP="003B1A1E">
      <w:pPr>
        <w:numPr>
          <w:ilvl w:val="0"/>
          <w:numId w:val="2"/>
        </w:numPr>
        <w:tabs>
          <w:tab w:val="right" w:leader="dot" w:pos="9720"/>
        </w:tabs>
        <w:spacing w:before="60"/>
        <w:ind w:left="0" w:firstLine="284"/>
        <w:jc w:val="both"/>
        <w:rPr>
          <w:rStyle w:val="TimesNewRoman12"/>
        </w:rPr>
      </w:pPr>
      <w:r w:rsidRPr="00445C21">
        <w:rPr>
          <w:rStyle w:val="TimesNewRoman12"/>
        </w:rPr>
        <w:t>исключить или свести к минимуму редактирования полей справочников служащих для идентификации данных при импорте (кода и наименования).</w:t>
      </w:r>
    </w:p>
    <w:p w:rsidR="003B1A1E" w:rsidRDefault="003B1A1E" w:rsidP="003B1A1E">
      <w:pPr>
        <w:tabs>
          <w:tab w:val="left" w:pos="900"/>
          <w:tab w:val="right" w:leader="dot" w:pos="9720"/>
        </w:tabs>
        <w:spacing w:before="60" w:after="0"/>
        <w:ind w:firstLine="284"/>
        <w:jc w:val="both"/>
        <w:rPr>
          <w:szCs w:val="24"/>
        </w:rPr>
      </w:pPr>
      <w:r>
        <w:rPr>
          <w:szCs w:val="24"/>
        </w:rPr>
        <w:t xml:space="preserve">Помимо настроек обработки, описанных выше, на выгрузку данных так же влияет отношение документа к регламентированному учету в конфигурации Альфа-Авто. В журналах документов имеется отдельный столбец, в котором пользователь может увидеть отношения отдельного документа к регламентированному учету. В случае если в данном столбце флаг не установлен – то документ перегружаться в Бухгалтерию не будет.  </w:t>
      </w:r>
    </w:p>
    <w:p w:rsidR="003B1A1E" w:rsidRDefault="00FC7EC2" w:rsidP="003B1A1E">
      <w:pPr>
        <w:tabs>
          <w:tab w:val="left" w:pos="900"/>
          <w:tab w:val="right" w:leader="dot" w:pos="9720"/>
        </w:tabs>
        <w:spacing w:before="60" w:after="0" w:line="240" w:lineRule="auto"/>
        <w:ind w:firstLine="284"/>
        <w:jc w:val="both"/>
        <w:rPr>
          <w:szCs w:val="24"/>
        </w:rPr>
      </w:pPr>
      <w:r>
        <w:rPr>
          <w:noProof/>
        </w:rPr>
        <w:pict>
          <v:shape id="_x0000_i1029" type="#_x0000_t75" style="width:484.6pt;height:96.4pt;visibility:visible;mso-wrap-style:square">
            <v:imagedata r:id="rId21" o:title=""/>
          </v:shape>
        </w:pict>
      </w:r>
    </w:p>
    <w:p w:rsidR="003B1A1E" w:rsidRPr="00B263D4" w:rsidRDefault="003B1A1E" w:rsidP="003B1A1E">
      <w:pPr>
        <w:pStyle w:val="a5"/>
        <w:tabs>
          <w:tab w:val="right" w:leader="dot" w:pos="9720"/>
        </w:tabs>
        <w:spacing w:before="60"/>
        <w:ind w:firstLine="284"/>
        <w:jc w:val="both"/>
        <w:rPr>
          <w:rStyle w:val="TimesNewRoman12Calibri0"/>
          <w:rFonts w:ascii="Cambria" w:hAnsi="Cambria"/>
          <w:b/>
          <w:bCs/>
          <w:sz w:val="20"/>
        </w:rPr>
      </w:pPr>
      <w:r w:rsidRPr="00B263D4">
        <w:rPr>
          <w:rStyle w:val="TimesNewRoman12Calibri0"/>
          <w:rFonts w:ascii="Cambria" w:hAnsi="Cambria"/>
          <w:b/>
          <w:bCs/>
          <w:sz w:val="20"/>
        </w:rPr>
        <w:t xml:space="preserve">Рисунок </w:t>
      </w:r>
      <w:r>
        <w:rPr>
          <w:rStyle w:val="TimesNewRoman12Calibri0"/>
          <w:rFonts w:ascii="Cambria" w:hAnsi="Cambria"/>
          <w:b/>
          <w:bCs/>
          <w:sz w:val="20"/>
        </w:rPr>
        <w:t>5</w:t>
      </w:r>
      <w:r w:rsidRPr="00B263D4">
        <w:rPr>
          <w:rStyle w:val="TimesNewRoman12Calibri0"/>
          <w:rFonts w:ascii="Cambria" w:hAnsi="Cambria"/>
          <w:b/>
          <w:bCs/>
          <w:sz w:val="20"/>
        </w:rPr>
        <w:t xml:space="preserve">: </w:t>
      </w:r>
      <w:r>
        <w:rPr>
          <w:rStyle w:val="TimesNewRoman12Calibri0"/>
          <w:rFonts w:ascii="Cambria" w:hAnsi="Cambria"/>
          <w:b/>
          <w:bCs/>
          <w:sz w:val="20"/>
        </w:rPr>
        <w:t>Журнал документов. О</w:t>
      </w:r>
      <w:r>
        <w:rPr>
          <w:szCs w:val="24"/>
        </w:rPr>
        <w:t>тношение отдельного документа к регламентированному учету</w:t>
      </w:r>
      <w:r w:rsidRPr="00B263D4">
        <w:rPr>
          <w:rStyle w:val="TimesNewRoman12Calibri0"/>
          <w:rFonts w:ascii="Cambria" w:hAnsi="Cambria"/>
          <w:b/>
          <w:bCs/>
          <w:sz w:val="20"/>
        </w:rPr>
        <w:t xml:space="preserve"> </w:t>
      </w:r>
    </w:p>
    <w:p w:rsidR="003B1A1E" w:rsidRDefault="003B1A1E" w:rsidP="003B1A1E">
      <w:pPr>
        <w:tabs>
          <w:tab w:val="left" w:pos="900"/>
          <w:tab w:val="right" w:leader="dot" w:pos="9720"/>
        </w:tabs>
        <w:spacing w:before="60" w:after="0" w:line="240" w:lineRule="auto"/>
        <w:ind w:firstLine="284"/>
        <w:jc w:val="both"/>
        <w:rPr>
          <w:szCs w:val="24"/>
        </w:rPr>
      </w:pPr>
      <w:r>
        <w:rPr>
          <w:szCs w:val="24"/>
        </w:rPr>
        <w:t xml:space="preserve">Флаг «регламентированный учет» регулируется вручную в окне выбора общих реквизитов документа, либо в общем журнале документа при нажатии двойным щелчком мыши по флажку.     </w:t>
      </w:r>
    </w:p>
    <w:p w:rsidR="003B1A1E" w:rsidRPr="00445C21" w:rsidRDefault="003B1A1E" w:rsidP="003B1A1E">
      <w:pPr>
        <w:tabs>
          <w:tab w:val="right" w:leader="dot" w:pos="9720"/>
        </w:tabs>
        <w:spacing w:before="60"/>
        <w:jc w:val="both"/>
        <w:rPr>
          <w:rStyle w:val="TimesNewRoman12"/>
        </w:rPr>
      </w:pPr>
    </w:p>
    <w:p w:rsidR="00D1097C" w:rsidRDefault="00D1097C" w:rsidP="002613BF">
      <w:pPr>
        <w:pStyle w:val="1"/>
        <w:tabs>
          <w:tab w:val="right" w:leader="dot" w:pos="9720"/>
        </w:tabs>
        <w:spacing w:before="60"/>
        <w:ind w:firstLine="284"/>
        <w:jc w:val="both"/>
        <w:rPr>
          <w:sz w:val="24"/>
          <w:szCs w:val="24"/>
        </w:rPr>
      </w:pPr>
      <w:bookmarkStart w:id="40" w:name="_Toc329284419"/>
      <w:bookmarkStart w:id="41" w:name="_Toc329284504"/>
      <w:bookmarkStart w:id="42" w:name="_Toc329689755"/>
      <w:bookmarkStart w:id="43" w:name="_Toc329690356"/>
      <w:bookmarkStart w:id="44" w:name="_Toc329973868"/>
      <w:bookmarkStart w:id="45" w:name="_Toc329974045"/>
      <w:r>
        <w:rPr>
          <w:szCs w:val="36"/>
        </w:rPr>
        <w:t xml:space="preserve">1.3 </w:t>
      </w:r>
      <w:r w:rsidRPr="003368C8">
        <w:rPr>
          <w:szCs w:val="36"/>
        </w:rPr>
        <w:t>Настройки конфигурации 1С:Бухгалтерия.</w:t>
      </w:r>
      <w:r>
        <w:rPr>
          <w:rStyle w:val="aa"/>
        </w:rPr>
        <w:footnoteReference w:id="2"/>
      </w:r>
      <w:bookmarkEnd w:id="40"/>
      <w:bookmarkEnd w:id="41"/>
      <w:bookmarkEnd w:id="42"/>
      <w:bookmarkEnd w:id="43"/>
      <w:bookmarkEnd w:id="44"/>
      <w:bookmarkEnd w:id="45"/>
      <w:r>
        <w:rPr>
          <w:sz w:val="24"/>
          <w:szCs w:val="24"/>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После указания организации и ее реквизитов в конфигурации 1С:Бухгалтерия необходимо настроить параметры учета.  </w:t>
      </w:r>
    </w:p>
    <w:p w:rsidR="00D1097C" w:rsidRPr="00966933" w:rsidRDefault="00D1097C" w:rsidP="002613BF">
      <w:pPr>
        <w:tabs>
          <w:tab w:val="right" w:leader="dot" w:pos="9720"/>
        </w:tabs>
        <w:spacing w:before="60"/>
        <w:ind w:firstLine="284"/>
        <w:jc w:val="both"/>
        <w:rPr>
          <w:b/>
          <w:sz w:val="28"/>
          <w:szCs w:val="28"/>
        </w:rPr>
      </w:pPr>
      <w:r w:rsidRPr="00966933">
        <w:rPr>
          <w:b/>
          <w:sz w:val="28"/>
          <w:szCs w:val="28"/>
        </w:rPr>
        <w:t xml:space="preserve">Настройка параметров учета </w:t>
      </w:r>
    </w:p>
    <w:p w:rsidR="00D1097C" w:rsidRPr="00445C21" w:rsidRDefault="00FC7EC2" w:rsidP="002613BF">
      <w:pPr>
        <w:keepNext/>
        <w:tabs>
          <w:tab w:val="right" w:leader="dot" w:pos="9720"/>
        </w:tabs>
        <w:spacing w:before="60"/>
        <w:ind w:firstLine="284"/>
        <w:jc w:val="both"/>
        <w:rPr>
          <w:rStyle w:val="TimesNewRoman12"/>
        </w:rPr>
      </w:pPr>
      <w:r>
        <w:lastRenderedPageBreak/>
        <w:pict>
          <v:shape id="Picture 4" o:spid="_x0000_i1030" type="#_x0000_t75" style="width:484.6pt;height:308.05pt;visibility:visible;mso-wrap-style:square">
            <v:imagedata r:id="rId22" o:title=""/>
          </v:shape>
        </w:pict>
      </w:r>
    </w:p>
    <w:p w:rsidR="00D1097C" w:rsidRPr="00495E79" w:rsidRDefault="00D1097C" w:rsidP="002613BF">
      <w:pPr>
        <w:pStyle w:val="a5"/>
        <w:tabs>
          <w:tab w:val="right" w:leader="dot" w:pos="9720"/>
        </w:tabs>
        <w:spacing w:before="60"/>
        <w:ind w:firstLine="284"/>
        <w:jc w:val="both"/>
        <w:rPr>
          <w:rStyle w:val="TimesNewRoman12Calibri0"/>
          <w:b/>
          <w:bCs/>
          <w:sz w:val="20"/>
        </w:rPr>
      </w:pPr>
      <w:r w:rsidRPr="00495E79">
        <w:rPr>
          <w:rStyle w:val="TimesNewRoman12Calibri0"/>
          <w:b/>
          <w:bCs/>
          <w:sz w:val="20"/>
        </w:rPr>
        <w:t xml:space="preserve">Рисунок </w:t>
      </w:r>
      <w:r w:rsidR="00E2563C">
        <w:t>6</w:t>
      </w:r>
      <w:r w:rsidR="00E2563C">
        <w:rPr>
          <w:rStyle w:val="TimesNewRoman12Calibri0"/>
          <w:b/>
          <w:bCs/>
          <w:sz w:val="20"/>
        </w:rPr>
        <w:t>: Настройки параметров учета</w:t>
      </w:r>
    </w:p>
    <w:p w:rsidR="00D1097C" w:rsidRPr="00445C21" w:rsidRDefault="000809FF" w:rsidP="002613BF">
      <w:pPr>
        <w:tabs>
          <w:tab w:val="right" w:leader="dot" w:pos="9720"/>
        </w:tabs>
        <w:spacing w:before="60"/>
        <w:ind w:firstLine="284"/>
        <w:jc w:val="both"/>
        <w:rPr>
          <w:rStyle w:val="TimesNewRoman12"/>
        </w:rPr>
      </w:pPr>
      <w:r w:rsidRPr="000809FF">
        <w:rPr>
          <w:rStyle w:val="TimesNewRoman12"/>
          <w:b/>
        </w:rPr>
        <w:t>!</w:t>
      </w:r>
      <w:r w:rsidR="00D1097C" w:rsidRPr="000809FF">
        <w:rPr>
          <w:rStyle w:val="TimesNewRoman12"/>
          <w:b/>
        </w:rPr>
        <w:t>Важно</w:t>
      </w:r>
      <w:r w:rsidR="00D1097C">
        <w:rPr>
          <w:rStyle w:val="TimesNewRoman12"/>
        </w:rPr>
        <w:t xml:space="preserve"> обратить внимание на флаг</w:t>
      </w:r>
      <w:r w:rsidR="00D1097C" w:rsidRPr="00445C21">
        <w:rPr>
          <w:rStyle w:val="TimesNewRoman12"/>
        </w:rPr>
        <w:t xml:space="preserve"> «</w:t>
      </w:r>
      <w:r w:rsidR="006C51B1">
        <w:rPr>
          <w:rStyle w:val="TimesNewRoman12"/>
        </w:rPr>
        <w:t>П</w:t>
      </w:r>
      <w:r w:rsidR="00D1097C" w:rsidRPr="00445C21">
        <w:rPr>
          <w:rStyle w:val="TimesNewRoman12"/>
        </w:rPr>
        <w:t>о складам</w:t>
      </w:r>
      <w:r w:rsidR="006C51B1">
        <w:rPr>
          <w:rStyle w:val="TimesNewRoman12"/>
        </w:rPr>
        <w:t xml:space="preserve"> (местам хранения)</w:t>
      </w:r>
      <w:r w:rsidR="00D1097C" w:rsidRPr="00445C21">
        <w:rPr>
          <w:rStyle w:val="TimesNewRoman12"/>
        </w:rPr>
        <w:t>»</w:t>
      </w:r>
      <w:r w:rsidR="00D1097C">
        <w:rPr>
          <w:rStyle w:val="TimesNewRoman12"/>
        </w:rPr>
        <w:t xml:space="preserve">. При ведении складских документов </w:t>
      </w:r>
      <w:r w:rsidR="00D1097C" w:rsidRPr="00445C21">
        <w:rPr>
          <w:rStyle w:val="TimesNewRoman12"/>
        </w:rPr>
        <w:t xml:space="preserve"> </w:t>
      </w:r>
      <w:r w:rsidR="00D1097C">
        <w:rPr>
          <w:rStyle w:val="TimesNewRoman12"/>
        </w:rPr>
        <w:t xml:space="preserve">необходимо выбрать </w:t>
      </w:r>
      <w:r w:rsidR="006C51B1">
        <w:rPr>
          <w:rStyle w:val="TimesNewRoman12"/>
        </w:rPr>
        <w:t>«</w:t>
      </w:r>
      <w:r w:rsidR="00D1097C" w:rsidRPr="00445C21">
        <w:rPr>
          <w:rStyle w:val="TimesNewRoman12"/>
        </w:rPr>
        <w:t xml:space="preserve">по количеству», либо </w:t>
      </w:r>
      <w:r w:rsidR="006C51B1">
        <w:rPr>
          <w:rStyle w:val="TimesNewRoman12"/>
        </w:rPr>
        <w:t xml:space="preserve">«по </w:t>
      </w:r>
      <w:r w:rsidR="00D1097C" w:rsidRPr="00445C21">
        <w:rPr>
          <w:rStyle w:val="TimesNewRoman12"/>
        </w:rPr>
        <w:t>количеству и сумме</w:t>
      </w:r>
      <w:r w:rsidR="006C51B1">
        <w:rPr>
          <w:rStyle w:val="TimesNewRoman12"/>
        </w:rPr>
        <w:t xml:space="preserve">».  Если </w:t>
      </w:r>
      <w:r w:rsidR="00D1097C">
        <w:rPr>
          <w:rStyle w:val="TimesNewRoman12"/>
        </w:rPr>
        <w:t>флаг</w:t>
      </w:r>
      <w:r w:rsidR="00D1097C" w:rsidRPr="00445C21">
        <w:rPr>
          <w:rStyle w:val="TimesNewRoman12"/>
        </w:rPr>
        <w:t xml:space="preserve"> </w:t>
      </w:r>
      <w:r w:rsidR="006C51B1">
        <w:rPr>
          <w:rStyle w:val="TimesNewRoman12"/>
        </w:rPr>
        <w:t>н</w:t>
      </w:r>
      <w:r w:rsidR="00D1097C" w:rsidRPr="00445C21">
        <w:rPr>
          <w:rStyle w:val="TimesNewRoman12"/>
        </w:rPr>
        <w:t>е</w:t>
      </w:r>
      <w:r w:rsidR="006C51B1">
        <w:rPr>
          <w:rStyle w:val="TimesNewRoman12"/>
        </w:rPr>
        <w:t xml:space="preserve"> установить</w:t>
      </w:r>
      <w:r w:rsidR="00D1097C" w:rsidRPr="00445C21">
        <w:rPr>
          <w:rStyle w:val="TimesNewRoman12"/>
        </w:rPr>
        <w:t xml:space="preserve">, то складские документы загружаться не будут. Ошибки и предупреждения так же выводиться не будут.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Если в информационной базе ведется учет организации, применяющей упрощенную систему налогообложения (УСН), или учет индивидуального предпринимателя, то обя</w:t>
      </w:r>
      <w:r>
        <w:rPr>
          <w:rStyle w:val="TimesNewRoman12"/>
        </w:rPr>
        <w:t>зателен учет по партиям - флаг</w:t>
      </w:r>
      <w:r w:rsidRPr="00445C21">
        <w:rPr>
          <w:rStyle w:val="TimesNewRoman12"/>
        </w:rPr>
        <w:t xml:space="preserve"> «</w:t>
      </w:r>
      <w:r w:rsidR="007C6E46" w:rsidRPr="004109A0">
        <w:rPr>
          <w:rStyle w:val="TimesNewRoman12"/>
        </w:rPr>
        <w:t>П</w:t>
      </w:r>
      <w:r w:rsidRPr="004109A0">
        <w:rPr>
          <w:rStyle w:val="TimesNewRoman12"/>
        </w:rPr>
        <w:t>о партиям (документам поступления)»</w:t>
      </w:r>
      <w:r w:rsidR="00B72844">
        <w:rPr>
          <w:rStyle w:val="TimesNewRoman12"/>
        </w:rPr>
        <w:t xml:space="preserve"> </w:t>
      </w:r>
      <w:r w:rsidR="00B72844" w:rsidRPr="00770902">
        <w:rPr>
          <w:rStyle w:val="TimesNewRoman12"/>
        </w:rPr>
        <w:t>ст. 346.17 НК РФ.</w:t>
      </w:r>
    </w:p>
    <w:p w:rsidR="00D1097C" w:rsidRPr="00966933" w:rsidRDefault="00D1097C" w:rsidP="002613BF">
      <w:pPr>
        <w:tabs>
          <w:tab w:val="right" w:leader="dot" w:pos="9720"/>
        </w:tabs>
        <w:spacing w:before="60"/>
        <w:ind w:firstLine="284"/>
        <w:jc w:val="both"/>
        <w:rPr>
          <w:b/>
          <w:sz w:val="28"/>
          <w:szCs w:val="28"/>
        </w:rPr>
      </w:pPr>
      <w:r w:rsidRPr="00966933">
        <w:rPr>
          <w:b/>
          <w:sz w:val="28"/>
          <w:szCs w:val="28"/>
        </w:rPr>
        <w:t xml:space="preserve">Настройка учетной политики.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Для организации обязательно должна быть задана учетная политика. Если начисление</w:t>
      </w:r>
      <w:r>
        <w:rPr>
          <w:rStyle w:val="TimesNewRoman12"/>
        </w:rPr>
        <w:t xml:space="preserve"> заработной платы ведется в Бухгалтерии</w:t>
      </w:r>
      <w:r w:rsidRPr="00445C21">
        <w:rPr>
          <w:rStyle w:val="TimesNewRoman12"/>
        </w:rPr>
        <w:t xml:space="preserve">  также необходимо задать учетную политику (по персоналу).</w:t>
      </w:r>
    </w:p>
    <w:p w:rsidR="00D1097C" w:rsidRPr="00445C21" w:rsidRDefault="00D1097C" w:rsidP="00351491">
      <w:pPr>
        <w:tabs>
          <w:tab w:val="right" w:leader="dot" w:pos="9720"/>
        </w:tabs>
        <w:spacing w:before="60"/>
        <w:ind w:firstLine="284"/>
        <w:jc w:val="both"/>
        <w:rPr>
          <w:rStyle w:val="TimesNewRoman12"/>
        </w:rPr>
      </w:pPr>
      <w:r w:rsidRPr="00445C21">
        <w:rPr>
          <w:rStyle w:val="TimesNewRoman12"/>
        </w:rPr>
        <w:t>В настройках учетной политики важно обратить внимание на закладку «</w:t>
      </w:r>
      <w:r w:rsidR="00BD69FA">
        <w:rPr>
          <w:rStyle w:val="TimesNewRoman12"/>
        </w:rPr>
        <w:t>Затраты</w:t>
      </w:r>
      <w:r w:rsidRPr="00445C21">
        <w:rPr>
          <w:rStyle w:val="TimesNewRoman12"/>
        </w:rPr>
        <w:t xml:space="preserve">», а именно на </w:t>
      </w:r>
      <w:r w:rsidR="007D7BC9">
        <w:rPr>
          <w:rStyle w:val="TimesNewRoman12"/>
        </w:rPr>
        <w:t xml:space="preserve">методы </w:t>
      </w:r>
      <w:r w:rsidRPr="00445C21">
        <w:rPr>
          <w:rStyle w:val="TimesNewRoman12"/>
        </w:rPr>
        <w:t>распределени</w:t>
      </w:r>
      <w:r w:rsidR="007D7BC9">
        <w:rPr>
          <w:rStyle w:val="TimesNewRoman12"/>
        </w:rPr>
        <w:t>я</w:t>
      </w:r>
      <w:r w:rsidRPr="00445C21">
        <w:rPr>
          <w:rStyle w:val="TimesNewRoman12"/>
        </w:rPr>
        <w:t xml:space="preserve"> </w:t>
      </w:r>
      <w:r w:rsidR="007D7BC9">
        <w:rPr>
          <w:rStyle w:val="TimesNewRoman12"/>
        </w:rPr>
        <w:t xml:space="preserve">косвенных </w:t>
      </w:r>
      <w:r w:rsidRPr="00445C21">
        <w:rPr>
          <w:rStyle w:val="TimesNewRoman12"/>
        </w:rPr>
        <w:t>расходов основного и вспомогательного производства. Если пользователь перегружает заказ-наряд в документ «</w:t>
      </w:r>
      <w:r w:rsidR="007D7BC9">
        <w:rPr>
          <w:rStyle w:val="TimesNewRoman12"/>
        </w:rPr>
        <w:t>Оказание производственных услуг</w:t>
      </w:r>
      <w:r w:rsidRPr="00445C21">
        <w:rPr>
          <w:rStyle w:val="TimesNewRoman12"/>
        </w:rPr>
        <w:t>»,</w:t>
      </w:r>
      <w:r w:rsidR="00BD69FA">
        <w:rPr>
          <w:rStyle w:val="TimesNewRoman12"/>
        </w:rPr>
        <w:t xml:space="preserve"> то необходимо</w:t>
      </w:r>
      <w:r w:rsidR="004C5DE3">
        <w:rPr>
          <w:rStyle w:val="TimesNewRoman12"/>
        </w:rPr>
        <w:t xml:space="preserve"> установить флаг «Выполнение работ, оказание услуг заказчикам» и</w:t>
      </w:r>
      <w:r w:rsidR="00BD69FA">
        <w:rPr>
          <w:rStyle w:val="TimesNewRoman12"/>
        </w:rPr>
        <w:t xml:space="preserve"> </w:t>
      </w:r>
      <w:r w:rsidR="007D7BC9">
        <w:rPr>
          <w:rStyle w:val="TimesNewRoman12"/>
        </w:rPr>
        <w:t xml:space="preserve">добавить строчку в регистр </w:t>
      </w:r>
      <w:r w:rsidR="004C5DE3">
        <w:rPr>
          <w:rStyle w:val="TimesNewRoman12"/>
        </w:rPr>
        <w:t>«Методы распределения общепроизводственных и общехозяйственных расходов»</w:t>
      </w:r>
      <w:r w:rsidR="00CB59D7">
        <w:rPr>
          <w:rStyle w:val="TimesNewRoman12"/>
        </w:rPr>
        <w:t xml:space="preserve"> по организации с базой распределения как «Плановая себестоимость выпуска»</w:t>
      </w:r>
      <w:r w:rsidRPr="00445C21">
        <w:rPr>
          <w:rStyle w:val="TimesNewRoman12"/>
        </w:rPr>
        <w:t xml:space="preserve">. </w:t>
      </w:r>
      <w:r w:rsidR="00CB59D7">
        <w:rPr>
          <w:rStyle w:val="TimesNewRoman12"/>
        </w:rPr>
        <w:t>Иначе, заказ-наряд будет загружаться</w:t>
      </w:r>
      <w:r w:rsidRPr="00445C21">
        <w:rPr>
          <w:rStyle w:val="TimesNewRoman12"/>
        </w:rPr>
        <w:t xml:space="preserve"> в документ «Реализация товаров и услуг»</w:t>
      </w:r>
      <w:r w:rsidR="00CB59D7">
        <w:rPr>
          <w:rStyle w:val="TimesNewRoman12"/>
        </w:rPr>
        <w:t>.</w:t>
      </w:r>
      <w:r w:rsidRPr="00445C21">
        <w:rPr>
          <w:rStyle w:val="TimesNewRoman12"/>
        </w:rPr>
        <w:t xml:space="preserve"> </w:t>
      </w:r>
    </w:p>
    <w:p w:rsidR="00D1097C" w:rsidRDefault="00FC7EC2" w:rsidP="002613BF">
      <w:pPr>
        <w:keepNext/>
        <w:tabs>
          <w:tab w:val="right" w:leader="dot" w:pos="9720"/>
        </w:tabs>
        <w:spacing w:before="60"/>
        <w:ind w:firstLine="284"/>
        <w:jc w:val="both"/>
      </w:pPr>
      <w:r>
        <w:rPr>
          <w:noProof/>
        </w:rPr>
        <w:lastRenderedPageBreak/>
        <w:pict>
          <v:shape id="_x0000_i1031" type="#_x0000_t75" style="width:494pt;height:214.75pt;visibility:visible;mso-wrap-style:square">
            <v:imagedata r:id="rId23" o:title=""/>
          </v:shape>
        </w:pict>
      </w:r>
    </w:p>
    <w:p w:rsidR="00D1097C" w:rsidRPr="00495E79" w:rsidRDefault="00D1097C" w:rsidP="002613BF">
      <w:pPr>
        <w:pStyle w:val="a5"/>
        <w:tabs>
          <w:tab w:val="right" w:leader="dot" w:pos="9720"/>
        </w:tabs>
        <w:spacing w:before="60"/>
        <w:ind w:firstLine="284"/>
        <w:jc w:val="both"/>
        <w:rPr>
          <w:rStyle w:val="TimesNewRoman12Calibri0"/>
          <w:b/>
          <w:bCs/>
          <w:sz w:val="20"/>
        </w:rPr>
      </w:pPr>
      <w:r w:rsidRPr="00495E79">
        <w:rPr>
          <w:rStyle w:val="TimesNewRoman12Calibri0"/>
          <w:b/>
          <w:bCs/>
          <w:sz w:val="20"/>
        </w:rPr>
        <w:t xml:space="preserve">Рисунок </w:t>
      </w:r>
      <w:r w:rsidR="007C7786">
        <w:rPr>
          <w:rStyle w:val="TimesNewRoman12Calibri0"/>
          <w:b/>
          <w:bCs/>
          <w:sz w:val="20"/>
        </w:rPr>
        <w:t>7</w:t>
      </w:r>
      <w:r w:rsidRPr="00495E79">
        <w:rPr>
          <w:rStyle w:val="TimesNewRoman12Calibri0"/>
          <w:b/>
          <w:bCs/>
          <w:sz w:val="20"/>
        </w:rPr>
        <w:t xml:space="preserve">: Настройка ученой политики </w:t>
      </w:r>
    </w:p>
    <w:p w:rsidR="007D7BC9" w:rsidRDefault="00FC7EC2" w:rsidP="002613BF">
      <w:pPr>
        <w:tabs>
          <w:tab w:val="right" w:leader="dot" w:pos="9720"/>
        </w:tabs>
        <w:spacing w:before="60"/>
        <w:ind w:firstLine="284"/>
        <w:jc w:val="both"/>
        <w:rPr>
          <w:noProof/>
        </w:rPr>
      </w:pPr>
      <w:r>
        <w:rPr>
          <w:noProof/>
        </w:rPr>
        <w:pict>
          <v:shape id="_x0000_i1032" type="#_x0000_t75" style="width:516.5pt;height:109.55pt;visibility:visible;mso-wrap-style:square">
            <v:imagedata r:id="rId24" o:title=""/>
          </v:shape>
        </w:pict>
      </w:r>
    </w:p>
    <w:p w:rsidR="007D7BC9" w:rsidRPr="00495E79" w:rsidRDefault="007D7BC9" w:rsidP="007D7BC9">
      <w:pPr>
        <w:pStyle w:val="a5"/>
        <w:tabs>
          <w:tab w:val="right" w:leader="dot" w:pos="9720"/>
        </w:tabs>
        <w:spacing w:before="60"/>
        <w:ind w:firstLine="284"/>
        <w:jc w:val="both"/>
        <w:rPr>
          <w:rStyle w:val="TimesNewRoman12Calibri0"/>
          <w:b/>
          <w:bCs/>
          <w:sz w:val="20"/>
        </w:rPr>
      </w:pPr>
      <w:r w:rsidRPr="00495E79">
        <w:rPr>
          <w:rStyle w:val="TimesNewRoman12Calibri0"/>
          <w:b/>
          <w:bCs/>
          <w:sz w:val="20"/>
        </w:rPr>
        <w:t xml:space="preserve">Рисунок </w:t>
      </w:r>
      <w:r w:rsidR="007C7786">
        <w:rPr>
          <w:rStyle w:val="TimesNewRoman12Calibri0"/>
          <w:b/>
          <w:bCs/>
          <w:sz w:val="20"/>
        </w:rPr>
        <w:t>8</w:t>
      </w:r>
      <w:r w:rsidRPr="00495E79">
        <w:rPr>
          <w:rStyle w:val="TimesNewRoman12Calibri0"/>
          <w:b/>
          <w:bCs/>
          <w:sz w:val="20"/>
        </w:rPr>
        <w:t xml:space="preserve">: Настройка </w:t>
      </w:r>
      <w:r>
        <w:rPr>
          <w:rStyle w:val="TimesNewRoman12Calibri0"/>
          <w:b/>
          <w:bCs/>
          <w:sz w:val="20"/>
        </w:rPr>
        <w:t>методов распределения косвенных расходов</w:t>
      </w:r>
      <w:r w:rsidRPr="00495E79">
        <w:rPr>
          <w:rStyle w:val="TimesNewRoman12Calibri0"/>
          <w:b/>
          <w:bCs/>
          <w:sz w:val="20"/>
        </w:rPr>
        <w:t xml:space="preserve"> </w:t>
      </w:r>
    </w:p>
    <w:p w:rsidR="00D1097C" w:rsidRPr="00A114B4" w:rsidRDefault="00D1097C" w:rsidP="002613BF">
      <w:pPr>
        <w:tabs>
          <w:tab w:val="right" w:leader="dot" w:pos="9720"/>
        </w:tabs>
        <w:spacing w:before="60"/>
        <w:ind w:firstLine="284"/>
        <w:jc w:val="both"/>
        <w:rPr>
          <w:b/>
          <w:sz w:val="28"/>
          <w:szCs w:val="28"/>
        </w:rPr>
      </w:pPr>
      <w:r w:rsidRPr="00A114B4">
        <w:rPr>
          <w:b/>
          <w:sz w:val="28"/>
          <w:szCs w:val="28"/>
        </w:rPr>
        <w:t xml:space="preserve">Настройка счетов учета номенклатуры.  </w:t>
      </w:r>
    </w:p>
    <w:p w:rsidR="00D1097C" w:rsidRDefault="00D1097C" w:rsidP="002613BF">
      <w:pPr>
        <w:tabs>
          <w:tab w:val="right" w:leader="dot" w:pos="9720"/>
        </w:tabs>
        <w:spacing w:before="60"/>
        <w:ind w:firstLine="284"/>
        <w:jc w:val="both"/>
        <w:rPr>
          <w:noProof/>
        </w:rPr>
      </w:pPr>
      <w:r w:rsidRPr="00445C21">
        <w:rPr>
          <w:rStyle w:val="TimesNewRoman12"/>
        </w:rPr>
        <w:t>Открываем «Счета учета номе</w:t>
      </w:r>
      <w:r w:rsidR="00AD4391">
        <w:rPr>
          <w:rStyle w:val="TimesNewRoman12"/>
        </w:rPr>
        <w:t>нклатуры». Справочники «Номенклатура» / «Счета учета номенклатуры»:</w:t>
      </w:r>
      <w:r w:rsidR="00AD4391" w:rsidRPr="00AD4391">
        <w:rPr>
          <w:noProof/>
        </w:rPr>
        <w:t xml:space="preserve"> </w:t>
      </w:r>
      <w:r w:rsidR="00FC7EC2">
        <w:rPr>
          <w:noProof/>
        </w:rPr>
        <w:pict>
          <v:shape id="_x0000_i1033" type="#_x0000_t75" style="width:484.6pt;height:137.75pt;visibility:visible;mso-wrap-style:square">
            <v:imagedata r:id="rId25" o:title=""/>
          </v:shape>
        </w:pict>
      </w:r>
    </w:p>
    <w:p w:rsidR="00AD4391" w:rsidRPr="00351408" w:rsidRDefault="00AD4391" w:rsidP="00AD4391">
      <w:pPr>
        <w:pStyle w:val="a5"/>
        <w:tabs>
          <w:tab w:val="right" w:leader="dot" w:pos="9720"/>
        </w:tabs>
        <w:spacing w:before="60"/>
        <w:ind w:firstLine="284"/>
        <w:jc w:val="both"/>
        <w:rPr>
          <w:rStyle w:val="TimesNewRoman12Calibri0"/>
          <w:b/>
          <w:bCs/>
          <w:sz w:val="20"/>
        </w:rPr>
      </w:pPr>
      <w:r w:rsidRPr="00351408">
        <w:rPr>
          <w:rStyle w:val="TimesNewRoman12Calibri0"/>
          <w:b/>
          <w:bCs/>
          <w:sz w:val="20"/>
        </w:rPr>
        <w:t xml:space="preserve">Рисунок </w:t>
      </w:r>
      <w:r>
        <w:t>9</w:t>
      </w:r>
      <w:r w:rsidRPr="00351408">
        <w:rPr>
          <w:rStyle w:val="TimesNewRoman12Calibri0"/>
          <w:b/>
          <w:bCs/>
          <w:sz w:val="20"/>
        </w:rPr>
        <w:t xml:space="preserve">: Счета учета номенклатуры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По умолчанию  в программе проставлены счета учета для папок номенклатуры, которые Вы можете увидеть в справочнике «Номенклатура». В случае если создает</w:t>
      </w:r>
      <w:r w:rsidR="007C7786">
        <w:rPr>
          <w:rStyle w:val="TimesNewRoman12"/>
        </w:rPr>
        <w:t>ся</w:t>
      </w:r>
      <w:r w:rsidRPr="00445C21">
        <w:rPr>
          <w:rStyle w:val="TimesNewRoman12"/>
        </w:rPr>
        <w:t xml:space="preserve"> нов</w:t>
      </w:r>
      <w:r w:rsidR="007C7786">
        <w:rPr>
          <w:rStyle w:val="TimesNewRoman12"/>
        </w:rPr>
        <w:t>ая</w:t>
      </w:r>
      <w:r w:rsidRPr="00445C21">
        <w:rPr>
          <w:rStyle w:val="TimesNewRoman12"/>
        </w:rPr>
        <w:t xml:space="preserve"> папк</w:t>
      </w:r>
      <w:r w:rsidR="007C7786">
        <w:rPr>
          <w:rStyle w:val="TimesNewRoman12"/>
        </w:rPr>
        <w:t>а</w:t>
      </w:r>
      <w:r w:rsidRPr="00445C21">
        <w:rPr>
          <w:rStyle w:val="TimesNewRoman12"/>
        </w:rPr>
        <w:t xml:space="preserve"> номенклатуры, необходимо заполнить счета учета</w:t>
      </w:r>
      <w:r w:rsidR="007C7786">
        <w:rPr>
          <w:rStyle w:val="TimesNewRoman12"/>
        </w:rPr>
        <w:t xml:space="preserve"> для нее</w:t>
      </w:r>
      <w:r w:rsidRPr="00445C21">
        <w:rPr>
          <w:rStyle w:val="TimesNewRoman12"/>
        </w:rPr>
        <w:t xml:space="preserve">, иначе при загрузке </w:t>
      </w:r>
      <w:r w:rsidR="007C7786">
        <w:rPr>
          <w:rStyle w:val="TimesNewRoman12"/>
        </w:rPr>
        <w:t>устано</w:t>
      </w:r>
      <w:r w:rsidRPr="00445C21">
        <w:rPr>
          <w:rStyle w:val="TimesNewRoman12"/>
        </w:rPr>
        <w:t xml:space="preserve">вятся </w:t>
      </w:r>
      <w:r w:rsidR="007C7786">
        <w:rPr>
          <w:rStyle w:val="TimesNewRoman12"/>
        </w:rPr>
        <w:t>счета учета по умолчанию (</w:t>
      </w:r>
      <w:r w:rsidRPr="00445C21">
        <w:rPr>
          <w:rStyle w:val="TimesNewRoman12"/>
        </w:rPr>
        <w:t xml:space="preserve">счета, </w:t>
      </w:r>
      <w:r w:rsidR="007C7786">
        <w:rPr>
          <w:rStyle w:val="TimesNewRoman12"/>
        </w:rPr>
        <w:t xml:space="preserve">у </w:t>
      </w:r>
      <w:r w:rsidRPr="00445C21">
        <w:rPr>
          <w:rStyle w:val="TimesNewRoman12"/>
        </w:rPr>
        <w:t>которы</w:t>
      </w:r>
      <w:r w:rsidR="007C7786">
        <w:rPr>
          <w:rStyle w:val="TimesNewRoman12"/>
        </w:rPr>
        <w:t>х</w:t>
      </w:r>
      <w:r w:rsidRPr="00445C21">
        <w:rPr>
          <w:rStyle w:val="TimesNewRoman12"/>
        </w:rPr>
        <w:t xml:space="preserve"> </w:t>
      </w:r>
      <w:r w:rsidR="007C7786">
        <w:rPr>
          <w:rStyle w:val="TimesNewRoman12"/>
        </w:rPr>
        <w:t>не зада</w:t>
      </w:r>
      <w:r w:rsidRPr="00445C21">
        <w:rPr>
          <w:rStyle w:val="TimesNewRoman12"/>
        </w:rPr>
        <w:t>ны</w:t>
      </w:r>
      <w:r w:rsidR="007C7786">
        <w:rPr>
          <w:rStyle w:val="TimesNewRoman12"/>
        </w:rPr>
        <w:t xml:space="preserve"> организация</w:t>
      </w:r>
      <w:r w:rsidRPr="00445C21">
        <w:rPr>
          <w:rStyle w:val="TimesNewRoman12"/>
        </w:rPr>
        <w:t>, номенклатур</w:t>
      </w:r>
      <w:r w:rsidR="007C7786">
        <w:rPr>
          <w:rStyle w:val="TimesNewRoman12"/>
        </w:rPr>
        <w:t>а</w:t>
      </w:r>
      <w:r w:rsidRPr="00445C21">
        <w:rPr>
          <w:rStyle w:val="TimesNewRoman12"/>
        </w:rPr>
        <w:t>, склад</w:t>
      </w:r>
      <w:r w:rsidR="007C7786">
        <w:rPr>
          <w:rStyle w:val="TimesNewRoman12"/>
        </w:rPr>
        <w:t>,</w:t>
      </w:r>
      <w:r w:rsidRPr="00445C21">
        <w:rPr>
          <w:rStyle w:val="TimesNewRoman12"/>
        </w:rPr>
        <w:t xml:space="preserve"> тип склада). </w:t>
      </w:r>
    </w:p>
    <w:p w:rsidR="00D1097C" w:rsidRPr="001B20A9" w:rsidRDefault="00D1097C" w:rsidP="002613BF">
      <w:pPr>
        <w:keepNext/>
        <w:tabs>
          <w:tab w:val="right" w:leader="dot" w:pos="9720"/>
        </w:tabs>
        <w:spacing w:before="60"/>
        <w:ind w:firstLine="284"/>
        <w:jc w:val="both"/>
        <w:rPr>
          <w:color w:val="FF0000"/>
          <w:szCs w:val="24"/>
        </w:rPr>
      </w:pP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По аналогии </w:t>
      </w:r>
      <w:r>
        <w:rPr>
          <w:rStyle w:val="TimesNewRoman12"/>
        </w:rPr>
        <w:t>заполн</w:t>
      </w:r>
      <w:r w:rsidR="00C4432D">
        <w:rPr>
          <w:rStyle w:val="TimesNewRoman12"/>
        </w:rPr>
        <w:t>яются</w:t>
      </w:r>
      <w:r>
        <w:rPr>
          <w:rStyle w:val="TimesNewRoman12"/>
        </w:rPr>
        <w:t xml:space="preserve"> счета учета</w:t>
      </w:r>
      <w:r w:rsidR="00C4432D">
        <w:rPr>
          <w:rStyle w:val="TimesNewRoman12"/>
        </w:rPr>
        <w:t xml:space="preserve"> расчетов с контрагентами.</w:t>
      </w:r>
      <w:r w:rsidR="00AD4391">
        <w:rPr>
          <w:rStyle w:val="TimesNewRoman12"/>
        </w:rPr>
        <w:t xml:space="preserve"> Справочники «Контрагенты» / «Счета расчетов с контрагентами»:</w:t>
      </w:r>
    </w:p>
    <w:p w:rsidR="00D1097C" w:rsidRPr="00445C21" w:rsidRDefault="00FC7EC2" w:rsidP="002613BF">
      <w:pPr>
        <w:keepNext/>
        <w:tabs>
          <w:tab w:val="right" w:leader="dot" w:pos="9720"/>
        </w:tabs>
        <w:spacing w:before="60"/>
        <w:ind w:firstLine="284"/>
        <w:jc w:val="both"/>
        <w:rPr>
          <w:rStyle w:val="TimesNewRoman12"/>
        </w:rPr>
      </w:pPr>
      <w:r>
        <w:rPr>
          <w:noProof/>
        </w:rPr>
        <w:pict>
          <v:shape id="_x0000_i1034" type="#_x0000_t75" style="width:484.6pt;height:90.8pt;visibility:visible;mso-wrap-style:square">
            <v:imagedata r:id="rId26" o:title=""/>
          </v:shape>
        </w:pict>
      </w:r>
    </w:p>
    <w:p w:rsidR="00D1097C" w:rsidRPr="00351408" w:rsidRDefault="00D1097C" w:rsidP="002613BF">
      <w:pPr>
        <w:pStyle w:val="a5"/>
        <w:tabs>
          <w:tab w:val="right" w:leader="dot" w:pos="9720"/>
        </w:tabs>
        <w:spacing w:before="60"/>
        <w:ind w:firstLine="284"/>
        <w:jc w:val="both"/>
        <w:rPr>
          <w:rStyle w:val="TimesNewRoman12"/>
          <w:rFonts w:ascii="Calibri" w:hAnsi="Calibri"/>
          <w:sz w:val="20"/>
        </w:rPr>
      </w:pPr>
      <w:r w:rsidRPr="00351408">
        <w:rPr>
          <w:rStyle w:val="TimesNewRoman12Calibri0"/>
          <w:b/>
          <w:bCs/>
          <w:sz w:val="20"/>
        </w:rPr>
        <w:t xml:space="preserve">Рисунок </w:t>
      </w:r>
      <w:r w:rsidR="00C4432D">
        <w:t>10</w:t>
      </w:r>
      <w:r w:rsidRPr="00351408">
        <w:rPr>
          <w:rStyle w:val="TimesNewRoman12Calibri0"/>
          <w:b/>
          <w:bCs/>
          <w:sz w:val="20"/>
        </w:rPr>
        <w:t xml:space="preserve">: Счета учетов с контрагентами </w:t>
      </w:r>
    </w:p>
    <w:p w:rsidR="00D1097C" w:rsidRDefault="00D1097C" w:rsidP="002613BF">
      <w:pPr>
        <w:pStyle w:val="1"/>
        <w:tabs>
          <w:tab w:val="right" w:leader="dot" w:pos="9720"/>
        </w:tabs>
        <w:spacing w:before="60"/>
        <w:ind w:firstLine="284"/>
        <w:jc w:val="both"/>
        <w:rPr>
          <w:szCs w:val="36"/>
        </w:rPr>
      </w:pPr>
      <w:bookmarkStart w:id="46" w:name="_Параметры_загрузки_данных"/>
      <w:bookmarkStart w:id="47" w:name="_Toc178955762"/>
      <w:bookmarkStart w:id="48" w:name="_Toc178955807"/>
      <w:bookmarkStart w:id="49" w:name="_Toc178955888"/>
      <w:bookmarkStart w:id="50" w:name="_Toc178956914"/>
      <w:bookmarkStart w:id="51" w:name="_Toc306562464"/>
      <w:bookmarkStart w:id="52" w:name="_Toc306562720"/>
      <w:bookmarkStart w:id="53" w:name="_Toc307818543"/>
      <w:bookmarkStart w:id="54" w:name="_Toc307818649"/>
      <w:bookmarkStart w:id="55" w:name="_Toc307818731"/>
      <w:bookmarkStart w:id="56" w:name="_Toc307818813"/>
      <w:bookmarkStart w:id="57" w:name="_Toc307818895"/>
      <w:bookmarkStart w:id="58" w:name="_Toc310957436"/>
      <w:bookmarkStart w:id="59" w:name="_Toc310957524"/>
      <w:bookmarkStart w:id="60" w:name="_Toc329284420"/>
      <w:bookmarkStart w:id="61" w:name="_Toc329284505"/>
      <w:bookmarkStart w:id="62" w:name="_Toc329689756"/>
      <w:bookmarkStart w:id="63" w:name="_Toc329690357"/>
      <w:bookmarkStart w:id="64" w:name="_Toc329973869"/>
      <w:bookmarkStart w:id="65" w:name="_Toc329974046"/>
      <w:bookmarkEnd w:id="46"/>
    </w:p>
    <w:p w:rsidR="00D1097C" w:rsidRPr="008D3090" w:rsidRDefault="00D1097C" w:rsidP="002613BF">
      <w:pPr>
        <w:pStyle w:val="1"/>
        <w:tabs>
          <w:tab w:val="right" w:leader="dot" w:pos="9720"/>
        </w:tabs>
        <w:spacing w:before="60"/>
        <w:ind w:firstLine="284"/>
        <w:jc w:val="both"/>
        <w:rPr>
          <w:szCs w:val="36"/>
        </w:rPr>
      </w:pPr>
      <w:r>
        <w:rPr>
          <w:szCs w:val="36"/>
        </w:rPr>
        <w:t xml:space="preserve">1.4 </w:t>
      </w:r>
      <w:r w:rsidRPr="008D3090">
        <w:rPr>
          <w:szCs w:val="36"/>
        </w:rPr>
        <w:t xml:space="preserve">Параметры загрузки данных в 1С:Бухгалтерия </w:t>
      </w:r>
      <w:bookmarkEnd w:id="47"/>
      <w:bookmarkEnd w:id="48"/>
      <w:bookmarkEnd w:id="49"/>
      <w:bookmarkEnd w:id="50"/>
      <w:bookmarkEnd w:id="51"/>
      <w:bookmarkEnd w:id="52"/>
      <w:bookmarkEnd w:id="53"/>
      <w:bookmarkEnd w:id="54"/>
      <w:bookmarkEnd w:id="55"/>
      <w:bookmarkEnd w:id="56"/>
      <w:bookmarkEnd w:id="57"/>
      <w:bookmarkEnd w:id="58"/>
      <w:bookmarkEnd w:id="59"/>
      <w:r w:rsidRPr="008D3090">
        <w:rPr>
          <w:szCs w:val="36"/>
        </w:rPr>
        <w:t>8.</w:t>
      </w:r>
      <w:bookmarkEnd w:id="60"/>
      <w:bookmarkEnd w:id="61"/>
      <w:bookmarkEnd w:id="62"/>
      <w:bookmarkEnd w:id="63"/>
      <w:bookmarkEnd w:id="64"/>
      <w:bookmarkEnd w:id="65"/>
      <w:r w:rsidRPr="008D3090">
        <w:rPr>
          <w:szCs w:val="36"/>
        </w:rPr>
        <w:t xml:space="preserve"> </w:t>
      </w:r>
    </w:p>
    <w:p w:rsidR="00D1097C" w:rsidRPr="00445C21" w:rsidRDefault="00D1097C" w:rsidP="002613BF">
      <w:pPr>
        <w:tabs>
          <w:tab w:val="right" w:leader="dot" w:pos="9720"/>
        </w:tabs>
        <w:spacing w:before="60"/>
        <w:ind w:firstLine="284"/>
        <w:jc w:val="both"/>
        <w:rPr>
          <w:rStyle w:val="TimesNewRoman12"/>
        </w:rPr>
      </w:pPr>
      <w:r>
        <w:rPr>
          <w:rStyle w:val="TimesNewRoman12"/>
        </w:rPr>
        <w:t>Загрузка данных в Бухгалтерию</w:t>
      </w:r>
      <w:r w:rsidRPr="00445C21">
        <w:rPr>
          <w:rStyle w:val="TimesNewRoman12"/>
        </w:rPr>
        <w:t xml:space="preserve"> осуществляется с помощью внешней обработки</w:t>
      </w:r>
      <w:r w:rsidR="00643C1E">
        <w:rPr>
          <w:rStyle w:val="TimesNewRoman12"/>
        </w:rPr>
        <w:t xml:space="preserve"> </w:t>
      </w:r>
      <w:r w:rsidR="00643C1E" w:rsidRPr="00643C1E">
        <w:rPr>
          <w:rStyle w:val="TimesNewRoman12"/>
        </w:rPr>
        <w:t>Загрузка_в_БП_</w:t>
      </w:r>
      <w:r w:rsidR="00643C1E">
        <w:rPr>
          <w:rStyle w:val="TimesNewRoman12"/>
        </w:rPr>
        <w:t>2.0/</w:t>
      </w:r>
      <w:r w:rsidR="00643C1E" w:rsidRPr="00643C1E">
        <w:rPr>
          <w:rStyle w:val="TimesNewRoman12"/>
        </w:rPr>
        <w:t>3.0(</w:t>
      </w:r>
      <w:r w:rsidR="00643C1E">
        <w:rPr>
          <w:rStyle w:val="TimesNewRoman12"/>
        </w:rPr>
        <w:t>8.2/</w:t>
      </w:r>
      <w:r w:rsidR="00643C1E" w:rsidRPr="00643C1E">
        <w:rPr>
          <w:rStyle w:val="TimesNewRoman12"/>
        </w:rPr>
        <w:t>8.3)</w:t>
      </w:r>
      <w:r w:rsidRPr="00445C21">
        <w:rPr>
          <w:rStyle w:val="TimesNewRoman12"/>
        </w:rPr>
        <w:t>. Послед</w:t>
      </w:r>
      <w:r w:rsidR="00A351E6">
        <w:rPr>
          <w:rStyle w:val="TimesNewRoman12"/>
        </w:rPr>
        <w:t>н</w:t>
      </w:r>
      <w:r w:rsidR="00643C1E">
        <w:rPr>
          <w:rStyle w:val="TimesNewRoman12"/>
        </w:rPr>
        <w:t>яя</w:t>
      </w:r>
      <w:r w:rsidR="00A351E6">
        <w:rPr>
          <w:rStyle w:val="TimesNewRoman12"/>
        </w:rPr>
        <w:t xml:space="preserve"> верси</w:t>
      </w:r>
      <w:r w:rsidR="00643C1E">
        <w:rPr>
          <w:rStyle w:val="TimesNewRoman12"/>
        </w:rPr>
        <w:t>я</w:t>
      </w:r>
      <w:r w:rsidR="00A351E6">
        <w:rPr>
          <w:rStyle w:val="TimesNewRoman12"/>
        </w:rPr>
        <w:t xml:space="preserve"> обработки</w:t>
      </w:r>
      <w:r w:rsidR="00643C1E">
        <w:rPr>
          <w:rStyle w:val="TimesNewRoman12"/>
        </w:rPr>
        <w:t xml:space="preserve"> предоставляется </w:t>
      </w:r>
      <w:r w:rsidRPr="00445C21">
        <w:rPr>
          <w:rStyle w:val="TimesNewRoman12"/>
        </w:rPr>
        <w:t>лини</w:t>
      </w:r>
      <w:r w:rsidR="00643C1E">
        <w:rPr>
          <w:rStyle w:val="TimesNewRoman12"/>
        </w:rPr>
        <w:t>ей</w:t>
      </w:r>
      <w:r w:rsidRPr="00445C21">
        <w:rPr>
          <w:rStyle w:val="TimesNewRoman12"/>
        </w:rPr>
        <w:t xml:space="preserve"> консультации Альфа-Авто по</w:t>
      </w:r>
      <w:r w:rsidR="00643C1E">
        <w:rPr>
          <w:rStyle w:val="TimesNewRoman12"/>
        </w:rPr>
        <w:t xml:space="preserve"> запросу на</w:t>
      </w:r>
      <w:r w:rsidRPr="00445C21">
        <w:rPr>
          <w:rStyle w:val="TimesNewRoman12"/>
        </w:rPr>
        <w:t xml:space="preserve"> адрес</w:t>
      </w:r>
      <w:r w:rsidR="00643C1E">
        <w:rPr>
          <w:rStyle w:val="TimesNewRoman12"/>
        </w:rPr>
        <w:t>:</w:t>
      </w:r>
      <w:r w:rsidRPr="00445C21">
        <w:rPr>
          <w:rStyle w:val="TimesNewRoman12"/>
        </w:rPr>
        <w:t xml:space="preserve"> alfa@rarus.ru.</w:t>
      </w:r>
    </w:p>
    <w:p w:rsidR="00D1097C" w:rsidRDefault="00411E56" w:rsidP="002613BF">
      <w:pPr>
        <w:tabs>
          <w:tab w:val="right" w:leader="dot" w:pos="9720"/>
        </w:tabs>
        <w:spacing w:before="60"/>
        <w:ind w:firstLine="284"/>
        <w:jc w:val="both"/>
        <w:rPr>
          <w:rStyle w:val="TimesNewRoman12"/>
        </w:rPr>
      </w:pPr>
      <w:r>
        <w:rPr>
          <w:rStyle w:val="TimesNewRoman12"/>
        </w:rPr>
        <w:t>Для открытия обработки в</w:t>
      </w:r>
      <w:r w:rsidR="00D1097C">
        <w:rPr>
          <w:rStyle w:val="TimesNewRoman12"/>
        </w:rPr>
        <w:t xml:space="preserve"> Бухгалтерии</w:t>
      </w:r>
      <w:r w:rsidR="00D1097C" w:rsidRPr="00445C21">
        <w:rPr>
          <w:rStyle w:val="TimesNewRoman12"/>
        </w:rPr>
        <w:t xml:space="preserve"> </w:t>
      </w:r>
      <w:r>
        <w:rPr>
          <w:rStyle w:val="TimesNewRoman12"/>
        </w:rPr>
        <w:t>выбирается</w:t>
      </w:r>
      <w:r w:rsidR="00D1097C" w:rsidRPr="00445C21">
        <w:rPr>
          <w:rStyle w:val="TimesNewRoman12"/>
        </w:rPr>
        <w:t xml:space="preserve"> </w:t>
      </w:r>
      <w:r>
        <w:rPr>
          <w:rStyle w:val="TimesNewRoman12"/>
        </w:rPr>
        <w:t>Меню «</w:t>
      </w:r>
      <w:r w:rsidR="00D1097C" w:rsidRPr="00445C21">
        <w:rPr>
          <w:rStyle w:val="TimesNewRoman12"/>
        </w:rPr>
        <w:t>Файл</w:t>
      </w:r>
      <w:r>
        <w:rPr>
          <w:rStyle w:val="TimesNewRoman12"/>
        </w:rPr>
        <w:t>» / «</w:t>
      </w:r>
      <w:r w:rsidR="00D1097C" w:rsidRPr="00445C21">
        <w:rPr>
          <w:rStyle w:val="TimesNewRoman12"/>
        </w:rPr>
        <w:t>Открыть</w:t>
      </w:r>
      <w:r>
        <w:rPr>
          <w:rStyle w:val="TimesNewRoman12"/>
        </w:rPr>
        <w:t>»</w:t>
      </w:r>
      <w:r w:rsidR="00D1097C" w:rsidRPr="00445C21">
        <w:rPr>
          <w:rStyle w:val="TimesNewRoman12"/>
        </w:rPr>
        <w:t xml:space="preserve"> - указываем путь к</w:t>
      </w:r>
      <w:r>
        <w:rPr>
          <w:rStyle w:val="TimesNewRoman12"/>
        </w:rPr>
        <w:t xml:space="preserve"> каталогу</w:t>
      </w:r>
      <w:r w:rsidR="00D1097C" w:rsidRPr="00445C21">
        <w:rPr>
          <w:rStyle w:val="TimesNewRoman12"/>
        </w:rPr>
        <w:t xml:space="preserve"> обработк</w:t>
      </w:r>
      <w:r>
        <w:rPr>
          <w:rStyle w:val="TimesNewRoman12"/>
        </w:rPr>
        <w:t>и.</w:t>
      </w:r>
    </w:p>
    <w:p w:rsidR="00D1097C" w:rsidRDefault="00FC7EC2" w:rsidP="00E01576">
      <w:pPr>
        <w:keepNext/>
        <w:tabs>
          <w:tab w:val="right" w:leader="dot" w:pos="9720"/>
        </w:tabs>
        <w:spacing w:before="60"/>
        <w:ind w:firstLine="284"/>
        <w:jc w:val="both"/>
      </w:pPr>
      <w:r>
        <w:rPr>
          <w:noProof/>
        </w:rPr>
        <w:pict>
          <v:shape id="_x0000_i1035" type="#_x0000_t75" style="width:484.6pt;height:117.7pt;visibility:visible;mso-wrap-style:square">
            <v:imagedata r:id="rId27" o:title=""/>
          </v:shape>
        </w:pict>
      </w:r>
    </w:p>
    <w:p w:rsidR="00D1097C" w:rsidRPr="002F5C6A" w:rsidRDefault="00D1097C" w:rsidP="00E01576">
      <w:pPr>
        <w:pStyle w:val="a5"/>
        <w:tabs>
          <w:tab w:val="right" w:leader="dot" w:pos="9720"/>
        </w:tabs>
        <w:spacing w:before="60"/>
        <w:ind w:firstLine="284"/>
        <w:jc w:val="both"/>
        <w:rPr>
          <w:rStyle w:val="TimesNewRoman12"/>
          <w:rFonts w:ascii="Calibri" w:hAnsi="Calibri"/>
        </w:rPr>
      </w:pPr>
      <w:r w:rsidRPr="002F5C6A">
        <w:rPr>
          <w:rFonts w:ascii="Calibri" w:hAnsi="Calibri"/>
        </w:rPr>
        <w:t xml:space="preserve">Рисунок </w:t>
      </w:r>
      <w:r w:rsidR="00611C7B">
        <w:rPr>
          <w:rFonts w:ascii="Calibri" w:hAnsi="Calibri"/>
        </w:rPr>
        <w:t>11</w:t>
      </w:r>
      <w:r w:rsidRPr="002F5C6A">
        <w:rPr>
          <w:rFonts w:ascii="Calibri" w:hAnsi="Calibri"/>
        </w:rPr>
        <w:t>: Обработка «</w:t>
      </w:r>
      <w:r w:rsidR="00411E56" w:rsidRPr="00411E56">
        <w:rPr>
          <w:rFonts w:ascii="Calibri" w:hAnsi="Calibri"/>
        </w:rPr>
        <w:t>Загрузка_в_БП_3.0(8.3)</w:t>
      </w:r>
      <w:r w:rsidRPr="002F5C6A">
        <w:rPr>
          <w:rFonts w:ascii="Calibri" w:hAnsi="Calibri"/>
        </w:rPr>
        <w:t xml:space="preserve">» </w:t>
      </w:r>
    </w:p>
    <w:p w:rsidR="00D1097C" w:rsidRDefault="00D1097C" w:rsidP="002613BF">
      <w:pPr>
        <w:tabs>
          <w:tab w:val="right" w:leader="dot" w:pos="9720"/>
        </w:tabs>
        <w:spacing w:before="60"/>
        <w:ind w:firstLine="284"/>
        <w:jc w:val="both"/>
        <w:rPr>
          <w:szCs w:val="24"/>
        </w:rPr>
      </w:pPr>
      <w:r w:rsidRPr="004A125F">
        <w:rPr>
          <w:szCs w:val="24"/>
        </w:rPr>
        <w:t>В поле «Путь</w:t>
      </w:r>
      <w:r w:rsidR="0000025E">
        <w:rPr>
          <w:szCs w:val="24"/>
        </w:rPr>
        <w:t>:</w:t>
      </w:r>
      <w:r w:rsidRPr="004A125F">
        <w:rPr>
          <w:szCs w:val="24"/>
        </w:rPr>
        <w:t>» указывае</w:t>
      </w:r>
      <w:r w:rsidR="00411E56">
        <w:rPr>
          <w:szCs w:val="24"/>
        </w:rPr>
        <w:t>тся</w:t>
      </w:r>
      <w:r w:rsidRPr="004A125F">
        <w:rPr>
          <w:szCs w:val="24"/>
        </w:rPr>
        <w:t xml:space="preserve"> путь к файлу выгрузки формат</w:t>
      </w:r>
      <w:r w:rsidR="0000025E">
        <w:rPr>
          <w:szCs w:val="24"/>
        </w:rPr>
        <w:t>а</w:t>
      </w:r>
      <w:r w:rsidRPr="004A125F">
        <w:rPr>
          <w:szCs w:val="24"/>
        </w:rPr>
        <w:t xml:space="preserve"> </w:t>
      </w:r>
      <w:r w:rsidRPr="004A125F">
        <w:rPr>
          <w:szCs w:val="24"/>
          <w:lang w:val="en-US"/>
        </w:rPr>
        <w:t>xml</w:t>
      </w:r>
      <w:r w:rsidRPr="004A125F">
        <w:rPr>
          <w:szCs w:val="24"/>
        </w:rPr>
        <w:t xml:space="preserve">.  </w:t>
      </w:r>
    </w:p>
    <w:p w:rsidR="00D1097C" w:rsidRPr="00D47332" w:rsidRDefault="00D1097C" w:rsidP="002613BF">
      <w:pPr>
        <w:tabs>
          <w:tab w:val="right" w:leader="dot" w:pos="9720"/>
        </w:tabs>
        <w:spacing w:before="60"/>
        <w:ind w:firstLine="284"/>
        <w:jc w:val="both"/>
        <w:rPr>
          <w:rStyle w:val="TimesNewRoman12"/>
          <w:b/>
          <w:i/>
          <w:sz w:val="32"/>
          <w:szCs w:val="32"/>
        </w:rPr>
      </w:pPr>
      <w:r w:rsidRPr="00D47332">
        <w:rPr>
          <w:b/>
          <w:i/>
          <w:sz w:val="32"/>
          <w:szCs w:val="32"/>
        </w:rPr>
        <w:t>Форма «Настройка соответствий».</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Если загрузка происходит в первый раз, то обработка автоматически предложит Вам создать файл</w:t>
      </w:r>
      <w:r>
        <w:rPr>
          <w:rStyle w:val="TimesNewRoman12"/>
        </w:rPr>
        <w:t xml:space="preserve"> таблицы соответствия</w:t>
      </w:r>
      <w:r w:rsidRPr="00445C21">
        <w:rPr>
          <w:rStyle w:val="TimesNewRoman12"/>
        </w:rPr>
        <w:t>. В нем хран</w:t>
      </w:r>
      <w:r w:rsidR="001F4834">
        <w:rPr>
          <w:rStyle w:val="TimesNewRoman12"/>
        </w:rPr>
        <w:t>и</w:t>
      </w:r>
      <w:r w:rsidRPr="00445C21">
        <w:rPr>
          <w:rStyle w:val="TimesNewRoman12"/>
        </w:rPr>
        <w:t>тся соответствие объек</w:t>
      </w:r>
      <w:r>
        <w:rPr>
          <w:rStyle w:val="TimesNewRoman12"/>
        </w:rPr>
        <w:t>тов конфигурации Альфа-Авто и Бухгалтерии</w:t>
      </w:r>
      <w:r w:rsidRPr="00445C21">
        <w:rPr>
          <w:rStyle w:val="TimesNewRoman12"/>
        </w:rPr>
        <w:t xml:space="preserve">. </w:t>
      </w:r>
      <w:r>
        <w:rPr>
          <w:rStyle w:val="TimesNewRoman12"/>
        </w:rPr>
        <w:t xml:space="preserve">Для создания таблицы соответствия вручную в форме </w:t>
      </w:r>
      <w:r w:rsidRPr="00445C21">
        <w:rPr>
          <w:rStyle w:val="TimesNewRoman12"/>
        </w:rPr>
        <w:t>обработки,</w:t>
      </w:r>
      <w:r>
        <w:rPr>
          <w:rStyle w:val="TimesNewRoman12"/>
        </w:rPr>
        <w:t xml:space="preserve"> по кнопке</w:t>
      </w:r>
      <w:r w:rsidRPr="00445C21">
        <w:rPr>
          <w:rStyle w:val="TimesNewRoman12"/>
        </w:rPr>
        <w:t xml:space="preserve"> </w:t>
      </w:r>
      <w:r>
        <w:rPr>
          <w:rStyle w:val="TimesNewRoman12"/>
        </w:rPr>
        <w:t xml:space="preserve"> «Настройка соответствий», переходим на вкладку «Таблица соответствия». Н</w:t>
      </w:r>
      <w:r w:rsidRPr="00445C21">
        <w:rPr>
          <w:rStyle w:val="TimesNewRoman12"/>
        </w:rPr>
        <w:t xml:space="preserve">ажимаем кнопку «Создать новую», указываем папку, где будет храниться  этот файл, нажимает кнопку открыть. Файл создан, нажимаем ОК.  </w:t>
      </w:r>
    </w:p>
    <w:p w:rsidR="00D1097C" w:rsidRDefault="00FC7EC2" w:rsidP="002613BF">
      <w:pPr>
        <w:keepNext/>
        <w:tabs>
          <w:tab w:val="right" w:leader="dot" w:pos="9720"/>
        </w:tabs>
        <w:spacing w:before="60"/>
        <w:ind w:firstLine="284"/>
        <w:jc w:val="both"/>
      </w:pPr>
      <w:r>
        <w:rPr>
          <w:noProof/>
        </w:rPr>
        <w:lastRenderedPageBreak/>
        <w:pict>
          <v:shape id="_x0000_i1036" type="#_x0000_t75" style="width:484.6pt;height:159.05pt;visibility:visible;mso-wrap-style:square">
            <v:imagedata r:id="rId28" o:title=""/>
          </v:shape>
        </w:pict>
      </w:r>
    </w:p>
    <w:p w:rsidR="00D1097C" w:rsidRPr="00351408" w:rsidRDefault="00D1097C" w:rsidP="002613BF">
      <w:pPr>
        <w:pStyle w:val="a5"/>
        <w:tabs>
          <w:tab w:val="right" w:leader="dot" w:pos="9720"/>
        </w:tabs>
        <w:spacing w:before="60"/>
        <w:ind w:firstLine="284"/>
        <w:jc w:val="both"/>
        <w:rPr>
          <w:rFonts w:ascii="Calibri" w:hAnsi="Calibri"/>
        </w:rPr>
      </w:pPr>
      <w:r w:rsidRPr="00351408">
        <w:rPr>
          <w:rFonts w:ascii="Calibri" w:hAnsi="Calibri"/>
        </w:rPr>
        <w:t xml:space="preserve">Рисунок </w:t>
      </w:r>
      <w:r w:rsidR="00775141">
        <w:rPr>
          <w:rFonts w:ascii="Calibri" w:hAnsi="Calibri"/>
        </w:rPr>
        <w:t>12</w:t>
      </w:r>
      <w:r w:rsidRPr="00351408">
        <w:rPr>
          <w:rStyle w:val="TimesNewRoman12Calibri0"/>
          <w:b/>
          <w:bCs/>
          <w:sz w:val="20"/>
        </w:rPr>
        <w:t>: Создание таблицы соответствий</w:t>
      </w:r>
    </w:p>
    <w:p w:rsidR="00D1097C" w:rsidRDefault="00D1097C" w:rsidP="002613BF">
      <w:pPr>
        <w:tabs>
          <w:tab w:val="right" w:leader="dot" w:pos="9720"/>
        </w:tabs>
        <w:spacing w:before="60"/>
        <w:ind w:firstLine="284"/>
        <w:jc w:val="both"/>
        <w:rPr>
          <w:rStyle w:val="TimesNewRoman12"/>
        </w:rPr>
      </w:pPr>
      <w:r>
        <w:rPr>
          <w:rStyle w:val="TimesNewRoman12"/>
        </w:rPr>
        <w:t>После выбора файла для загрузки, становиться активной кнопка «редактировать». По нажатию данной кнопки пользователь может просмотреть и редактировать таблицу соответствий.</w:t>
      </w:r>
    </w:p>
    <w:p w:rsidR="00D1097C" w:rsidRDefault="00FC7EC2" w:rsidP="002613BF">
      <w:pPr>
        <w:keepNext/>
        <w:tabs>
          <w:tab w:val="right" w:leader="dot" w:pos="9720"/>
        </w:tabs>
        <w:spacing w:before="60"/>
        <w:ind w:firstLine="284"/>
        <w:jc w:val="both"/>
      </w:pPr>
      <w:r>
        <w:rPr>
          <w:noProof/>
        </w:rPr>
        <w:pict>
          <v:shape id="_x0000_i1037" type="#_x0000_t75" style="width:484.6pt;height:351.25pt;visibility:visible;mso-wrap-style:square">
            <v:imagedata r:id="rId29" o:title=""/>
          </v:shape>
        </w:pict>
      </w:r>
    </w:p>
    <w:p w:rsidR="00D1097C" w:rsidRPr="00351408" w:rsidRDefault="00D1097C" w:rsidP="002613BF">
      <w:pPr>
        <w:pStyle w:val="a5"/>
        <w:tabs>
          <w:tab w:val="right" w:leader="dot" w:pos="9720"/>
        </w:tabs>
        <w:spacing w:before="60"/>
        <w:ind w:firstLine="284"/>
        <w:jc w:val="both"/>
        <w:rPr>
          <w:rStyle w:val="TimesNewRoman12"/>
          <w:rFonts w:ascii="Calibri" w:hAnsi="Calibri" w:cs="Calibri"/>
          <w:sz w:val="20"/>
        </w:rPr>
      </w:pPr>
      <w:r w:rsidRPr="00351408">
        <w:rPr>
          <w:rFonts w:ascii="Calibri" w:hAnsi="Calibri"/>
        </w:rPr>
        <w:t xml:space="preserve">Рисунок </w:t>
      </w:r>
      <w:r w:rsidR="007D7BC9">
        <w:rPr>
          <w:rFonts w:ascii="Calibri" w:hAnsi="Calibri"/>
        </w:rPr>
        <w:t>1</w:t>
      </w:r>
      <w:r w:rsidR="00775141">
        <w:rPr>
          <w:rFonts w:ascii="Calibri" w:hAnsi="Calibri"/>
        </w:rPr>
        <w:t>3</w:t>
      </w:r>
      <w:r w:rsidRPr="00351408">
        <w:rPr>
          <w:rFonts w:ascii="Calibri" w:hAnsi="Calibri" w:cs="Calibri"/>
        </w:rPr>
        <w:t xml:space="preserve">: обработка загрузки данных в 1С:Бухгалтерия, вкладка «таблица соответствия». </w:t>
      </w:r>
    </w:p>
    <w:p w:rsidR="009B1D7E" w:rsidRDefault="00D1097C" w:rsidP="009B1D7E">
      <w:pPr>
        <w:tabs>
          <w:tab w:val="right" w:leader="dot" w:pos="9720"/>
        </w:tabs>
        <w:spacing w:before="60"/>
        <w:ind w:firstLine="284"/>
        <w:jc w:val="both"/>
        <w:rPr>
          <w:szCs w:val="24"/>
        </w:rPr>
      </w:pPr>
      <w:r w:rsidRPr="00445C21">
        <w:rPr>
          <w:rStyle w:val="TimesNewRoman12"/>
        </w:rPr>
        <w:t xml:space="preserve">  </w:t>
      </w:r>
      <w:r w:rsidR="009B1D7E" w:rsidRPr="004A125F">
        <w:rPr>
          <w:szCs w:val="24"/>
        </w:rPr>
        <w:t xml:space="preserve">Таблица </w:t>
      </w:r>
      <w:r w:rsidR="009B1D7E">
        <w:rPr>
          <w:szCs w:val="24"/>
        </w:rPr>
        <w:t xml:space="preserve">соответствий </w:t>
      </w:r>
      <w:r w:rsidR="009B1D7E" w:rsidRPr="004A125F">
        <w:rPr>
          <w:szCs w:val="24"/>
        </w:rPr>
        <w:t xml:space="preserve">заполняется следующим образом: происходит </w:t>
      </w:r>
      <w:r w:rsidR="009B1D7E">
        <w:rPr>
          <w:szCs w:val="24"/>
        </w:rPr>
        <w:t>чтение</w:t>
      </w:r>
      <w:r w:rsidR="009B1D7E" w:rsidRPr="004A125F">
        <w:rPr>
          <w:szCs w:val="24"/>
        </w:rPr>
        <w:t xml:space="preserve"> выбранного файла выгрузки и заполнение элементов справочников-источников и соответствующих им элементов справочников-приемников. Если соответствие не установлено, в ячейке табличного поля в соответствующей строке будет значение «Автосоздание». </w:t>
      </w:r>
    </w:p>
    <w:p w:rsidR="00582725" w:rsidRPr="004A125F" w:rsidRDefault="00582725" w:rsidP="00106141">
      <w:pPr>
        <w:tabs>
          <w:tab w:val="right" w:leader="dot" w:pos="9720"/>
        </w:tabs>
        <w:spacing w:before="60" w:after="0"/>
        <w:ind w:firstLine="284"/>
        <w:jc w:val="both"/>
        <w:rPr>
          <w:szCs w:val="24"/>
        </w:rPr>
      </w:pPr>
      <w:r w:rsidRPr="004A125F">
        <w:rPr>
          <w:szCs w:val="24"/>
        </w:rPr>
        <w:lastRenderedPageBreak/>
        <w:t>При загрузке элемента справочника происходит поиск соответстви</w:t>
      </w:r>
      <w:r>
        <w:rPr>
          <w:szCs w:val="24"/>
        </w:rPr>
        <w:t>й</w:t>
      </w:r>
      <w:r w:rsidRPr="004A125F">
        <w:rPr>
          <w:szCs w:val="24"/>
        </w:rPr>
        <w:t xml:space="preserve"> в таблице соответствий. Если соответствие не найдено, происходит поиск элемента </w:t>
      </w:r>
      <w:r>
        <w:rPr>
          <w:szCs w:val="24"/>
        </w:rPr>
        <w:t>объекта источника</w:t>
      </w:r>
      <w:r w:rsidRPr="004A125F">
        <w:rPr>
          <w:szCs w:val="24"/>
        </w:rPr>
        <w:t xml:space="preserve"> на соответствие элементу </w:t>
      </w:r>
      <w:r>
        <w:rPr>
          <w:szCs w:val="24"/>
        </w:rPr>
        <w:t>объекта приемника</w:t>
      </w:r>
      <w:r w:rsidRPr="004A125F">
        <w:rPr>
          <w:szCs w:val="24"/>
        </w:rPr>
        <w:t xml:space="preserve"> по наименованию или по коду. Если элемент справочника найден, то соответствие записывается в т</w:t>
      </w:r>
      <w:r>
        <w:rPr>
          <w:szCs w:val="24"/>
        </w:rPr>
        <w:t xml:space="preserve">аблицу соответствий. </w:t>
      </w:r>
      <w:r w:rsidRPr="004A125F">
        <w:rPr>
          <w:szCs w:val="24"/>
        </w:rPr>
        <w:t>Если элемент справочника не найден, создается новая группа справочника или элемент справочника, куда перегружаются значение реквизитов элемента справочника-источника.</w:t>
      </w:r>
    </w:p>
    <w:p w:rsidR="00071D6A" w:rsidRDefault="00D1097C" w:rsidP="00106141">
      <w:pPr>
        <w:tabs>
          <w:tab w:val="right" w:leader="dot" w:pos="9720"/>
        </w:tabs>
        <w:spacing w:before="60" w:after="0"/>
        <w:ind w:firstLine="284"/>
        <w:jc w:val="both"/>
        <w:rPr>
          <w:szCs w:val="24"/>
        </w:rPr>
      </w:pPr>
      <w:r w:rsidRPr="004A125F">
        <w:rPr>
          <w:szCs w:val="24"/>
        </w:rPr>
        <w:t>Возможна установка элемента справочника-приемника вручную. Поле  «Обновление» показывает способ обновления реквизитов элемента справочника. При отсутствии записи о соответствии, по</w:t>
      </w:r>
      <w:r w:rsidR="00071D6A">
        <w:rPr>
          <w:szCs w:val="24"/>
        </w:rPr>
        <w:t>ле «Обновление» не задается</w:t>
      </w:r>
      <w:r w:rsidRPr="004A125F">
        <w:rPr>
          <w:szCs w:val="24"/>
        </w:rPr>
        <w:t xml:space="preserve">. Если соответствие установлено, «Обновление» может принимать 3 значения: </w:t>
      </w:r>
    </w:p>
    <w:p w:rsidR="00071D6A" w:rsidRDefault="00D1097C" w:rsidP="00106141">
      <w:pPr>
        <w:numPr>
          <w:ilvl w:val="0"/>
          <w:numId w:val="2"/>
        </w:numPr>
        <w:tabs>
          <w:tab w:val="right" w:leader="dot" w:pos="9720"/>
        </w:tabs>
        <w:spacing w:before="60" w:after="0"/>
        <w:ind w:left="0" w:firstLine="284"/>
        <w:jc w:val="both"/>
        <w:rPr>
          <w:szCs w:val="24"/>
        </w:rPr>
      </w:pPr>
      <w:r w:rsidRPr="004A125F">
        <w:rPr>
          <w:szCs w:val="24"/>
        </w:rPr>
        <w:t>«</w:t>
      </w:r>
      <w:r w:rsidR="00071D6A">
        <w:rPr>
          <w:szCs w:val="24"/>
        </w:rPr>
        <w:t>П</w:t>
      </w:r>
      <w:r w:rsidRPr="004A125F">
        <w:rPr>
          <w:szCs w:val="24"/>
        </w:rPr>
        <w:t>о умолчанию»</w:t>
      </w:r>
      <w:r w:rsidR="00071D6A">
        <w:rPr>
          <w:szCs w:val="24"/>
        </w:rPr>
        <w:t xml:space="preserve"> - </w:t>
      </w:r>
      <w:r w:rsidR="00071D6A" w:rsidRPr="004A125F">
        <w:rPr>
          <w:szCs w:val="24"/>
        </w:rPr>
        <w:t>определяющим является значение флажка «</w:t>
      </w:r>
      <w:r w:rsidR="00071D6A">
        <w:rPr>
          <w:szCs w:val="24"/>
        </w:rPr>
        <w:t>Не обновлять нормативно-справочную информацию (реквизиты</w:t>
      </w:r>
      <w:r w:rsidR="00071D6A" w:rsidRPr="004A125F">
        <w:rPr>
          <w:szCs w:val="24"/>
        </w:rPr>
        <w:t xml:space="preserve"> </w:t>
      </w:r>
      <w:r w:rsidR="00071D6A">
        <w:rPr>
          <w:szCs w:val="24"/>
        </w:rPr>
        <w:t>справочников, контактную информацию и тд.)</w:t>
      </w:r>
      <w:r w:rsidR="00071D6A" w:rsidRPr="004A125F">
        <w:rPr>
          <w:szCs w:val="24"/>
        </w:rPr>
        <w:t>»</w:t>
      </w:r>
      <w:r w:rsidR="00106141">
        <w:rPr>
          <w:rStyle w:val="aa"/>
          <w:szCs w:val="24"/>
        </w:rPr>
        <w:footnoteReference w:id="3"/>
      </w:r>
      <w:r w:rsidR="00071D6A" w:rsidRPr="004A125F">
        <w:rPr>
          <w:szCs w:val="24"/>
        </w:rPr>
        <w:t>.</w:t>
      </w:r>
      <w:r w:rsidR="00106141" w:rsidRPr="00106141">
        <w:rPr>
          <w:szCs w:val="24"/>
        </w:rPr>
        <w:t xml:space="preserve"> </w:t>
      </w:r>
      <w:r w:rsidR="00106141">
        <w:rPr>
          <w:szCs w:val="24"/>
        </w:rPr>
        <w:t xml:space="preserve">Если флаг </w:t>
      </w:r>
      <w:r w:rsidR="00106141" w:rsidRPr="004A125F">
        <w:rPr>
          <w:szCs w:val="24"/>
        </w:rPr>
        <w:t>установлен, то изменения реквизитов элемента справочника – приемника не происходит, в противном случае происходит перегрузка значений реквизитов из справочника – источника.</w:t>
      </w:r>
    </w:p>
    <w:p w:rsidR="00071D6A" w:rsidRDefault="00D1097C" w:rsidP="00106141">
      <w:pPr>
        <w:numPr>
          <w:ilvl w:val="0"/>
          <w:numId w:val="2"/>
        </w:numPr>
        <w:tabs>
          <w:tab w:val="right" w:leader="dot" w:pos="9720"/>
        </w:tabs>
        <w:spacing w:before="60" w:after="0"/>
        <w:ind w:left="0" w:firstLine="284"/>
        <w:jc w:val="both"/>
        <w:rPr>
          <w:szCs w:val="24"/>
        </w:rPr>
      </w:pPr>
      <w:r w:rsidRPr="004A125F">
        <w:rPr>
          <w:szCs w:val="24"/>
        </w:rPr>
        <w:t>«</w:t>
      </w:r>
      <w:r w:rsidR="00071D6A">
        <w:rPr>
          <w:szCs w:val="24"/>
        </w:rPr>
        <w:t>Н</w:t>
      </w:r>
      <w:r w:rsidRPr="004A125F">
        <w:rPr>
          <w:szCs w:val="24"/>
        </w:rPr>
        <w:t>е обновлять»</w:t>
      </w:r>
      <w:r w:rsidR="00071D6A">
        <w:rPr>
          <w:szCs w:val="24"/>
        </w:rPr>
        <w:t xml:space="preserve"> - </w:t>
      </w:r>
      <w:r w:rsidR="00071D6A" w:rsidRPr="004A125F">
        <w:rPr>
          <w:szCs w:val="24"/>
        </w:rPr>
        <w:t>обновление реквизитов не произойдет</w:t>
      </w:r>
    </w:p>
    <w:p w:rsidR="00D1097C" w:rsidRDefault="00D1097C" w:rsidP="00106141">
      <w:pPr>
        <w:numPr>
          <w:ilvl w:val="0"/>
          <w:numId w:val="2"/>
        </w:numPr>
        <w:tabs>
          <w:tab w:val="right" w:leader="dot" w:pos="9720"/>
        </w:tabs>
        <w:spacing w:before="60" w:after="0"/>
        <w:ind w:left="0" w:firstLine="284"/>
        <w:jc w:val="both"/>
        <w:rPr>
          <w:szCs w:val="24"/>
        </w:rPr>
      </w:pPr>
      <w:r w:rsidRPr="004A125F">
        <w:rPr>
          <w:szCs w:val="24"/>
        </w:rPr>
        <w:t>«</w:t>
      </w:r>
      <w:r w:rsidR="00071D6A">
        <w:rPr>
          <w:szCs w:val="24"/>
        </w:rPr>
        <w:t>О</w:t>
      </w:r>
      <w:r w:rsidRPr="004A125F">
        <w:rPr>
          <w:szCs w:val="24"/>
        </w:rPr>
        <w:t>бновлять»</w:t>
      </w:r>
      <w:r w:rsidR="00071D6A">
        <w:rPr>
          <w:szCs w:val="24"/>
        </w:rPr>
        <w:t xml:space="preserve"> - </w:t>
      </w:r>
      <w:r w:rsidR="00071D6A" w:rsidRPr="004A125F">
        <w:rPr>
          <w:szCs w:val="24"/>
        </w:rPr>
        <w:t>произойдет обновление реквизитов элемента справочника-приемника</w:t>
      </w:r>
      <w:r w:rsidRPr="004A125F">
        <w:rPr>
          <w:szCs w:val="24"/>
        </w:rPr>
        <w:t xml:space="preserve"> Метод поиска элементов справочника при отсутстви</w:t>
      </w:r>
      <w:r>
        <w:rPr>
          <w:szCs w:val="24"/>
        </w:rPr>
        <w:t>и записи в таблице соответствия: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510"/>
        <w:gridCol w:w="3402"/>
        <w:gridCol w:w="2977"/>
      </w:tblGrid>
      <w:tr w:rsidR="00317AE4" w:rsidRPr="00317AE4" w:rsidTr="00317AE4">
        <w:trPr>
          <w:trHeight w:val="398"/>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jc w:val="both"/>
              <w:rPr>
                <w:b/>
                <w:szCs w:val="24"/>
              </w:rPr>
            </w:pPr>
            <w:r w:rsidRPr="00317AE4">
              <w:rPr>
                <w:b/>
                <w:szCs w:val="24"/>
              </w:rPr>
              <w:t>Справочник - источник</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jc w:val="both"/>
              <w:rPr>
                <w:b/>
                <w:szCs w:val="24"/>
              </w:rPr>
            </w:pPr>
            <w:r w:rsidRPr="00317AE4">
              <w:rPr>
                <w:b/>
                <w:szCs w:val="24"/>
              </w:rPr>
              <w:t>Справочник - приемник</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jc w:val="both"/>
              <w:rPr>
                <w:b/>
                <w:szCs w:val="24"/>
              </w:rPr>
            </w:pPr>
            <w:r w:rsidRPr="00317AE4">
              <w:rPr>
                <w:b/>
                <w:szCs w:val="24"/>
              </w:rPr>
              <w:t>Метод поиска</w:t>
            </w:r>
          </w:p>
        </w:tc>
      </w:tr>
      <w:tr w:rsidR="00317AE4" w:rsidRPr="00317AE4" w:rsidTr="00317AE4">
        <w:trPr>
          <w:trHeight w:val="325"/>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Типы номенклатуры</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Номенклатурные группы</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По наименованию</w:t>
            </w:r>
          </w:p>
        </w:tc>
      </w:tr>
      <w:tr w:rsidR="00317AE4" w:rsidRPr="00317AE4" w:rsidTr="00317AE4">
        <w:trPr>
          <w:trHeight w:val="457"/>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Номенклатура</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Номенклатура</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По наименованию</w:t>
            </w:r>
          </w:p>
        </w:tc>
      </w:tr>
      <w:tr w:rsidR="00317AE4" w:rsidRPr="00317AE4" w:rsidTr="00317AE4">
        <w:trPr>
          <w:trHeight w:val="660"/>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Классификаторы единиц измерения, стран мира. Банки</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Классификаторы единиц измерения, стран мира. Банки</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По коду</w:t>
            </w:r>
          </w:p>
        </w:tc>
      </w:tr>
      <w:tr w:rsidR="00317AE4" w:rsidRPr="00317AE4" w:rsidTr="00106141">
        <w:trPr>
          <w:trHeight w:val="294"/>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ГТД</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Номера ГТД</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По коду</w:t>
            </w:r>
          </w:p>
        </w:tc>
      </w:tr>
      <w:tr w:rsidR="00317AE4" w:rsidRPr="00317AE4" w:rsidTr="00317AE4">
        <w:trPr>
          <w:trHeight w:val="361"/>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Контрагенты</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Контрагенты</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По ИНН, По наименованию</w:t>
            </w:r>
          </w:p>
        </w:tc>
      </w:tr>
      <w:tr w:rsidR="00317AE4" w:rsidRPr="00317AE4" w:rsidTr="00317AE4">
        <w:trPr>
          <w:trHeight w:val="628"/>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Договоры взаиморасчетов</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Договоры контрагентов</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Только по таблице соответствий</w:t>
            </w:r>
          </w:p>
        </w:tc>
      </w:tr>
      <w:tr w:rsidR="00317AE4" w:rsidRPr="00317AE4" w:rsidTr="00317AE4">
        <w:trPr>
          <w:trHeight w:val="303"/>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Склады компании</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Склады</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По наименованию</w:t>
            </w:r>
          </w:p>
        </w:tc>
      </w:tr>
      <w:tr w:rsidR="00317AE4" w:rsidRPr="00317AE4" w:rsidTr="00317AE4">
        <w:trPr>
          <w:trHeight w:val="303"/>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Пользователи</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Пользователи</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По наименованию</w:t>
            </w:r>
          </w:p>
        </w:tc>
      </w:tr>
      <w:tr w:rsidR="00317AE4" w:rsidRPr="00317AE4" w:rsidTr="00317AE4">
        <w:trPr>
          <w:trHeight w:val="303"/>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Сотрудники</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Физические лица</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По наименованию</w:t>
            </w:r>
          </w:p>
        </w:tc>
      </w:tr>
      <w:tr w:rsidR="00317AE4" w:rsidRPr="00317AE4" w:rsidTr="00317AE4">
        <w:trPr>
          <w:trHeight w:val="303"/>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Типы цен</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Типы цен номенклатуры</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По наименованию</w:t>
            </w:r>
          </w:p>
        </w:tc>
      </w:tr>
      <w:tr w:rsidR="00317AE4" w:rsidRPr="00317AE4" w:rsidTr="00317AE4">
        <w:trPr>
          <w:trHeight w:val="286"/>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Банковские счета</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Банковские счета</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По номеру счета и БИК банка</w:t>
            </w:r>
          </w:p>
        </w:tc>
      </w:tr>
      <w:tr w:rsidR="00317AE4" w:rsidRPr="00317AE4" w:rsidTr="00317AE4">
        <w:trPr>
          <w:trHeight w:val="303"/>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Статьи ДДС</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Статьи ДДС</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По наименованию</w:t>
            </w:r>
          </w:p>
        </w:tc>
      </w:tr>
      <w:tr w:rsidR="00317AE4" w:rsidRPr="00317AE4" w:rsidTr="00317AE4">
        <w:trPr>
          <w:trHeight w:val="352"/>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Подразделения компании</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Подразделения организаций</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По наименованию</w:t>
            </w:r>
          </w:p>
        </w:tc>
      </w:tr>
      <w:tr w:rsidR="00317AE4" w:rsidRPr="00317AE4" w:rsidTr="00317AE4">
        <w:trPr>
          <w:trHeight w:val="356"/>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42"/>
              <w:rPr>
                <w:szCs w:val="24"/>
              </w:rPr>
            </w:pPr>
            <w:r w:rsidRPr="00317AE4">
              <w:rPr>
                <w:szCs w:val="24"/>
              </w:rPr>
              <w:t>Статьи доходов и расходов</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02"/>
              <w:rPr>
                <w:szCs w:val="24"/>
              </w:rPr>
            </w:pPr>
            <w:r w:rsidRPr="00317AE4">
              <w:rPr>
                <w:szCs w:val="24"/>
              </w:rPr>
              <w:t>Прочие доходы и расходы</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left="175"/>
              <w:rPr>
                <w:szCs w:val="24"/>
              </w:rPr>
            </w:pPr>
            <w:r w:rsidRPr="00317AE4">
              <w:rPr>
                <w:szCs w:val="24"/>
              </w:rPr>
              <w:t>По наименованию</w:t>
            </w:r>
          </w:p>
        </w:tc>
      </w:tr>
      <w:tr w:rsidR="00317AE4" w:rsidRPr="00317AE4" w:rsidTr="00317AE4">
        <w:trPr>
          <w:trHeight w:val="390"/>
        </w:trPr>
        <w:tc>
          <w:tcPr>
            <w:tcW w:w="3510"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firstLine="142"/>
              <w:rPr>
                <w:szCs w:val="24"/>
              </w:rPr>
            </w:pPr>
            <w:r w:rsidRPr="00317AE4">
              <w:rPr>
                <w:szCs w:val="24"/>
              </w:rPr>
              <w:t>Организации</w:t>
            </w:r>
          </w:p>
        </w:tc>
        <w:tc>
          <w:tcPr>
            <w:tcW w:w="3402"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firstLine="102"/>
              <w:rPr>
                <w:szCs w:val="24"/>
              </w:rPr>
            </w:pPr>
            <w:r w:rsidRPr="00317AE4">
              <w:rPr>
                <w:szCs w:val="24"/>
              </w:rPr>
              <w:t>Организации</w:t>
            </w:r>
          </w:p>
        </w:tc>
        <w:tc>
          <w:tcPr>
            <w:tcW w:w="2977" w:type="dxa"/>
            <w:shd w:val="clear" w:color="auto" w:fill="auto"/>
            <w:tcMar>
              <w:top w:w="15" w:type="dxa"/>
              <w:left w:w="108" w:type="dxa"/>
              <w:bottom w:w="0" w:type="dxa"/>
              <w:right w:w="108" w:type="dxa"/>
            </w:tcMar>
            <w:vAlign w:val="bottom"/>
            <w:hideMark/>
          </w:tcPr>
          <w:p w:rsidR="00E21E60" w:rsidRPr="00317AE4" w:rsidRDefault="00317AE4" w:rsidP="00317AE4">
            <w:pPr>
              <w:tabs>
                <w:tab w:val="right" w:leader="dot" w:pos="9720"/>
              </w:tabs>
              <w:spacing w:beforeLines="30" w:before="72" w:afterLines="30" w:after="72" w:line="240" w:lineRule="auto"/>
              <w:ind w:firstLine="103"/>
              <w:rPr>
                <w:szCs w:val="24"/>
              </w:rPr>
            </w:pPr>
            <w:r w:rsidRPr="00317AE4">
              <w:rPr>
                <w:szCs w:val="24"/>
              </w:rPr>
              <w:t xml:space="preserve">По ИНН, По </w:t>
            </w:r>
            <w:r w:rsidRPr="00317AE4">
              <w:rPr>
                <w:szCs w:val="24"/>
              </w:rPr>
              <w:lastRenderedPageBreak/>
              <w:t>наименованию</w:t>
            </w:r>
          </w:p>
        </w:tc>
      </w:tr>
    </w:tbl>
    <w:p w:rsidR="00317AE4" w:rsidRDefault="00317AE4" w:rsidP="00317AE4">
      <w:pPr>
        <w:tabs>
          <w:tab w:val="right" w:leader="dot" w:pos="9720"/>
        </w:tabs>
        <w:spacing w:before="60"/>
        <w:ind w:firstLine="284"/>
        <w:rPr>
          <w:szCs w:val="24"/>
        </w:rPr>
      </w:pPr>
    </w:p>
    <w:p w:rsidR="00D1097C" w:rsidRDefault="00D1097C" w:rsidP="002613BF">
      <w:pPr>
        <w:tabs>
          <w:tab w:val="right" w:leader="dot" w:pos="9720"/>
        </w:tabs>
        <w:spacing w:before="60"/>
        <w:ind w:firstLine="284"/>
        <w:jc w:val="both"/>
        <w:rPr>
          <w:rStyle w:val="TimesNewRoman12"/>
          <w:b/>
          <w:i/>
          <w:sz w:val="28"/>
          <w:szCs w:val="28"/>
        </w:rPr>
      </w:pPr>
      <w:r w:rsidRPr="00C70423">
        <w:rPr>
          <w:rStyle w:val="TimesNewRoman12"/>
          <w:b/>
          <w:i/>
          <w:sz w:val="28"/>
          <w:szCs w:val="28"/>
        </w:rPr>
        <w:t>Вкладка «Соответствие счетов»</w:t>
      </w:r>
      <w:r>
        <w:rPr>
          <w:rStyle w:val="TimesNewRoman12"/>
          <w:b/>
          <w:i/>
          <w:sz w:val="28"/>
          <w:szCs w:val="28"/>
        </w:rPr>
        <w:t>.</w:t>
      </w:r>
    </w:p>
    <w:p w:rsidR="00D1097C" w:rsidRDefault="00FC7EC2" w:rsidP="002613BF">
      <w:pPr>
        <w:keepNext/>
        <w:tabs>
          <w:tab w:val="right" w:leader="dot" w:pos="9720"/>
        </w:tabs>
        <w:spacing w:before="60"/>
        <w:ind w:firstLine="284"/>
        <w:jc w:val="both"/>
      </w:pPr>
      <w:r>
        <w:pict>
          <v:shape id="_x0000_i1038" type="#_x0000_t75" style="width:483.95pt;height:243.55pt;visibility:visible;mso-wrap-style:square">
            <v:imagedata r:id="rId30" o:title=""/>
          </v:shape>
        </w:pict>
      </w:r>
    </w:p>
    <w:p w:rsidR="00D1097C" w:rsidRPr="00351408" w:rsidRDefault="00D1097C" w:rsidP="002613BF">
      <w:pPr>
        <w:pStyle w:val="a5"/>
        <w:tabs>
          <w:tab w:val="right" w:leader="dot" w:pos="9720"/>
        </w:tabs>
        <w:spacing w:before="60"/>
        <w:ind w:firstLine="284"/>
        <w:jc w:val="both"/>
        <w:rPr>
          <w:rFonts w:ascii="Calibri" w:hAnsi="Calibri"/>
        </w:rPr>
      </w:pPr>
      <w:r w:rsidRPr="00351408">
        <w:rPr>
          <w:rFonts w:ascii="Calibri" w:hAnsi="Calibri"/>
        </w:rPr>
        <w:t xml:space="preserve">Рисунок </w:t>
      </w:r>
      <w:r w:rsidR="007D7BC9">
        <w:rPr>
          <w:rFonts w:ascii="Calibri" w:hAnsi="Calibri"/>
        </w:rPr>
        <w:t>11</w:t>
      </w:r>
      <w:r w:rsidRPr="00351408">
        <w:rPr>
          <w:rFonts w:ascii="Calibri" w:hAnsi="Calibri" w:cs="Calibri"/>
        </w:rPr>
        <w:t>: обработка загрузки данных в 1С:Бухгалтерия, вкладка «соответствии счетов».</w:t>
      </w:r>
    </w:p>
    <w:p w:rsidR="00D1097C" w:rsidRPr="00445C21" w:rsidRDefault="00D1097C" w:rsidP="002613BF">
      <w:pPr>
        <w:tabs>
          <w:tab w:val="right" w:leader="dot" w:pos="9720"/>
        </w:tabs>
        <w:spacing w:before="60" w:after="100" w:afterAutospacing="1" w:line="240" w:lineRule="auto"/>
        <w:ind w:firstLine="284"/>
        <w:jc w:val="both"/>
        <w:rPr>
          <w:rStyle w:val="TimesNewRoman12"/>
        </w:rPr>
      </w:pPr>
      <w:r w:rsidRPr="004A125F">
        <w:rPr>
          <w:b/>
          <w:i/>
          <w:szCs w:val="24"/>
        </w:rPr>
        <w:t>Таблица соответствия счетов из Статей ДДС</w:t>
      </w:r>
      <w:r w:rsidRPr="00445C21">
        <w:rPr>
          <w:rStyle w:val="TimesNewRoman12"/>
        </w:rPr>
        <w:t xml:space="preserve">. Таблица становится доступной при включенном флажке «Использовать счета в платежных документах из статей ДДС». Таблица заполняется счетами из всех выгруженных элементов справочников «Статья ДДС». Табличная часть содержит 4 поля: «Включить» - флажок указывающий необходимость загружать документ, в источнике которого находится эта статья. Если флажок не установлен, загрузка документа происходит по умолчанию. «Статья ДДС» – название статьи ДДС, из которой взят счет учета. «Счет ДДС» – счет из статьи ДДС.  «Счет бух» – счет, который подставится как корреспондирующий в загружаемый документ. Документы, в которых проставляются корреспондирующие счета из статей ДДС: «Акт приема передачи ценных бумаг», «Платежное поручение входящее / исходящее», «Приходный / расходный кассовый ордер». Значение таблицы «Соответствие счетов» сохраняется при закрытии главной формы обработки и загружается при открытии. </w:t>
      </w:r>
    </w:p>
    <w:p w:rsidR="00D1097C" w:rsidRPr="009E7A9F" w:rsidRDefault="00D1097C" w:rsidP="002613BF">
      <w:pPr>
        <w:tabs>
          <w:tab w:val="right" w:leader="dot" w:pos="9720"/>
        </w:tabs>
        <w:spacing w:before="60" w:after="100" w:afterAutospacing="1" w:line="240" w:lineRule="auto"/>
        <w:ind w:firstLine="284"/>
        <w:jc w:val="both"/>
        <w:rPr>
          <w:rStyle w:val="TimesNewRoman12"/>
        </w:rPr>
      </w:pPr>
      <w:r w:rsidRPr="004A125F">
        <w:rPr>
          <w:b/>
          <w:i/>
          <w:szCs w:val="24"/>
        </w:rPr>
        <w:t>Таблица соответствия счетов статей доходов и расходов.</w:t>
      </w:r>
      <w:r w:rsidRPr="00445C21">
        <w:rPr>
          <w:rStyle w:val="TimesNewRoman12"/>
        </w:rPr>
        <w:t xml:space="preserve"> Таблица становитс</w:t>
      </w:r>
      <w:r>
        <w:rPr>
          <w:rStyle w:val="TimesNewRoman12"/>
        </w:rPr>
        <w:t>я доступной при включенном флаг</w:t>
      </w:r>
      <w:r w:rsidRPr="00445C21">
        <w:rPr>
          <w:rStyle w:val="TimesNewRoman12"/>
        </w:rPr>
        <w:t>е «Использовать счета в документах из статей доходов и расходов». В таблице «Соответствие счетов доходов» имеется три дополнительных поля: «Субконто1», «Субконто2», «Субконто3», которые при необходимости должен заполнить пользователь. При загрузке документа значения субконто подставляются в аналитики корреспондирующего счета документа. Документы, в которых проставляются корреспондирующие счета из статей доходов и расходов, «Авансовый отчет», «Ввод остатков товаров», «Ввод остатков автомобилей».</w:t>
      </w:r>
    </w:p>
    <w:p w:rsidR="00D1097C" w:rsidRDefault="00D1097C" w:rsidP="002613BF">
      <w:pPr>
        <w:tabs>
          <w:tab w:val="right" w:leader="dot" w:pos="9720"/>
        </w:tabs>
        <w:spacing w:before="60" w:after="100" w:afterAutospacing="1" w:line="240" w:lineRule="auto"/>
        <w:ind w:firstLine="284"/>
        <w:jc w:val="both"/>
        <w:rPr>
          <w:rStyle w:val="TimesNewRoman12"/>
          <w:b/>
          <w:i/>
          <w:sz w:val="28"/>
          <w:szCs w:val="28"/>
        </w:rPr>
      </w:pPr>
      <w:r w:rsidRPr="009E7A9F">
        <w:rPr>
          <w:rStyle w:val="TimesNewRoman12"/>
          <w:b/>
          <w:i/>
          <w:sz w:val="28"/>
          <w:szCs w:val="28"/>
        </w:rPr>
        <w:t xml:space="preserve">Вкладка «соответствие видов ремонта» </w:t>
      </w:r>
    </w:p>
    <w:p w:rsidR="004D1308" w:rsidRDefault="00FC7EC2" w:rsidP="002613BF">
      <w:pPr>
        <w:tabs>
          <w:tab w:val="right" w:leader="dot" w:pos="9720"/>
        </w:tabs>
        <w:spacing w:before="60" w:after="100" w:afterAutospacing="1" w:line="240" w:lineRule="auto"/>
        <w:ind w:firstLine="284"/>
        <w:jc w:val="both"/>
        <w:rPr>
          <w:noProof/>
        </w:rPr>
      </w:pPr>
      <w:r>
        <w:rPr>
          <w:noProof/>
        </w:rPr>
        <w:lastRenderedPageBreak/>
        <w:pict>
          <v:shape id="_x0000_i1039" type="#_x0000_t75" style="width:484.6pt;height:97.05pt;visibility:visible;mso-wrap-style:square">
            <v:imagedata r:id="rId31" o:title="" cropbottom=".25"/>
          </v:shape>
        </w:pict>
      </w:r>
    </w:p>
    <w:p w:rsidR="007D7BC9" w:rsidRPr="00351408" w:rsidRDefault="007D7BC9" w:rsidP="007D7BC9">
      <w:pPr>
        <w:pStyle w:val="a5"/>
        <w:tabs>
          <w:tab w:val="right" w:leader="dot" w:pos="9720"/>
        </w:tabs>
        <w:spacing w:before="60"/>
        <w:ind w:firstLine="284"/>
        <w:jc w:val="both"/>
        <w:rPr>
          <w:rFonts w:ascii="Calibri" w:hAnsi="Calibri"/>
        </w:rPr>
      </w:pPr>
      <w:r w:rsidRPr="00351408">
        <w:rPr>
          <w:rFonts w:ascii="Calibri" w:hAnsi="Calibri"/>
        </w:rPr>
        <w:t xml:space="preserve">Рисунок </w:t>
      </w:r>
      <w:r>
        <w:rPr>
          <w:rFonts w:ascii="Calibri" w:hAnsi="Calibri"/>
        </w:rPr>
        <w:t>12</w:t>
      </w:r>
      <w:r w:rsidRPr="00351408">
        <w:rPr>
          <w:rFonts w:ascii="Calibri" w:hAnsi="Calibri" w:cs="Calibri"/>
        </w:rPr>
        <w:t xml:space="preserve">: обработка загрузки данных в 1С:Бухгалтерия, вкладка «соответствии </w:t>
      </w:r>
      <w:r>
        <w:rPr>
          <w:rFonts w:ascii="Calibri" w:hAnsi="Calibri" w:cs="Calibri"/>
        </w:rPr>
        <w:t>видов ремонта</w:t>
      </w:r>
      <w:r w:rsidRPr="00351408">
        <w:rPr>
          <w:rFonts w:ascii="Calibri" w:hAnsi="Calibri" w:cs="Calibri"/>
        </w:rPr>
        <w:t>».</w:t>
      </w:r>
    </w:p>
    <w:p w:rsidR="00D1097C" w:rsidRPr="002F5C6A" w:rsidRDefault="00D1097C" w:rsidP="002F5C6A">
      <w:pPr>
        <w:tabs>
          <w:tab w:val="right" w:leader="dot" w:pos="9720"/>
        </w:tabs>
        <w:spacing w:before="60" w:after="100" w:afterAutospacing="1" w:line="240" w:lineRule="auto"/>
        <w:ind w:firstLine="284"/>
        <w:jc w:val="both"/>
        <w:rPr>
          <w:rStyle w:val="TimesNewRoman12"/>
          <w:szCs w:val="24"/>
        </w:rPr>
      </w:pPr>
      <w:r>
        <w:rPr>
          <w:rStyle w:val="TimesNewRoman12"/>
          <w:b/>
          <w:i/>
          <w:sz w:val="28"/>
          <w:szCs w:val="28"/>
        </w:rPr>
        <w:t xml:space="preserve"> </w:t>
      </w:r>
      <w:r w:rsidRPr="009E7A9F">
        <w:rPr>
          <w:szCs w:val="24"/>
        </w:rPr>
        <w:t xml:space="preserve">Таблица соответствия </w:t>
      </w:r>
      <w:r>
        <w:rPr>
          <w:szCs w:val="24"/>
        </w:rPr>
        <w:t xml:space="preserve">счетов по виду ремонта </w:t>
      </w:r>
      <w:r w:rsidRPr="009E7A9F">
        <w:rPr>
          <w:szCs w:val="24"/>
        </w:rPr>
        <w:t>становит</w:t>
      </w:r>
      <w:r>
        <w:rPr>
          <w:szCs w:val="24"/>
        </w:rPr>
        <w:t>ся доступной, если включен флаг</w:t>
      </w:r>
      <w:r w:rsidRPr="009E7A9F">
        <w:rPr>
          <w:szCs w:val="24"/>
        </w:rPr>
        <w:t xml:space="preserve"> "Устанавливать соответствие для видов ремонта"</w:t>
      </w:r>
      <w:r>
        <w:rPr>
          <w:szCs w:val="24"/>
        </w:rPr>
        <w:t xml:space="preserve"> и в файле выгрузки содержится заказ-наряд</w:t>
      </w:r>
      <w:r w:rsidRPr="009E7A9F">
        <w:rPr>
          <w:szCs w:val="24"/>
        </w:rPr>
        <w:t>. Таблица заполняется видами ремонта из всех выгруженных видов ремонта. Т</w:t>
      </w:r>
      <w:r>
        <w:rPr>
          <w:szCs w:val="24"/>
        </w:rPr>
        <w:t>абличная часть содержит 6 поле: «Включить» - флаг</w:t>
      </w:r>
      <w:r w:rsidRPr="009E7A9F">
        <w:rPr>
          <w:szCs w:val="24"/>
        </w:rPr>
        <w:t xml:space="preserve"> указывающий необходимость использовать настройку для этого вида ремонта.</w:t>
      </w:r>
      <w:r>
        <w:rPr>
          <w:szCs w:val="24"/>
        </w:rPr>
        <w:t xml:space="preserve"> «Наименование» - наименование вида ремонта (заполняется автоматически при выборе файла выгрузки), «счет доходов» - необходимо указать счет доходов в данной табличной части в ручную, «субконто доходов» - выбирается номенклатурная группа в которую будем загружаться данный вид ремонта, «счет расходов» - указывается в ручную, «субконто расходов» - указываем субконто для счета расхода. </w:t>
      </w:r>
      <w:r w:rsidRPr="009E7A9F">
        <w:rPr>
          <w:szCs w:val="24"/>
        </w:rPr>
        <w:t>Документы</w:t>
      </w:r>
      <w:r>
        <w:rPr>
          <w:szCs w:val="24"/>
        </w:rPr>
        <w:t>,</w:t>
      </w:r>
      <w:r w:rsidRPr="009E7A9F">
        <w:rPr>
          <w:szCs w:val="24"/>
        </w:rPr>
        <w:t xml:space="preserve"> в которых проставляются счета доходов и ра</w:t>
      </w:r>
      <w:r>
        <w:rPr>
          <w:szCs w:val="24"/>
        </w:rPr>
        <w:t xml:space="preserve">сходов: </w:t>
      </w:r>
      <w:r w:rsidRPr="009E7A9F">
        <w:rPr>
          <w:szCs w:val="24"/>
        </w:rPr>
        <w:t>«Реализация товаров», «Акт об оказании производственных услуг».</w:t>
      </w:r>
    </w:p>
    <w:p w:rsidR="00D1097C" w:rsidRPr="00D47332" w:rsidRDefault="00D1097C" w:rsidP="002613BF">
      <w:pPr>
        <w:tabs>
          <w:tab w:val="right" w:leader="dot" w:pos="9720"/>
        </w:tabs>
        <w:spacing w:before="60"/>
        <w:ind w:firstLine="284"/>
        <w:jc w:val="both"/>
        <w:rPr>
          <w:rStyle w:val="TimesNewRoman12"/>
          <w:b/>
          <w:i/>
          <w:sz w:val="32"/>
          <w:szCs w:val="32"/>
        </w:rPr>
      </w:pPr>
      <w:r>
        <w:rPr>
          <w:rStyle w:val="TimesNewRoman12"/>
          <w:b/>
          <w:i/>
          <w:sz w:val="32"/>
          <w:szCs w:val="32"/>
        </w:rPr>
        <w:t>Форма «Настройка параметров загрузки</w:t>
      </w:r>
      <w:r w:rsidRPr="00D47332">
        <w:rPr>
          <w:rStyle w:val="TimesNewRoman12"/>
          <w:b/>
          <w:i/>
          <w:sz w:val="32"/>
          <w:szCs w:val="32"/>
        </w:rPr>
        <w:t xml:space="preserve">».   </w:t>
      </w:r>
    </w:p>
    <w:p w:rsidR="00D1097C" w:rsidRDefault="00D1097C" w:rsidP="002613BF">
      <w:pPr>
        <w:tabs>
          <w:tab w:val="right" w:leader="dot" w:pos="9720"/>
        </w:tabs>
        <w:spacing w:before="60"/>
        <w:ind w:firstLine="284"/>
        <w:jc w:val="both"/>
        <w:rPr>
          <w:rStyle w:val="TimesNewRoman12"/>
        </w:rPr>
      </w:pPr>
      <w:r>
        <w:rPr>
          <w:rStyle w:val="TimesNewRoman12"/>
        </w:rPr>
        <w:t xml:space="preserve">По кнопке «Настройка параметров загрузки» </w:t>
      </w:r>
      <w:r w:rsidRPr="00445C21">
        <w:rPr>
          <w:rStyle w:val="TimesNewRoman12"/>
        </w:rPr>
        <w:t>перехо</w:t>
      </w:r>
      <w:r>
        <w:rPr>
          <w:rStyle w:val="TimesNewRoman12"/>
        </w:rPr>
        <w:t>дим в форму</w:t>
      </w:r>
      <w:r w:rsidRPr="00445C21">
        <w:rPr>
          <w:rStyle w:val="TimesNewRoman12"/>
        </w:rPr>
        <w:t xml:space="preserve"> «</w:t>
      </w:r>
      <w:r>
        <w:rPr>
          <w:rStyle w:val="TimesNewRoman12"/>
        </w:rPr>
        <w:t>Настройка параметров</w:t>
      </w:r>
      <w:r w:rsidRPr="00445C21">
        <w:rPr>
          <w:rStyle w:val="TimesNewRoman12"/>
        </w:rPr>
        <w:t xml:space="preserve"> загрузки» и задаем необходимые нам параметры. </w:t>
      </w:r>
    </w:p>
    <w:p w:rsidR="00956798" w:rsidRDefault="00956798" w:rsidP="002613BF">
      <w:pPr>
        <w:tabs>
          <w:tab w:val="right" w:leader="dot" w:pos="9720"/>
        </w:tabs>
        <w:spacing w:before="60"/>
        <w:ind w:firstLine="284"/>
        <w:jc w:val="both"/>
        <w:rPr>
          <w:rStyle w:val="TimesNewRoman12"/>
        </w:rPr>
      </w:pPr>
    </w:p>
    <w:p w:rsidR="00956798" w:rsidRPr="002F5C6A" w:rsidRDefault="00956798" w:rsidP="00956798">
      <w:pPr>
        <w:tabs>
          <w:tab w:val="right" w:leader="dot" w:pos="9720"/>
        </w:tabs>
        <w:spacing w:before="60"/>
        <w:ind w:firstLine="284"/>
        <w:jc w:val="both"/>
        <w:rPr>
          <w:i/>
          <w:sz w:val="28"/>
          <w:szCs w:val="28"/>
        </w:rPr>
      </w:pPr>
      <w:r w:rsidRPr="002F5C6A">
        <w:rPr>
          <w:b/>
          <w:i/>
          <w:sz w:val="28"/>
          <w:szCs w:val="28"/>
        </w:rPr>
        <w:t>Вкладка «Настройка Параметров загрузки»</w:t>
      </w:r>
    </w:p>
    <w:p w:rsidR="00956798" w:rsidRPr="002F5C6A" w:rsidRDefault="00956798" w:rsidP="00956798">
      <w:pPr>
        <w:tabs>
          <w:tab w:val="right" w:leader="dot" w:pos="9720"/>
        </w:tabs>
        <w:spacing w:before="60"/>
        <w:ind w:firstLine="284"/>
        <w:jc w:val="both"/>
        <w:rPr>
          <w:i/>
          <w:sz w:val="28"/>
          <w:szCs w:val="28"/>
        </w:rPr>
      </w:pPr>
      <w:r w:rsidRPr="002F5C6A">
        <w:rPr>
          <w:i/>
          <w:sz w:val="28"/>
          <w:szCs w:val="28"/>
        </w:rPr>
        <w:t>Панель «Значения реквизитов по умолчанию».</w:t>
      </w:r>
    </w:p>
    <w:p w:rsidR="00956798" w:rsidRPr="00445C21" w:rsidRDefault="00956798" w:rsidP="00956798">
      <w:pPr>
        <w:numPr>
          <w:ilvl w:val="0"/>
          <w:numId w:val="32"/>
        </w:numPr>
        <w:tabs>
          <w:tab w:val="right" w:leader="dot" w:pos="9720"/>
        </w:tabs>
        <w:spacing w:before="60"/>
        <w:jc w:val="both"/>
        <w:rPr>
          <w:rStyle w:val="TimesNewRoman12"/>
        </w:rPr>
      </w:pPr>
      <w:r w:rsidRPr="004A125F">
        <w:rPr>
          <w:b/>
          <w:i/>
          <w:szCs w:val="24"/>
        </w:rPr>
        <w:t>Параметр «Статья доходов (комплектация, разукомпл.)».</w:t>
      </w:r>
      <w:r w:rsidRPr="00445C21">
        <w:rPr>
          <w:rStyle w:val="TimesNewRoman12"/>
        </w:rPr>
        <w:t xml:space="preserve"> Проставляется при перегрузке документа «Комплектация» в документ «Оприходование товаров» в реквизит «Статья прочих доходов расходов».</w:t>
      </w:r>
      <w:r w:rsidRPr="004E78FB">
        <w:t xml:space="preserve"> </w:t>
      </w:r>
      <w:r>
        <w:t xml:space="preserve">Реквизит обязателен к заполнению, если в файле данных есть документы указанного вида, иначе - реквизит становится недоступным для заполнения. </w:t>
      </w:r>
      <w:r>
        <w:rPr>
          <w:rStyle w:val="TimesNewRoman12"/>
        </w:rPr>
        <w:t xml:space="preserve"> </w:t>
      </w:r>
    </w:p>
    <w:p w:rsidR="00956798" w:rsidRPr="00445C21" w:rsidRDefault="00956798" w:rsidP="00956798">
      <w:pPr>
        <w:numPr>
          <w:ilvl w:val="0"/>
          <w:numId w:val="32"/>
        </w:numPr>
        <w:tabs>
          <w:tab w:val="right" w:leader="dot" w:pos="9720"/>
        </w:tabs>
        <w:spacing w:before="60"/>
        <w:jc w:val="both"/>
        <w:rPr>
          <w:rStyle w:val="TimesNewRoman12"/>
        </w:rPr>
      </w:pPr>
      <w:r w:rsidRPr="004A125F">
        <w:rPr>
          <w:b/>
          <w:i/>
          <w:szCs w:val="24"/>
        </w:rPr>
        <w:t>Параметр «Статья ДДС (розница)».</w:t>
      </w:r>
      <w:r w:rsidRPr="00445C21">
        <w:rPr>
          <w:rStyle w:val="TimesNewRoman12"/>
        </w:rPr>
        <w:t xml:space="preserve"> Проставляется при перегрузке документов «Закрытие смены» и «Выпуск продукции» в документ «Отчет о розничных продажах» в реквизит «Статья движения денежных средств»; «Чек на оплату» в документ «Приходный кассовый ордер» в реквизит «Статья движения денежных средств».</w:t>
      </w:r>
      <w:r>
        <w:rPr>
          <w:rStyle w:val="TimesNewRoman12"/>
        </w:rPr>
        <w:t xml:space="preserve"> </w:t>
      </w:r>
      <w:r>
        <w:t>Данный реквизит не является обязательным к заполнению и является доступным.</w:t>
      </w:r>
    </w:p>
    <w:p w:rsidR="00956798" w:rsidRPr="00445C21" w:rsidRDefault="00956798" w:rsidP="00956798">
      <w:pPr>
        <w:numPr>
          <w:ilvl w:val="0"/>
          <w:numId w:val="32"/>
        </w:numPr>
        <w:tabs>
          <w:tab w:val="right" w:leader="dot" w:pos="9720"/>
        </w:tabs>
        <w:spacing w:before="60"/>
        <w:jc w:val="both"/>
        <w:rPr>
          <w:rStyle w:val="TimesNewRoman12"/>
        </w:rPr>
      </w:pPr>
      <w:r w:rsidRPr="004A125F">
        <w:rPr>
          <w:b/>
          <w:i/>
          <w:szCs w:val="24"/>
        </w:rPr>
        <w:t>Параметр «Статья доходов (возврат от покупателя)».</w:t>
      </w:r>
      <w:r w:rsidRPr="00445C21">
        <w:rPr>
          <w:rStyle w:val="TimesNewRoman12"/>
        </w:rPr>
        <w:t xml:space="preserve"> Проставляется при перегрузке документа «Закрытие смены» в «Оприходование товаров» при </w:t>
      </w:r>
      <w:r>
        <w:rPr>
          <w:rStyle w:val="TimesNewRoman12"/>
        </w:rPr>
        <w:t>«</w:t>
      </w:r>
      <w:r w:rsidRPr="00445C21">
        <w:rPr>
          <w:rStyle w:val="TimesNewRoman12"/>
        </w:rPr>
        <w:t>возврате от покупателя</w:t>
      </w:r>
      <w:r>
        <w:rPr>
          <w:rStyle w:val="TimesNewRoman12"/>
        </w:rPr>
        <w:t>»</w:t>
      </w:r>
      <w:r w:rsidRPr="00445C21">
        <w:rPr>
          <w:rStyle w:val="TimesNewRoman12"/>
        </w:rPr>
        <w:t xml:space="preserve"> в реквизит «Статья прочих доходов расходов».</w:t>
      </w:r>
      <w:r w:rsidRPr="00C949D0">
        <w:t xml:space="preserve"> </w:t>
      </w:r>
      <w:r>
        <w:t xml:space="preserve">Реквизит обязателен к заполнению, если в файле данных есть документ указанного вида, иначе - реквизит становится недоступным для заполнения. </w:t>
      </w:r>
      <w:r>
        <w:rPr>
          <w:rStyle w:val="TimesNewRoman12"/>
        </w:rPr>
        <w:t xml:space="preserve"> </w:t>
      </w:r>
    </w:p>
    <w:p w:rsidR="00956798" w:rsidRPr="00445C21" w:rsidRDefault="00956798" w:rsidP="002613BF">
      <w:pPr>
        <w:tabs>
          <w:tab w:val="right" w:leader="dot" w:pos="9720"/>
        </w:tabs>
        <w:spacing w:before="60"/>
        <w:ind w:firstLine="284"/>
        <w:jc w:val="both"/>
        <w:rPr>
          <w:rStyle w:val="TimesNewRoman12"/>
        </w:rPr>
      </w:pPr>
    </w:p>
    <w:p w:rsidR="00D1097C" w:rsidRDefault="00FC7EC2" w:rsidP="007D5D86">
      <w:pPr>
        <w:keepNext/>
        <w:tabs>
          <w:tab w:val="right" w:leader="dot" w:pos="9720"/>
        </w:tabs>
        <w:spacing w:before="60"/>
        <w:ind w:firstLine="284"/>
        <w:jc w:val="both"/>
      </w:pPr>
      <w:r>
        <w:rPr>
          <w:noProof/>
        </w:rPr>
        <w:pict>
          <v:shape id="_x0000_i1040" type="#_x0000_t75" style="width:445.15pt;height:488.35pt;visibility:visible;mso-wrap-style:square">
            <v:imagedata r:id="rId32" o:title=""/>
          </v:shape>
        </w:pict>
      </w:r>
    </w:p>
    <w:p w:rsidR="00D1097C" w:rsidRPr="00351408" w:rsidRDefault="00D1097C" w:rsidP="007D5D86">
      <w:pPr>
        <w:pStyle w:val="a5"/>
        <w:jc w:val="both"/>
      </w:pPr>
      <w:r w:rsidRPr="00351408">
        <w:t xml:space="preserve">Рисунок </w:t>
      </w:r>
      <w:r w:rsidR="007D7BC9">
        <w:t>13</w:t>
      </w:r>
      <w:r w:rsidRPr="00351408">
        <w:rPr>
          <w:rStyle w:val="TimesNewRoman12Calibri0"/>
          <w:b/>
          <w:bCs/>
          <w:sz w:val="20"/>
        </w:rPr>
        <w:t>: Обработка загрузки данных</w:t>
      </w:r>
    </w:p>
    <w:p w:rsidR="00D1097C" w:rsidRPr="00445C21" w:rsidRDefault="00D1097C" w:rsidP="002613BF">
      <w:pPr>
        <w:numPr>
          <w:ilvl w:val="0"/>
          <w:numId w:val="32"/>
        </w:numPr>
        <w:tabs>
          <w:tab w:val="right" w:leader="dot" w:pos="9720"/>
        </w:tabs>
        <w:spacing w:before="60"/>
        <w:jc w:val="both"/>
        <w:rPr>
          <w:rStyle w:val="TimesNewRoman12"/>
        </w:rPr>
      </w:pPr>
      <w:r w:rsidRPr="004A125F">
        <w:rPr>
          <w:b/>
          <w:i/>
          <w:szCs w:val="24"/>
        </w:rPr>
        <w:t>Параметр «Статья доходов (возврат поставщику)».</w:t>
      </w:r>
      <w:r w:rsidRPr="00445C21">
        <w:rPr>
          <w:rStyle w:val="TimesNewRoman12"/>
        </w:rPr>
        <w:t xml:space="preserve"> </w:t>
      </w:r>
      <w:r>
        <w:rPr>
          <w:rStyle w:val="TimesNewRoman12"/>
        </w:rPr>
        <w:t>Необходим</w:t>
      </w:r>
      <w:r w:rsidRPr="004C299C">
        <w:rPr>
          <w:rStyle w:val="TimesNewRoman12"/>
        </w:rPr>
        <w:t xml:space="preserve"> при перегрузке документа  «Закрытие смены». Реквизит обязателен к заполнению</w:t>
      </w:r>
      <w:r>
        <w:rPr>
          <w:rStyle w:val="TimesNewRoman12"/>
        </w:rPr>
        <w:t>,</w:t>
      </w:r>
      <w:r w:rsidRPr="004C299C">
        <w:rPr>
          <w:rStyle w:val="TimesNewRoman12"/>
        </w:rPr>
        <w:t xml:space="preserve"> если в файле данных есть документ указанного вида, иначе - реквизит становится недоступным для заполнения.</w:t>
      </w:r>
      <w:r w:rsidRPr="00445C21">
        <w:rPr>
          <w:rStyle w:val="TimesNewRoman12"/>
        </w:rPr>
        <w:t xml:space="preserve"> </w:t>
      </w:r>
    </w:p>
    <w:p w:rsidR="00D1097C" w:rsidRPr="00445C21" w:rsidRDefault="00D1097C" w:rsidP="002613BF">
      <w:pPr>
        <w:numPr>
          <w:ilvl w:val="0"/>
          <w:numId w:val="32"/>
        </w:numPr>
        <w:tabs>
          <w:tab w:val="right" w:leader="dot" w:pos="9720"/>
        </w:tabs>
        <w:spacing w:before="60"/>
        <w:jc w:val="both"/>
        <w:rPr>
          <w:rStyle w:val="TimesNewRoman12"/>
        </w:rPr>
      </w:pPr>
      <w:r w:rsidRPr="004A125F">
        <w:rPr>
          <w:b/>
          <w:i/>
          <w:szCs w:val="24"/>
        </w:rPr>
        <w:t>Параметр «Услуга по вознаграждению за комиссию</w:t>
      </w:r>
      <w:r w:rsidRPr="004A125F">
        <w:rPr>
          <w:i/>
          <w:szCs w:val="24"/>
        </w:rPr>
        <w:t>».</w:t>
      </w:r>
      <w:r w:rsidRPr="00445C21">
        <w:rPr>
          <w:rStyle w:val="TimesNewRoman12"/>
        </w:rPr>
        <w:t xml:space="preserve"> Проставляется при перегрузке документов «Отчет комитенту» и «Отчет комитенту за автомобили» в «Отчет комитенту о продажах» в реквизит «Услуга по вознаграждению».</w:t>
      </w:r>
      <w:r>
        <w:rPr>
          <w:rStyle w:val="TimesNewRoman12"/>
        </w:rPr>
        <w:t xml:space="preserve"> </w:t>
      </w:r>
      <w:r>
        <w:t>Данный реквизит не является обязательным к заполнению и является доступным. </w:t>
      </w:r>
    </w:p>
    <w:p w:rsidR="00D1097C" w:rsidRPr="00825258" w:rsidRDefault="00D1097C" w:rsidP="002613BF">
      <w:pPr>
        <w:numPr>
          <w:ilvl w:val="0"/>
          <w:numId w:val="32"/>
        </w:numPr>
        <w:tabs>
          <w:tab w:val="right" w:leader="dot" w:pos="9720"/>
        </w:tabs>
        <w:spacing w:before="60" w:after="0" w:line="240" w:lineRule="auto"/>
        <w:ind w:left="600" w:hanging="316"/>
        <w:jc w:val="both"/>
        <w:rPr>
          <w:szCs w:val="24"/>
        </w:rPr>
      </w:pPr>
      <w:r w:rsidRPr="004A125F">
        <w:rPr>
          <w:b/>
          <w:i/>
          <w:szCs w:val="24"/>
        </w:rPr>
        <w:t>Параметр «Способ отражения затрат на амортизацию».</w:t>
      </w:r>
      <w:r w:rsidRPr="004A125F">
        <w:rPr>
          <w:i/>
          <w:szCs w:val="24"/>
        </w:rPr>
        <w:t xml:space="preserve"> </w:t>
      </w:r>
      <w:r>
        <w:t xml:space="preserve">Необходим при перегрузке "прочих активов" и номенклатуры, имеющей тип материалы и спецоснастка, </w:t>
      </w:r>
      <w:r>
        <w:lastRenderedPageBreak/>
        <w:t>нематериальный актив и основное средство в случае, когда нет возможности определить способ затрат на амортизацию из загружаемых данных. </w:t>
      </w:r>
    </w:p>
    <w:p w:rsidR="00D1097C" w:rsidRPr="002613BF" w:rsidRDefault="00D1097C" w:rsidP="00825258">
      <w:pPr>
        <w:tabs>
          <w:tab w:val="right" w:leader="dot" w:pos="9720"/>
        </w:tabs>
        <w:spacing w:before="60" w:after="0" w:line="240" w:lineRule="auto"/>
        <w:ind w:left="284"/>
        <w:jc w:val="both"/>
        <w:rPr>
          <w:szCs w:val="24"/>
        </w:rPr>
      </w:pPr>
    </w:p>
    <w:p w:rsidR="00D1097C" w:rsidRPr="0066205A" w:rsidRDefault="00D1097C" w:rsidP="002613BF">
      <w:pPr>
        <w:numPr>
          <w:ilvl w:val="0"/>
          <w:numId w:val="32"/>
        </w:numPr>
        <w:tabs>
          <w:tab w:val="right" w:leader="dot" w:pos="9720"/>
        </w:tabs>
        <w:spacing w:before="60" w:after="0" w:line="240" w:lineRule="auto"/>
        <w:ind w:left="600" w:hanging="316"/>
        <w:jc w:val="both"/>
        <w:rPr>
          <w:szCs w:val="24"/>
        </w:rPr>
      </w:pPr>
      <w:r w:rsidRPr="0066205A">
        <w:rPr>
          <w:b/>
          <w:i/>
          <w:szCs w:val="24"/>
        </w:rPr>
        <w:t>Параметр «Группа номенклатуры (приготовление блюд)».</w:t>
      </w:r>
      <w:r w:rsidRPr="00BC741A">
        <w:rPr>
          <w:b/>
          <w:i/>
          <w:color w:val="FF0000"/>
          <w:szCs w:val="24"/>
        </w:rPr>
        <w:t xml:space="preserve"> </w:t>
      </w:r>
      <w:r w:rsidRPr="0066205A">
        <w:rPr>
          <w:szCs w:val="24"/>
        </w:rPr>
        <w:t xml:space="preserve">Данная поле является не обязательным для заполнения при перегрузки данных из Альфа-Авто.  </w:t>
      </w:r>
    </w:p>
    <w:p w:rsidR="00D1097C" w:rsidRPr="0066205A" w:rsidRDefault="00D1097C" w:rsidP="002613BF">
      <w:pPr>
        <w:tabs>
          <w:tab w:val="right" w:leader="dot" w:pos="9720"/>
        </w:tabs>
        <w:spacing w:before="60" w:after="0" w:line="240" w:lineRule="auto"/>
        <w:ind w:firstLine="284"/>
        <w:jc w:val="both"/>
        <w:rPr>
          <w:b/>
          <w:i/>
          <w:szCs w:val="24"/>
        </w:rPr>
      </w:pPr>
    </w:p>
    <w:p w:rsidR="00D1097C" w:rsidRPr="002613BF" w:rsidRDefault="00D1097C" w:rsidP="002613BF">
      <w:pPr>
        <w:numPr>
          <w:ilvl w:val="0"/>
          <w:numId w:val="32"/>
        </w:numPr>
        <w:tabs>
          <w:tab w:val="right" w:leader="dot" w:pos="9720"/>
        </w:tabs>
        <w:spacing w:before="60" w:after="0" w:line="240" w:lineRule="auto"/>
        <w:ind w:left="600" w:hanging="316"/>
        <w:jc w:val="both"/>
        <w:rPr>
          <w:b/>
          <w:i/>
          <w:szCs w:val="24"/>
        </w:rPr>
      </w:pPr>
      <w:r w:rsidRPr="0066205A">
        <w:rPr>
          <w:b/>
          <w:i/>
          <w:szCs w:val="24"/>
        </w:rPr>
        <w:t>Параметр «Статья затрат (приготовления блюд</w:t>
      </w:r>
      <w:r>
        <w:rPr>
          <w:b/>
          <w:i/>
          <w:szCs w:val="24"/>
        </w:rPr>
        <w:t>)</w:t>
      </w:r>
      <w:r w:rsidRPr="0066205A">
        <w:rPr>
          <w:b/>
          <w:i/>
          <w:szCs w:val="24"/>
        </w:rPr>
        <w:t xml:space="preserve">». </w:t>
      </w:r>
      <w:r w:rsidRPr="0066205A">
        <w:t>Проставляется при перегрузке документов «Списание товаров» в «Требование накладная» в реквизит Субконто3 счета затрат. Данный реквизит не является обязательным к заполнению и является доступным.</w:t>
      </w:r>
    </w:p>
    <w:p w:rsidR="00D1097C" w:rsidRDefault="00D1097C" w:rsidP="002613BF">
      <w:pPr>
        <w:tabs>
          <w:tab w:val="right" w:leader="dot" w:pos="9720"/>
        </w:tabs>
        <w:spacing w:before="60" w:after="0" w:line="240" w:lineRule="auto"/>
        <w:jc w:val="both"/>
        <w:rPr>
          <w:b/>
          <w:i/>
          <w:szCs w:val="24"/>
        </w:rPr>
      </w:pPr>
    </w:p>
    <w:p w:rsidR="00D1097C" w:rsidRPr="002613BF" w:rsidRDefault="00D1097C" w:rsidP="002613BF">
      <w:pPr>
        <w:numPr>
          <w:ilvl w:val="0"/>
          <w:numId w:val="32"/>
        </w:numPr>
        <w:tabs>
          <w:tab w:val="right" w:leader="dot" w:pos="9720"/>
        </w:tabs>
        <w:spacing w:before="60" w:after="0" w:line="240" w:lineRule="auto"/>
        <w:ind w:left="600" w:hanging="316"/>
        <w:jc w:val="both"/>
        <w:rPr>
          <w:b/>
          <w:i/>
          <w:szCs w:val="24"/>
        </w:rPr>
      </w:pPr>
      <w:r w:rsidRPr="0066205A">
        <w:rPr>
          <w:b/>
          <w:i/>
          <w:szCs w:val="24"/>
        </w:rPr>
        <w:t>Параметр «Статья доходов (оприходование товаров)».</w:t>
      </w:r>
      <w:r>
        <w:rPr>
          <w:b/>
          <w:i/>
          <w:szCs w:val="24"/>
        </w:rPr>
        <w:t xml:space="preserve"> </w:t>
      </w:r>
      <w:r w:rsidRPr="0066205A">
        <w:t>Необходим при перегрузке документов «Пересортица товаров» и перемещение для указания в поступлении, если такое будет создано, статьи поступления. Реквизит обязателен к заполнению</w:t>
      </w:r>
      <w:r>
        <w:t>,</w:t>
      </w:r>
      <w:r w:rsidRPr="0066205A">
        <w:t xml:space="preserve"> если в файле данных есть</w:t>
      </w:r>
      <w:r>
        <w:t xml:space="preserve"> документы  указанного вида, иначе - реквизит становится недоступным для заполнения.</w:t>
      </w:r>
    </w:p>
    <w:p w:rsidR="00D1097C" w:rsidRDefault="00D1097C" w:rsidP="002613BF">
      <w:pPr>
        <w:tabs>
          <w:tab w:val="right" w:leader="dot" w:pos="9720"/>
        </w:tabs>
        <w:spacing w:before="60" w:after="0" w:line="240" w:lineRule="auto"/>
        <w:jc w:val="both"/>
        <w:rPr>
          <w:b/>
          <w:i/>
          <w:szCs w:val="24"/>
        </w:rPr>
      </w:pPr>
    </w:p>
    <w:p w:rsidR="00D1097C" w:rsidRPr="002613BF" w:rsidRDefault="00D1097C" w:rsidP="002613BF">
      <w:pPr>
        <w:numPr>
          <w:ilvl w:val="0"/>
          <w:numId w:val="32"/>
        </w:numPr>
        <w:tabs>
          <w:tab w:val="right" w:leader="dot" w:pos="9720"/>
        </w:tabs>
        <w:spacing w:before="60" w:after="0" w:line="240" w:lineRule="auto"/>
        <w:ind w:left="600" w:hanging="316"/>
        <w:jc w:val="both"/>
        <w:rPr>
          <w:b/>
          <w:i/>
          <w:szCs w:val="24"/>
        </w:rPr>
      </w:pPr>
      <w:r w:rsidRPr="000D78E1">
        <w:rPr>
          <w:b/>
          <w:i/>
          <w:szCs w:val="24"/>
        </w:rPr>
        <w:t>Параметр «Статья затрат при списании в производство».</w:t>
      </w:r>
      <w:r w:rsidRPr="00445C21">
        <w:rPr>
          <w:rStyle w:val="TimesNewRoman12"/>
        </w:rPr>
        <w:t xml:space="preserve"> Проставляется при </w:t>
      </w:r>
      <w:r>
        <w:rPr>
          <w:rStyle w:val="TimesNewRoman12"/>
        </w:rPr>
        <w:t xml:space="preserve">перегрузки документа </w:t>
      </w:r>
      <w:r w:rsidRPr="00445C21">
        <w:rPr>
          <w:rStyle w:val="TimesNewRoman12"/>
        </w:rPr>
        <w:t>«Заказ-наряд (комплектация)» в документ «Требование накладная» в реквизит Субконто3 счета затрат.</w:t>
      </w:r>
      <w:r w:rsidRPr="00BB0012">
        <w:t xml:space="preserve"> </w:t>
      </w:r>
      <w:r>
        <w:t xml:space="preserve">Реквизит обязателен к заполнению, если в файле данных есть документы  указанного вида, иначе - реквизит становится недоступным для заполнения. </w:t>
      </w:r>
      <w:r>
        <w:rPr>
          <w:rStyle w:val="TimesNewRoman12"/>
        </w:rPr>
        <w:t xml:space="preserve"> </w:t>
      </w:r>
    </w:p>
    <w:p w:rsidR="00D1097C" w:rsidRDefault="00D1097C" w:rsidP="002613BF">
      <w:pPr>
        <w:tabs>
          <w:tab w:val="right" w:leader="dot" w:pos="9720"/>
        </w:tabs>
        <w:spacing w:before="60" w:after="0" w:line="240" w:lineRule="auto"/>
        <w:jc w:val="both"/>
        <w:rPr>
          <w:b/>
          <w:i/>
          <w:szCs w:val="24"/>
        </w:rPr>
      </w:pPr>
    </w:p>
    <w:p w:rsidR="00D1097C" w:rsidRDefault="00D1097C" w:rsidP="00825258">
      <w:pPr>
        <w:numPr>
          <w:ilvl w:val="0"/>
          <w:numId w:val="32"/>
        </w:numPr>
        <w:tabs>
          <w:tab w:val="right" w:leader="dot" w:pos="9720"/>
        </w:tabs>
        <w:spacing w:before="60" w:after="0" w:line="240" w:lineRule="auto"/>
        <w:ind w:left="600" w:hanging="316"/>
        <w:jc w:val="both"/>
        <w:rPr>
          <w:rStyle w:val="TimesNewRoman12"/>
          <w:b/>
          <w:i/>
          <w:szCs w:val="24"/>
        </w:rPr>
      </w:pPr>
      <w:r w:rsidRPr="000D78E1">
        <w:rPr>
          <w:b/>
          <w:i/>
          <w:szCs w:val="24"/>
        </w:rPr>
        <w:t>Параметр «Номенклатурная группа в производство».</w:t>
      </w:r>
      <w:r w:rsidRPr="00445C21">
        <w:rPr>
          <w:rStyle w:val="TimesNewRoman12"/>
        </w:rPr>
        <w:t xml:space="preserve"> Проставляется при перегрузке документа «Списание товаров», в «Требование накладная» в реквизит Субконто2 счета затрат; «Заказ-наряд (комплектация)» в документ «Требование накладная» в реквизит Субконто2 счета затрат.</w:t>
      </w:r>
      <w:r w:rsidRPr="00BB0012">
        <w:t xml:space="preserve"> </w:t>
      </w:r>
      <w:r>
        <w:t xml:space="preserve">Реквизит обязателен к заполнению, если в файле данных есть документы  указанного вида, иначе - реквизит становится недоступным для заполнения. </w:t>
      </w:r>
      <w:r>
        <w:rPr>
          <w:rStyle w:val="TimesNewRoman12"/>
        </w:rPr>
        <w:t xml:space="preserve"> </w:t>
      </w:r>
    </w:p>
    <w:p w:rsidR="00D1097C" w:rsidRDefault="00D1097C" w:rsidP="00825258">
      <w:pPr>
        <w:tabs>
          <w:tab w:val="right" w:leader="dot" w:pos="9720"/>
        </w:tabs>
        <w:spacing w:before="60" w:after="0" w:line="240" w:lineRule="auto"/>
        <w:jc w:val="both"/>
        <w:rPr>
          <w:b/>
          <w:i/>
          <w:szCs w:val="24"/>
        </w:rPr>
      </w:pPr>
    </w:p>
    <w:p w:rsidR="00D1097C" w:rsidRDefault="00D1097C" w:rsidP="002613BF">
      <w:pPr>
        <w:tabs>
          <w:tab w:val="right" w:leader="dot" w:pos="9720"/>
        </w:tabs>
        <w:spacing w:before="60"/>
        <w:ind w:firstLine="284"/>
        <w:jc w:val="both"/>
        <w:rPr>
          <w:b/>
          <w:sz w:val="28"/>
          <w:szCs w:val="28"/>
        </w:rPr>
      </w:pPr>
      <w:r>
        <w:rPr>
          <w:b/>
          <w:sz w:val="28"/>
          <w:szCs w:val="28"/>
        </w:rPr>
        <w:t>Панель «настройка</w:t>
      </w:r>
      <w:r w:rsidRPr="00560DDE">
        <w:rPr>
          <w:b/>
          <w:sz w:val="28"/>
          <w:szCs w:val="28"/>
        </w:rPr>
        <w:t xml:space="preserve"> загрузки».</w:t>
      </w:r>
    </w:p>
    <w:p w:rsidR="00D1097C" w:rsidRPr="00560DDE" w:rsidRDefault="00D1097C" w:rsidP="002613BF">
      <w:pPr>
        <w:tabs>
          <w:tab w:val="right" w:leader="dot" w:pos="9720"/>
        </w:tabs>
        <w:spacing w:before="60"/>
        <w:ind w:firstLine="284"/>
        <w:jc w:val="both"/>
        <w:rPr>
          <w:b/>
          <w:sz w:val="28"/>
          <w:szCs w:val="28"/>
        </w:rPr>
      </w:pPr>
      <w:r>
        <w:rPr>
          <w:b/>
          <w:sz w:val="28"/>
          <w:szCs w:val="28"/>
        </w:rPr>
        <w:t xml:space="preserve">Вкладка «общие»: </w:t>
      </w:r>
    </w:p>
    <w:p w:rsidR="00D1097C" w:rsidRPr="00445C21" w:rsidRDefault="00D1097C" w:rsidP="002613BF">
      <w:pPr>
        <w:numPr>
          <w:ilvl w:val="0"/>
          <w:numId w:val="32"/>
        </w:numPr>
        <w:tabs>
          <w:tab w:val="right" w:leader="dot" w:pos="9720"/>
        </w:tabs>
        <w:spacing w:before="60"/>
        <w:ind w:left="0" w:firstLine="284"/>
        <w:jc w:val="both"/>
        <w:rPr>
          <w:rStyle w:val="TimesNewRoman12"/>
        </w:rPr>
      </w:pPr>
      <w:r>
        <w:rPr>
          <w:b/>
          <w:i/>
          <w:szCs w:val="24"/>
        </w:rPr>
        <w:t>Флаг «Выводить отчет о</w:t>
      </w:r>
      <w:r w:rsidRPr="004A125F">
        <w:rPr>
          <w:b/>
          <w:i/>
          <w:szCs w:val="24"/>
        </w:rPr>
        <w:t xml:space="preserve"> загружен</w:t>
      </w:r>
      <w:r>
        <w:rPr>
          <w:b/>
          <w:i/>
          <w:szCs w:val="24"/>
        </w:rPr>
        <w:t xml:space="preserve">ных </w:t>
      </w:r>
      <w:r w:rsidRPr="004A125F">
        <w:rPr>
          <w:b/>
          <w:i/>
          <w:szCs w:val="24"/>
        </w:rPr>
        <w:t>объект</w:t>
      </w:r>
      <w:r>
        <w:rPr>
          <w:b/>
          <w:i/>
          <w:szCs w:val="24"/>
        </w:rPr>
        <w:t>ах</w:t>
      </w:r>
      <w:r w:rsidRPr="004A125F">
        <w:rPr>
          <w:b/>
          <w:i/>
          <w:szCs w:val="24"/>
        </w:rPr>
        <w:t>».</w:t>
      </w:r>
      <w:r>
        <w:rPr>
          <w:rStyle w:val="TimesNewRoman12"/>
        </w:rPr>
        <w:t xml:space="preserve"> Если флаг</w:t>
      </w:r>
      <w:r w:rsidRPr="00445C21">
        <w:rPr>
          <w:rStyle w:val="TimesNewRoman12"/>
        </w:rPr>
        <w:t xml:space="preserve"> включен, то после загрузки объектов на экран выводится таблица с деревом загруженных объектов и их источников. </w:t>
      </w:r>
    </w:p>
    <w:p w:rsidR="00D1097C" w:rsidRDefault="00D1097C" w:rsidP="002613BF">
      <w:pPr>
        <w:numPr>
          <w:ilvl w:val="0"/>
          <w:numId w:val="32"/>
        </w:numPr>
        <w:tabs>
          <w:tab w:val="right" w:leader="dot" w:pos="9720"/>
        </w:tabs>
        <w:spacing w:before="60" w:after="0" w:line="240" w:lineRule="auto"/>
        <w:ind w:left="0" w:firstLine="284"/>
        <w:jc w:val="both"/>
      </w:pPr>
      <w:r>
        <w:rPr>
          <w:b/>
          <w:i/>
          <w:szCs w:val="24"/>
        </w:rPr>
        <w:t>Флаг</w:t>
      </w:r>
      <w:r w:rsidRPr="004A125F">
        <w:rPr>
          <w:b/>
          <w:i/>
          <w:szCs w:val="24"/>
        </w:rPr>
        <w:t xml:space="preserve"> «Не обновлять объекты направления Бухгалтерия -&gt; Рарус».</w:t>
      </w:r>
      <w:r>
        <w:rPr>
          <w:b/>
          <w:i/>
          <w:szCs w:val="24"/>
        </w:rPr>
        <w:t xml:space="preserve"> </w:t>
      </w:r>
      <w:r>
        <w:rPr>
          <w:rStyle w:val="TimesNewRoman12"/>
        </w:rPr>
        <w:t>Если флаг</w:t>
      </w:r>
      <w:r w:rsidRPr="00445C21">
        <w:rPr>
          <w:rStyle w:val="TimesNewRoman12"/>
        </w:rPr>
        <w:t xml:space="preserve"> включен, то при загрузке, если найдено соответствие, которое было поставлено при загрузке из 1С:Бухгалтерии предприятия в ТОР Рарус, обновление происходить не будет. РЕКОМЕНДУЕТСЯ УСТАНАВЛИВАТЬ ФЛАЖОК!!! </w:t>
      </w:r>
    </w:p>
    <w:p w:rsidR="00D1097C" w:rsidRPr="00BC741A" w:rsidRDefault="00D1097C" w:rsidP="002613BF">
      <w:pPr>
        <w:tabs>
          <w:tab w:val="right" w:leader="dot" w:pos="9720"/>
        </w:tabs>
        <w:spacing w:before="60" w:after="0" w:line="240" w:lineRule="auto"/>
        <w:ind w:firstLine="284"/>
        <w:jc w:val="both"/>
      </w:pPr>
    </w:p>
    <w:p w:rsidR="00D1097C" w:rsidRDefault="00D1097C" w:rsidP="002613BF">
      <w:pPr>
        <w:numPr>
          <w:ilvl w:val="0"/>
          <w:numId w:val="32"/>
        </w:numPr>
        <w:tabs>
          <w:tab w:val="right" w:leader="dot" w:pos="9720"/>
        </w:tabs>
        <w:spacing w:before="60"/>
        <w:ind w:left="0" w:firstLine="284"/>
        <w:jc w:val="both"/>
      </w:pPr>
      <w:r>
        <w:rPr>
          <w:b/>
          <w:i/>
          <w:szCs w:val="24"/>
        </w:rPr>
        <w:t>Флаг «Не обновлять реквизиты существующих документов</w:t>
      </w:r>
      <w:r w:rsidRPr="004A125F">
        <w:rPr>
          <w:b/>
          <w:i/>
          <w:szCs w:val="24"/>
        </w:rPr>
        <w:t>».</w:t>
      </w:r>
      <w:r>
        <w:rPr>
          <w:rStyle w:val="TimesNewRoman12"/>
        </w:rPr>
        <w:t xml:space="preserve"> Если флаг</w:t>
      </w:r>
      <w:r w:rsidRPr="00445C21">
        <w:rPr>
          <w:rStyle w:val="TimesNewRoman12"/>
        </w:rPr>
        <w:t xml:space="preserve"> выбран, то при загрузке</w:t>
      </w:r>
      <w:r w:rsidRPr="00D64171">
        <w:rPr>
          <w:color w:val="FF0000"/>
          <w:szCs w:val="24"/>
        </w:rPr>
        <w:t xml:space="preserve"> </w:t>
      </w:r>
      <w:r w:rsidRPr="00445C21">
        <w:rPr>
          <w:rStyle w:val="TimesNewRoman12"/>
        </w:rPr>
        <w:t>объекта, если с объектом уже установлено соответствие, загрузка объекта прекращается, реквизиты не изменяются.</w:t>
      </w:r>
    </w:p>
    <w:p w:rsidR="00D1097C" w:rsidRDefault="00D1097C" w:rsidP="002613BF">
      <w:pPr>
        <w:numPr>
          <w:ilvl w:val="0"/>
          <w:numId w:val="32"/>
        </w:numPr>
        <w:tabs>
          <w:tab w:val="right" w:leader="dot" w:pos="9720"/>
        </w:tabs>
        <w:spacing w:before="60"/>
        <w:ind w:left="0" w:firstLine="284"/>
        <w:jc w:val="both"/>
      </w:pPr>
      <w:r>
        <w:rPr>
          <w:b/>
          <w:i/>
          <w:szCs w:val="24"/>
        </w:rPr>
        <w:t>Флаг «Не обновлять реквизиты существующих элементов справочников».</w:t>
      </w:r>
      <w:r>
        <w:t xml:space="preserve"> Если флаг выбран, то при загрузке элемента справочника, если с элементом уже установлено соответствие, загрузка объекта прекращается, реквизиты не изменяются.</w:t>
      </w:r>
    </w:p>
    <w:p w:rsidR="00D1097C" w:rsidRDefault="00D1097C" w:rsidP="002613BF">
      <w:pPr>
        <w:numPr>
          <w:ilvl w:val="0"/>
          <w:numId w:val="32"/>
        </w:numPr>
        <w:tabs>
          <w:tab w:val="right" w:leader="dot" w:pos="9720"/>
        </w:tabs>
        <w:spacing w:before="60"/>
        <w:ind w:left="0" w:firstLine="284"/>
        <w:jc w:val="both"/>
      </w:pPr>
      <w:r>
        <w:rPr>
          <w:b/>
          <w:i/>
          <w:szCs w:val="24"/>
        </w:rPr>
        <w:lastRenderedPageBreak/>
        <w:t>Флаг «Обновлять документы в закрытом периоде»</w:t>
      </w:r>
      <w:r>
        <w:t xml:space="preserve"> если флаг установлен, и период в конфигурации Бухгалтерии закрыт, при загрузки обработка будет пытаться обновить документы, но не обновит их. Данная информация будет отражена в служебном сообщение. В случае если флаг не установлен документы не обновляются и обработка не пытается их обновить. </w:t>
      </w:r>
    </w:p>
    <w:p w:rsidR="00D1097C" w:rsidRDefault="00D1097C" w:rsidP="00111740">
      <w:pPr>
        <w:numPr>
          <w:ilvl w:val="0"/>
          <w:numId w:val="32"/>
        </w:numPr>
        <w:tabs>
          <w:tab w:val="right" w:leader="dot" w:pos="9720"/>
        </w:tabs>
        <w:spacing w:before="60"/>
        <w:ind w:left="0" w:firstLine="284"/>
        <w:jc w:val="both"/>
      </w:pPr>
      <w:r>
        <w:rPr>
          <w:b/>
          <w:i/>
          <w:szCs w:val="24"/>
        </w:rPr>
        <w:t xml:space="preserve">Флаг «Создавать документы в закрытом периоде» </w:t>
      </w:r>
      <w:r>
        <w:t xml:space="preserve">если флаг установлен, и период в конфигурации Бухгалтерии закрыт, при загрузки обработка будет пытаться создать документы, но не создаст их. Данная информация будет отражена в служебном сообщение.  В случае если флаг не установлен документы не создаются и обработка не пытается их создать. </w:t>
      </w:r>
    </w:p>
    <w:p w:rsidR="00D1097C" w:rsidRDefault="00D1097C" w:rsidP="002613BF">
      <w:pPr>
        <w:tabs>
          <w:tab w:val="right" w:leader="dot" w:pos="9720"/>
        </w:tabs>
        <w:spacing w:before="60"/>
        <w:ind w:firstLine="284"/>
        <w:jc w:val="both"/>
        <w:rPr>
          <w:b/>
          <w:sz w:val="28"/>
          <w:szCs w:val="28"/>
        </w:rPr>
      </w:pPr>
      <w:r>
        <w:rPr>
          <w:b/>
          <w:sz w:val="28"/>
          <w:szCs w:val="28"/>
        </w:rPr>
        <w:t>Вкладка «документов и справочников»:</w:t>
      </w:r>
    </w:p>
    <w:p w:rsidR="00D1097C" w:rsidRDefault="00FC7EC2" w:rsidP="009203F2">
      <w:pPr>
        <w:keepNext/>
        <w:tabs>
          <w:tab w:val="right" w:leader="dot" w:pos="9720"/>
        </w:tabs>
        <w:spacing w:before="60"/>
        <w:ind w:firstLine="284"/>
        <w:jc w:val="both"/>
      </w:pPr>
      <w:r>
        <w:rPr>
          <w:noProof/>
        </w:rPr>
        <w:pict>
          <v:shape id="_x0000_i1041" type="#_x0000_t75" style="width:484.6pt;height:171.55pt;visibility:visible;mso-wrap-style:square">
            <v:imagedata r:id="rId33" o:title=""/>
          </v:shape>
        </w:pict>
      </w:r>
    </w:p>
    <w:p w:rsidR="00D1097C" w:rsidRPr="00351408" w:rsidRDefault="00D1097C" w:rsidP="009203F2">
      <w:pPr>
        <w:pStyle w:val="a5"/>
        <w:tabs>
          <w:tab w:val="right" w:leader="dot" w:pos="9720"/>
        </w:tabs>
        <w:spacing w:before="60"/>
        <w:ind w:firstLine="284"/>
        <w:jc w:val="both"/>
        <w:rPr>
          <w:rFonts w:ascii="Calibri" w:hAnsi="Calibri"/>
        </w:rPr>
      </w:pPr>
      <w:r w:rsidRPr="00351408">
        <w:t xml:space="preserve">Рисунок </w:t>
      </w:r>
      <w:r w:rsidR="007D7BC9">
        <w:t>14</w:t>
      </w:r>
      <w:r w:rsidRPr="00351408">
        <w:rPr>
          <w:rFonts w:ascii="Calibri" w:hAnsi="Calibri" w:cs="Calibri"/>
        </w:rPr>
        <w:t>: Обработка по загрузки данных в 1С:Бухгалетрия, вкладка «документов и справочников».</w:t>
      </w:r>
    </w:p>
    <w:p w:rsidR="00956798" w:rsidRPr="00445C21" w:rsidRDefault="00956798" w:rsidP="00956798">
      <w:pPr>
        <w:numPr>
          <w:ilvl w:val="0"/>
          <w:numId w:val="35"/>
        </w:numPr>
        <w:tabs>
          <w:tab w:val="right" w:leader="dot" w:pos="9720"/>
        </w:tabs>
        <w:spacing w:before="60"/>
        <w:ind w:left="600" w:hanging="316"/>
        <w:jc w:val="both"/>
        <w:rPr>
          <w:rStyle w:val="TimesNewRoman12"/>
        </w:rPr>
      </w:pPr>
      <w:r w:rsidRPr="004A125F">
        <w:rPr>
          <w:b/>
          <w:i/>
          <w:szCs w:val="24"/>
        </w:rPr>
        <w:t>Фла</w:t>
      </w:r>
      <w:r>
        <w:rPr>
          <w:b/>
          <w:i/>
          <w:szCs w:val="24"/>
        </w:rPr>
        <w:t>г</w:t>
      </w:r>
      <w:r w:rsidRPr="004A125F">
        <w:rPr>
          <w:b/>
          <w:i/>
          <w:szCs w:val="24"/>
        </w:rPr>
        <w:t xml:space="preserve"> «Использовать возвратную тару».</w:t>
      </w:r>
      <w:r>
        <w:rPr>
          <w:rStyle w:val="TimesNewRoman12"/>
        </w:rPr>
        <w:t xml:space="preserve"> Флаг</w:t>
      </w:r>
      <w:r w:rsidRPr="00445C21">
        <w:rPr>
          <w:rStyle w:val="TimesNewRoman12"/>
        </w:rPr>
        <w:t xml:space="preserve"> доступен только при ведении учета та</w:t>
      </w:r>
      <w:r>
        <w:rPr>
          <w:rStyle w:val="TimesNewRoman12"/>
        </w:rPr>
        <w:t>ры в Бухгалтерии. Если флаг</w:t>
      </w:r>
      <w:r w:rsidRPr="00445C21">
        <w:rPr>
          <w:rStyle w:val="TimesNewRoman12"/>
        </w:rPr>
        <w:t xml:space="preserve"> установлен, то при перегрузке документов анализируется вид номенклатуры. Если вид номенклатуры равен «Тара», то номенклатура попадает на закладку «Возвратная тара» загружаемого документа. Список документов-источников, при перегрузке которых происходит проверка на тару:</w:t>
      </w:r>
    </w:p>
    <w:p w:rsidR="00956798" w:rsidRPr="004A125F" w:rsidRDefault="00956798" w:rsidP="00956798">
      <w:pPr>
        <w:numPr>
          <w:ilvl w:val="0"/>
          <w:numId w:val="4"/>
        </w:numPr>
        <w:tabs>
          <w:tab w:val="right" w:leader="dot" w:pos="9720"/>
        </w:tabs>
        <w:spacing w:before="60" w:after="0" w:line="240" w:lineRule="auto"/>
        <w:ind w:left="0" w:firstLine="284"/>
        <w:jc w:val="both"/>
        <w:rPr>
          <w:szCs w:val="24"/>
        </w:rPr>
      </w:pPr>
      <w:r w:rsidRPr="004A125F">
        <w:rPr>
          <w:szCs w:val="24"/>
        </w:rPr>
        <w:t>Возврат товаров от покупателя</w:t>
      </w:r>
    </w:p>
    <w:p w:rsidR="00956798" w:rsidRPr="004A125F" w:rsidRDefault="00956798" w:rsidP="00956798">
      <w:pPr>
        <w:numPr>
          <w:ilvl w:val="0"/>
          <w:numId w:val="4"/>
        </w:numPr>
        <w:tabs>
          <w:tab w:val="right" w:leader="dot" w:pos="9720"/>
        </w:tabs>
        <w:spacing w:before="60" w:after="0" w:line="240" w:lineRule="auto"/>
        <w:ind w:left="0" w:firstLine="284"/>
        <w:jc w:val="both"/>
        <w:rPr>
          <w:szCs w:val="24"/>
        </w:rPr>
      </w:pPr>
      <w:r w:rsidRPr="004A125F">
        <w:rPr>
          <w:szCs w:val="24"/>
        </w:rPr>
        <w:t>Возврат товаров поставщику</w:t>
      </w:r>
    </w:p>
    <w:p w:rsidR="00956798" w:rsidRPr="004A125F" w:rsidRDefault="00956798" w:rsidP="00956798">
      <w:pPr>
        <w:numPr>
          <w:ilvl w:val="0"/>
          <w:numId w:val="4"/>
        </w:numPr>
        <w:tabs>
          <w:tab w:val="right" w:leader="dot" w:pos="9720"/>
        </w:tabs>
        <w:spacing w:before="60" w:after="0" w:line="240" w:lineRule="auto"/>
        <w:ind w:left="0" w:firstLine="284"/>
        <w:jc w:val="both"/>
        <w:rPr>
          <w:szCs w:val="24"/>
        </w:rPr>
      </w:pPr>
      <w:r w:rsidRPr="004A125F">
        <w:rPr>
          <w:szCs w:val="24"/>
        </w:rPr>
        <w:t>Перемещение товаров</w:t>
      </w:r>
    </w:p>
    <w:p w:rsidR="00956798" w:rsidRPr="004A125F" w:rsidRDefault="00956798" w:rsidP="00956798">
      <w:pPr>
        <w:numPr>
          <w:ilvl w:val="0"/>
          <w:numId w:val="4"/>
        </w:numPr>
        <w:tabs>
          <w:tab w:val="right" w:leader="dot" w:pos="9720"/>
        </w:tabs>
        <w:spacing w:before="60" w:after="0" w:line="240" w:lineRule="auto"/>
        <w:ind w:left="0" w:firstLine="284"/>
        <w:jc w:val="both"/>
        <w:rPr>
          <w:szCs w:val="24"/>
        </w:rPr>
      </w:pPr>
      <w:r w:rsidRPr="004A125F">
        <w:rPr>
          <w:szCs w:val="24"/>
        </w:rPr>
        <w:t>Перемещение товаров в производство</w:t>
      </w:r>
    </w:p>
    <w:p w:rsidR="00956798" w:rsidRPr="004A125F" w:rsidRDefault="00956798" w:rsidP="00956798">
      <w:pPr>
        <w:numPr>
          <w:ilvl w:val="0"/>
          <w:numId w:val="4"/>
        </w:numPr>
        <w:tabs>
          <w:tab w:val="right" w:leader="dot" w:pos="9720"/>
        </w:tabs>
        <w:spacing w:before="60" w:after="0" w:line="240" w:lineRule="auto"/>
        <w:ind w:left="0" w:firstLine="284"/>
        <w:jc w:val="both"/>
        <w:rPr>
          <w:szCs w:val="24"/>
        </w:rPr>
      </w:pPr>
      <w:r>
        <w:rPr>
          <w:szCs w:val="24"/>
        </w:rPr>
        <w:t>Извлечение товаров из</w:t>
      </w:r>
      <w:r w:rsidRPr="004A125F">
        <w:rPr>
          <w:szCs w:val="24"/>
        </w:rPr>
        <w:t xml:space="preserve"> производства</w:t>
      </w:r>
    </w:p>
    <w:p w:rsidR="00956798" w:rsidRPr="004A125F" w:rsidRDefault="00956798" w:rsidP="00956798">
      <w:pPr>
        <w:numPr>
          <w:ilvl w:val="0"/>
          <w:numId w:val="4"/>
        </w:numPr>
        <w:tabs>
          <w:tab w:val="right" w:leader="dot" w:pos="9720"/>
        </w:tabs>
        <w:spacing w:before="60" w:after="0" w:line="240" w:lineRule="auto"/>
        <w:ind w:left="0" w:firstLine="284"/>
        <w:jc w:val="both"/>
        <w:rPr>
          <w:szCs w:val="24"/>
        </w:rPr>
      </w:pPr>
      <w:r w:rsidRPr="004A125F">
        <w:rPr>
          <w:szCs w:val="24"/>
        </w:rPr>
        <w:t>Поступление товаров и услуг</w:t>
      </w:r>
    </w:p>
    <w:p w:rsidR="00956798" w:rsidRPr="004A125F" w:rsidRDefault="00956798" w:rsidP="00956798">
      <w:pPr>
        <w:numPr>
          <w:ilvl w:val="0"/>
          <w:numId w:val="4"/>
        </w:numPr>
        <w:tabs>
          <w:tab w:val="right" w:leader="dot" w:pos="9720"/>
        </w:tabs>
        <w:spacing w:before="60" w:after="0" w:line="240" w:lineRule="auto"/>
        <w:ind w:left="0" w:firstLine="284"/>
        <w:jc w:val="both"/>
        <w:rPr>
          <w:szCs w:val="24"/>
        </w:rPr>
      </w:pPr>
      <w:r w:rsidRPr="004A125F">
        <w:rPr>
          <w:szCs w:val="24"/>
        </w:rPr>
        <w:t>Реализация товаров и услуг</w:t>
      </w:r>
    </w:p>
    <w:p w:rsidR="00956798" w:rsidRPr="004A125F" w:rsidRDefault="00956798" w:rsidP="00956798">
      <w:pPr>
        <w:numPr>
          <w:ilvl w:val="0"/>
          <w:numId w:val="4"/>
        </w:numPr>
        <w:tabs>
          <w:tab w:val="right" w:leader="dot" w:pos="9720"/>
        </w:tabs>
        <w:spacing w:before="60" w:after="0" w:line="240" w:lineRule="auto"/>
        <w:ind w:left="0" w:firstLine="284"/>
        <w:jc w:val="both"/>
        <w:rPr>
          <w:szCs w:val="24"/>
        </w:rPr>
      </w:pPr>
      <w:r w:rsidRPr="004A125F">
        <w:rPr>
          <w:szCs w:val="24"/>
        </w:rPr>
        <w:t>Возврат поставщику</w:t>
      </w:r>
    </w:p>
    <w:p w:rsidR="00956798" w:rsidRPr="00956798" w:rsidRDefault="00956798" w:rsidP="00956798">
      <w:pPr>
        <w:numPr>
          <w:ilvl w:val="0"/>
          <w:numId w:val="4"/>
        </w:numPr>
        <w:tabs>
          <w:tab w:val="right" w:leader="dot" w:pos="9720"/>
        </w:tabs>
        <w:spacing w:before="60" w:after="0" w:line="240" w:lineRule="auto"/>
        <w:ind w:left="0" w:firstLine="284"/>
        <w:jc w:val="both"/>
        <w:rPr>
          <w:szCs w:val="24"/>
        </w:rPr>
      </w:pPr>
      <w:r w:rsidRPr="004A125F">
        <w:rPr>
          <w:szCs w:val="24"/>
        </w:rPr>
        <w:t>Заказ наряд (платный ремонт)</w:t>
      </w:r>
    </w:p>
    <w:p w:rsidR="00956798" w:rsidRPr="00445C21" w:rsidRDefault="00956798" w:rsidP="00956798">
      <w:pPr>
        <w:numPr>
          <w:ilvl w:val="0"/>
          <w:numId w:val="35"/>
        </w:numPr>
        <w:tabs>
          <w:tab w:val="clear" w:pos="720"/>
          <w:tab w:val="num" w:pos="770"/>
          <w:tab w:val="right" w:leader="dot" w:pos="9720"/>
        </w:tabs>
        <w:spacing w:before="60" w:after="0" w:line="240" w:lineRule="auto"/>
        <w:ind w:left="0" w:firstLine="284"/>
        <w:jc w:val="both"/>
        <w:rPr>
          <w:rStyle w:val="TimesNewRoman12"/>
        </w:rPr>
      </w:pPr>
      <w:r w:rsidRPr="004A125F">
        <w:rPr>
          <w:b/>
          <w:i/>
          <w:szCs w:val="24"/>
        </w:rPr>
        <w:t>Фла</w:t>
      </w:r>
      <w:r>
        <w:rPr>
          <w:b/>
          <w:i/>
          <w:szCs w:val="24"/>
        </w:rPr>
        <w:t>г</w:t>
      </w:r>
      <w:r w:rsidRPr="004A125F">
        <w:rPr>
          <w:b/>
          <w:i/>
          <w:szCs w:val="24"/>
        </w:rPr>
        <w:t xml:space="preserve"> «Устанавливать цены».</w:t>
      </w:r>
      <w:r w:rsidRPr="004A125F">
        <w:rPr>
          <w:b/>
          <w:szCs w:val="24"/>
        </w:rPr>
        <w:t xml:space="preserve"> </w:t>
      </w:r>
      <w:r w:rsidRPr="00445C21">
        <w:rPr>
          <w:rStyle w:val="TimesNewRoman12"/>
        </w:rPr>
        <w:t>Если при перегру</w:t>
      </w:r>
      <w:r>
        <w:rPr>
          <w:rStyle w:val="TimesNewRoman12"/>
        </w:rPr>
        <w:t>зке документов установлен флаг</w:t>
      </w:r>
      <w:r w:rsidRPr="00445C21">
        <w:rPr>
          <w:rStyle w:val="TimesNewRoman12"/>
        </w:rPr>
        <w:t xml:space="preserve"> «Устанавливать цены», то при загрузке документов «Поступление товаров», «Комплектация», «Разукомплектация»,  «Перемещение товаров», «Инвентаризация товаров», «Ввод остатков товаров», в  реквизитах которых установлен розничный склад, оприходования товаров,  производится установка цен номенклатуры и переоценка имеющихся остатков на складе документами «Установка цен номенклатуры» и «Переоценка товаров в рознице». Загрузка цен и проведение переоценки производятся, если в справочники «Подразделения» в </w:t>
      </w:r>
      <w:r w:rsidRPr="00445C21">
        <w:rPr>
          <w:rStyle w:val="TimesNewRoman12"/>
        </w:rPr>
        <w:lastRenderedPageBreak/>
        <w:t>конфигурации источнике для подразделения, по которому происходит загрузка д</w:t>
      </w:r>
      <w:r>
        <w:rPr>
          <w:rStyle w:val="TimesNewRoman12"/>
        </w:rPr>
        <w:t>окументов, был установлен флаг</w:t>
      </w:r>
      <w:r w:rsidRPr="00445C21">
        <w:rPr>
          <w:rStyle w:val="TimesNewRoman12"/>
        </w:rPr>
        <w:t xml:space="preserve"> «Формировать цену розничной торговли»,</w:t>
      </w:r>
      <w:r>
        <w:rPr>
          <w:rStyle w:val="TimesNewRoman12"/>
        </w:rPr>
        <w:t xml:space="preserve"> а</w:t>
      </w:r>
      <w:r w:rsidRPr="00445C21">
        <w:rPr>
          <w:rStyle w:val="TimesNewRoman12"/>
        </w:rPr>
        <w:t xml:space="preserve"> в учетной политике по организации  установлен Способ учета товаров в рознице «По продажной стоимости». Цены выбираются из движений, сделанных документами-источниками, в соответствии с типом цен розничного склада указанног</w:t>
      </w:r>
      <w:r>
        <w:rPr>
          <w:rStyle w:val="TimesNewRoman12"/>
        </w:rPr>
        <w:t xml:space="preserve">о в документах-источниках. В </w:t>
      </w:r>
      <w:r w:rsidRPr="00445C21">
        <w:rPr>
          <w:rStyle w:val="TimesNewRoman12"/>
        </w:rPr>
        <w:t xml:space="preserve">Бухгалтерии цены на одну номенклатурную позицию по одному типу цен можно устанавливать один раз в день. В соответствии с этим, при перегрузке цен и проведении переоценки используется следующий механизм: для каждой номенклатуры, поступившей за день по определенному типу цен, выбирается цена самого «позднего» поступления. По этой цене производится установка цен номенклатуры на день, после установки цен – производится переоценка товаров по измененным ценам. Дальнейшая загрузка производится в соответствии с установленными ценами. </w:t>
      </w:r>
    </w:p>
    <w:p w:rsidR="00956798" w:rsidRPr="00956798" w:rsidRDefault="00956798" w:rsidP="00956798">
      <w:pPr>
        <w:tabs>
          <w:tab w:val="right" w:leader="dot" w:pos="9720"/>
        </w:tabs>
        <w:spacing w:before="60"/>
        <w:ind w:firstLine="284"/>
        <w:jc w:val="both"/>
        <w:rPr>
          <w:szCs w:val="24"/>
        </w:rPr>
      </w:pPr>
      <w:r w:rsidRPr="004A125F">
        <w:rPr>
          <w:szCs w:val="24"/>
        </w:rPr>
        <w:t>ВНИМАНИЕ: при установленном фла</w:t>
      </w:r>
      <w:r>
        <w:rPr>
          <w:szCs w:val="24"/>
        </w:rPr>
        <w:t>жке</w:t>
      </w:r>
      <w:r w:rsidRPr="004A125F">
        <w:rPr>
          <w:szCs w:val="24"/>
        </w:rPr>
        <w:t xml:space="preserve"> «Устанавливать цены» время выгрузки может значительно увеличиться.</w:t>
      </w:r>
    </w:p>
    <w:p w:rsidR="00D1097C" w:rsidRDefault="00D1097C" w:rsidP="002613BF">
      <w:pPr>
        <w:numPr>
          <w:ilvl w:val="1"/>
          <w:numId w:val="4"/>
        </w:numPr>
        <w:tabs>
          <w:tab w:val="clear" w:pos="1440"/>
          <w:tab w:val="num" w:pos="770"/>
          <w:tab w:val="left" w:pos="1320"/>
          <w:tab w:val="right" w:leader="dot" w:pos="9720"/>
        </w:tabs>
        <w:spacing w:before="60"/>
        <w:ind w:left="0" w:firstLine="284"/>
        <w:jc w:val="both"/>
        <w:rPr>
          <w:rStyle w:val="TimesNewRoman12"/>
        </w:rPr>
      </w:pPr>
      <w:r w:rsidRPr="004A125F">
        <w:rPr>
          <w:b/>
          <w:i/>
          <w:szCs w:val="24"/>
        </w:rPr>
        <w:t>Фла</w:t>
      </w:r>
      <w:r>
        <w:rPr>
          <w:b/>
          <w:i/>
          <w:szCs w:val="24"/>
        </w:rPr>
        <w:t>г</w:t>
      </w:r>
      <w:r w:rsidRPr="004A125F">
        <w:rPr>
          <w:b/>
          <w:i/>
          <w:szCs w:val="24"/>
        </w:rPr>
        <w:t xml:space="preserve"> «Наименование номенклатуры + Артикул».</w:t>
      </w:r>
      <w:r w:rsidRPr="00445C21">
        <w:rPr>
          <w:rStyle w:val="TimesNewRoman12"/>
        </w:rPr>
        <w:t xml:space="preserve"> При сброшенном флажке, номенклатура, у которой нет соответствия, загружается следующим образом: номенклатура ищется по наименованию в пределах своей группы, если элемент справочника с таким же именем не найден, создается новый элемент, если найден, устанавливается соответствие загружаемого элемента и найденного. При включенном флажке, номенклатура, у которой нет соответствия, </w:t>
      </w:r>
      <w:r>
        <w:rPr>
          <w:rStyle w:val="TimesNewRoman12"/>
        </w:rPr>
        <w:t>загружается следующим образом: н</w:t>
      </w:r>
      <w:r w:rsidRPr="00445C21">
        <w:rPr>
          <w:rStyle w:val="TimesNewRoman12"/>
        </w:rPr>
        <w:t>оменклатура ищется по наименованию по всему справочнику,  если элемент справочника с таким же именем не найден, создается новый элемент, если найден, устанавливается соответствие загружаемого элемента и найденного. Каталожный номер  продукта в Альфа-Авт</w:t>
      </w:r>
      <w:r>
        <w:rPr>
          <w:rStyle w:val="TimesNewRoman12"/>
        </w:rPr>
        <w:t xml:space="preserve">о загружается в поле Артикул </w:t>
      </w:r>
      <w:r w:rsidRPr="00445C21">
        <w:rPr>
          <w:rStyle w:val="TimesNewRoman12"/>
        </w:rPr>
        <w:t>Бухгалтери</w:t>
      </w:r>
      <w:r>
        <w:rPr>
          <w:rStyle w:val="TimesNewRoman12"/>
        </w:rPr>
        <w:t>и</w:t>
      </w:r>
      <w:r w:rsidRPr="00445C21">
        <w:rPr>
          <w:rStyle w:val="TimesNewRoman12"/>
        </w:rPr>
        <w:t>. Если элемент найден, но находится не в группе загружаемого элемента, происходит перемещение существующего элемента в группу загружаемого элемента. Независимо от состояния флажка группы справочника загружаются и ищутся по наименованию без артикула и в пределах своей группы.</w:t>
      </w:r>
    </w:p>
    <w:p w:rsidR="00D1097C" w:rsidRDefault="00D1097C" w:rsidP="00143DF6">
      <w:pPr>
        <w:numPr>
          <w:ilvl w:val="1"/>
          <w:numId w:val="4"/>
        </w:numPr>
        <w:tabs>
          <w:tab w:val="clear" w:pos="1440"/>
          <w:tab w:val="num" w:pos="770"/>
          <w:tab w:val="left" w:pos="1320"/>
          <w:tab w:val="right" w:leader="dot" w:pos="9720"/>
        </w:tabs>
        <w:spacing w:before="60"/>
        <w:ind w:left="0" w:firstLine="284"/>
        <w:jc w:val="both"/>
        <w:rPr>
          <w:rStyle w:val="TimesNewRoman12"/>
        </w:rPr>
      </w:pPr>
      <w:r>
        <w:rPr>
          <w:b/>
          <w:i/>
          <w:szCs w:val="24"/>
        </w:rPr>
        <w:t>Флаг</w:t>
      </w:r>
      <w:r w:rsidRPr="004A125F">
        <w:rPr>
          <w:b/>
          <w:i/>
          <w:szCs w:val="24"/>
        </w:rPr>
        <w:t xml:space="preserve"> «</w:t>
      </w:r>
      <w:r>
        <w:rPr>
          <w:b/>
          <w:i/>
          <w:szCs w:val="24"/>
        </w:rPr>
        <w:t>Поставить для валюты рубль с кодом 810 в соответствие валюту рубль с кодом 643</w:t>
      </w:r>
      <w:r w:rsidRPr="004A125F">
        <w:rPr>
          <w:b/>
          <w:i/>
          <w:szCs w:val="24"/>
        </w:rPr>
        <w:t>».</w:t>
      </w:r>
      <w:r w:rsidRPr="00445C21">
        <w:rPr>
          <w:rStyle w:val="TimesNewRoman12"/>
        </w:rPr>
        <w:t xml:space="preserve"> </w:t>
      </w:r>
      <w:r>
        <w:t>При установке данного флажка код загружаемой валюты рубль будет установлен в 643</w:t>
      </w:r>
      <w:r w:rsidRPr="00445C21">
        <w:rPr>
          <w:rStyle w:val="TimesNewRoman12"/>
        </w:rPr>
        <w:t>.</w:t>
      </w:r>
    </w:p>
    <w:p w:rsidR="00D1097C" w:rsidRPr="00445C21" w:rsidRDefault="00D1097C" w:rsidP="00143DF6">
      <w:pPr>
        <w:numPr>
          <w:ilvl w:val="1"/>
          <w:numId w:val="4"/>
        </w:numPr>
        <w:tabs>
          <w:tab w:val="clear" w:pos="1440"/>
          <w:tab w:val="num" w:pos="770"/>
          <w:tab w:val="left" w:pos="1320"/>
          <w:tab w:val="right" w:leader="dot" w:pos="9720"/>
        </w:tabs>
        <w:spacing w:before="60"/>
        <w:ind w:left="0" w:firstLine="284"/>
        <w:jc w:val="both"/>
        <w:rPr>
          <w:rStyle w:val="TimesNewRoman12"/>
        </w:rPr>
      </w:pPr>
      <w:r>
        <w:rPr>
          <w:b/>
          <w:i/>
          <w:szCs w:val="24"/>
        </w:rPr>
        <w:t>Флаг «Списание ТМЦ с учетом себестоимости партий</w:t>
      </w:r>
      <w:r w:rsidRPr="004A125F">
        <w:rPr>
          <w:b/>
          <w:i/>
          <w:szCs w:val="24"/>
        </w:rPr>
        <w:t>».</w:t>
      </w:r>
      <w:r>
        <w:rPr>
          <w:rStyle w:val="TimesNewRoman12"/>
        </w:rPr>
        <w:t xml:space="preserve"> Если флаг</w:t>
      </w:r>
      <w:r w:rsidRPr="00445C21">
        <w:rPr>
          <w:rStyle w:val="TimesNewRoman12"/>
        </w:rPr>
        <w:t xml:space="preserve"> установлен, то ряд перегружаемых документов, списывающих торгово-материальные ценности, загружаются с учетом себестоимости из движений партий в конфигурации источнике. Данная возможность доступна, если ведется партионный учет в бухгалтерском учете. Также необходимо производить выгрузку из конфигураци</w:t>
      </w:r>
      <w:r>
        <w:rPr>
          <w:rStyle w:val="TimesNewRoman12"/>
        </w:rPr>
        <w:t>и-источника с установленным флагом</w:t>
      </w:r>
      <w:r w:rsidRPr="00445C21">
        <w:rPr>
          <w:rStyle w:val="TimesNewRoman12"/>
        </w:rPr>
        <w:t xml:space="preserve"> «Выгружать документы по движениям партий». Перечень документов, перегружаемых с учетом списания партий в конфигурации-источнике:  реализация товаров, списание товаров, закрытие смены,  инвентаризация, перемещение товаров, комплектация, разукомплектация, перемещение товаров в производство, извлечение товаров из производства, заказ-наряд.</w:t>
      </w:r>
    </w:p>
    <w:p w:rsidR="00D1097C" w:rsidRDefault="00D1097C" w:rsidP="002613BF">
      <w:pPr>
        <w:numPr>
          <w:ilvl w:val="0"/>
          <w:numId w:val="40"/>
        </w:numPr>
        <w:tabs>
          <w:tab w:val="right" w:leader="dot" w:pos="9720"/>
        </w:tabs>
        <w:spacing w:before="60" w:after="0" w:line="240" w:lineRule="auto"/>
        <w:jc w:val="both"/>
        <w:rPr>
          <w:rStyle w:val="TimesNewRoman12"/>
        </w:rPr>
      </w:pPr>
      <w:r w:rsidRPr="004A125F">
        <w:rPr>
          <w:b/>
          <w:i/>
          <w:szCs w:val="24"/>
        </w:rPr>
        <w:t>Фла</w:t>
      </w:r>
      <w:r>
        <w:rPr>
          <w:b/>
          <w:i/>
          <w:szCs w:val="24"/>
        </w:rPr>
        <w:t>г</w:t>
      </w:r>
      <w:r w:rsidRPr="004A125F">
        <w:rPr>
          <w:b/>
          <w:i/>
          <w:szCs w:val="24"/>
        </w:rPr>
        <w:t xml:space="preserve"> "Заказ-наряд производство"</w:t>
      </w:r>
    </w:p>
    <w:p w:rsidR="00D1097C" w:rsidRPr="009652B8" w:rsidRDefault="00D1097C" w:rsidP="00143DF6">
      <w:pPr>
        <w:tabs>
          <w:tab w:val="right" w:leader="dot" w:pos="9720"/>
        </w:tabs>
        <w:spacing w:before="60" w:after="0" w:line="240" w:lineRule="auto"/>
        <w:ind w:firstLine="284"/>
        <w:jc w:val="center"/>
        <w:rPr>
          <w:b/>
          <w:szCs w:val="24"/>
        </w:rPr>
      </w:pPr>
      <w:r>
        <w:rPr>
          <w:b/>
          <w:szCs w:val="24"/>
          <w:u w:val="single"/>
        </w:rPr>
        <w:t>Ф</w:t>
      </w:r>
      <w:r w:rsidRPr="009652B8">
        <w:rPr>
          <w:b/>
          <w:szCs w:val="24"/>
          <w:u w:val="single"/>
        </w:rPr>
        <w:t xml:space="preserve">лаг </w:t>
      </w:r>
      <w:r>
        <w:rPr>
          <w:b/>
          <w:szCs w:val="24"/>
          <w:u w:val="single"/>
        </w:rPr>
        <w:t>включен</w:t>
      </w:r>
      <w:r w:rsidRPr="009652B8">
        <w:rPr>
          <w:b/>
          <w:szCs w:val="24"/>
        </w:rPr>
        <w:t>:</w:t>
      </w:r>
    </w:p>
    <w:p w:rsidR="00D1097C" w:rsidRDefault="00D1097C" w:rsidP="00795428">
      <w:pPr>
        <w:numPr>
          <w:ilvl w:val="1"/>
          <w:numId w:val="40"/>
        </w:numPr>
        <w:tabs>
          <w:tab w:val="right" w:leader="dot" w:pos="9720"/>
        </w:tabs>
        <w:spacing w:before="60" w:after="0" w:line="240" w:lineRule="auto"/>
        <w:jc w:val="both"/>
        <w:rPr>
          <w:rStyle w:val="TimesNewRoman12"/>
        </w:rPr>
      </w:pPr>
      <w:r w:rsidRPr="00992D7E">
        <w:rPr>
          <w:rStyle w:val="TimesNewRoman12"/>
          <w:i/>
        </w:rPr>
        <w:t>Бесплатные</w:t>
      </w:r>
      <w:r>
        <w:rPr>
          <w:rStyle w:val="TimesNewRoman12"/>
        </w:rPr>
        <w:t xml:space="preserve"> заказ-наряды перегружаются в требование-накладную; </w:t>
      </w:r>
    </w:p>
    <w:p w:rsidR="00D1097C" w:rsidRDefault="00D1097C" w:rsidP="00CA1F4E">
      <w:pPr>
        <w:numPr>
          <w:ilvl w:val="1"/>
          <w:numId w:val="40"/>
        </w:numPr>
        <w:tabs>
          <w:tab w:val="right" w:leader="dot" w:pos="9720"/>
        </w:tabs>
        <w:spacing w:before="60" w:after="0" w:line="240" w:lineRule="auto"/>
        <w:jc w:val="both"/>
        <w:rPr>
          <w:rStyle w:val="TimesNewRoman12"/>
        </w:rPr>
      </w:pPr>
      <w:r w:rsidRPr="00992D7E">
        <w:rPr>
          <w:rStyle w:val="TimesNewRoman12"/>
          <w:i/>
        </w:rPr>
        <w:t>Платные</w:t>
      </w:r>
      <w:r>
        <w:rPr>
          <w:rStyle w:val="TimesNewRoman12"/>
        </w:rPr>
        <w:t xml:space="preserve"> заказ-наряды: </w:t>
      </w:r>
    </w:p>
    <w:p w:rsidR="00D1097C" w:rsidRDefault="00D1097C" w:rsidP="00CA1F4E">
      <w:pPr>
        <w:numPr>
          <w:ilvl w:val="2"/>
          <w:numId w:val="40"/>
        </w:numPr>
        <w:tabs>
          <w:tab w:val="right" w:leader="dot" w:pos="9720"/>
        </w:tabs>
        <w:spacing w:before="60" w:after="0" w:line="240" w:lineRule="auto"/>
        <w:jc w:val="both"/>
        <w:rPr>
          <w:rStyle w:val="TimesNewRoman12"/>
        </w:rPr>
      </w:pPr>
      <w:r>
        <w:rPr>
          <w:rStyle w:val="TimesNewRoman12"/>
        </w:rPr>
        <w:lastRenderedPageBreak/>
        <w:t>Если в учетной политики организации указано, что распределение расходов производиться по плановым ценам, то загружается в документы «Акт об оказании услуг» и «Требование-накладная»</w:t>
      </w:r>
    </w:p>
    <w:p w:rsidR="00D1097C" w:rsidRPr="00EC1E39" w:rsidRDefault="00D1097C" w:rsidP="00CA1F4E">
      <w:pPr>
        <w:numPr>
          <w:ilvl w:val="2"/>
          <w:numId w:val="40"/>
        </w:numPr>
        <w:tabs>
          <w:tab w:val="right" w:leader="dot" w:pos="9720"/>
        </w:tabs>
        <w:spacing w:before="60" w:after="0" w:line="240" w:lineRule="auto"/>
        <w:jc w:val="both"/>
        <w:rPr>
          <w:rStyle w:val="TimesNewRoman12"/>
        </w:rPr>
      </w:pPr>
      <w:r>
        <w:rPr>
          <w:rStyle w:val="TimesNewRoman12"/>
        </w:rPr>
        <w:t xml:space="preserve">Если в учетной политики организации указано, что распределение расходов производиться по выручке, то загружается в документы «Реализация товаров и услуг» и «Требование-накладная».       </w:t>
      </w:r>
    </w:p>
    <w:p w:rsidR="00D1097C" w:rsidRPr="009652B8" w:rsidRDefault="00D1097C" w:rsidP="00143DF6">
      <w:pPr>
        <w:tabs>
          <w:tab w:val="right" w:leader="dot" w:pos="9720"/>
        </w:tabs>
        <w:spacing w:before="60" w:after="0" w:line="240" w:lineRule="auto"/>
        <w:ind w:firstLine="284"/>
        <w:jc w:val="center"/>
        <w:rPr>
          <w:rStyle w:val="TimesNewRoman12"/>
          <w:b/>
          <w:u w:val="single"/>
        </w:rPr>
      </w:pPr>
      <w:r>
        <w:rPr>
          <w:rStyle w:val="TimesNewRoman12"/>
          <w:b/>
          <w:u w:val="single"/>
        </w:rPr>
        <w:t>флаг выключен</w:t>
      </w:r>
      <w:r w:rsidRPr="009652B8">
        <w:rPr>
          <w:rStyle w:val="TimesNewRoman12"/>
          <w:b/>
          <w:u w:val="single"/>
        </w:rPr>
        <w:t>:</w:t>
      </w:r>
    </w:p>
    <w:p w:rsidR="00D1097C" w:rsidRDefault="00D1097C" w:rsidP="00795428">
      <w:pPr>
        <w:numPr>
          <w:ilvl w:val="1"/>
          <w:numId w:val="38"/>
        </w:numPr>
        <w:tabs>
          <w:tab w:val="right" w:leader="dot" w:pos="9720"/>
        </w:tabs>
        <w:spacing w:before="60" w:after="0" w:line="240" w:lineRule="auto"/>
        <w:jc w:val="both"/>
        <w:rPr>
          <w:rStyle w:val="TimesNewRoman12"/>
        </w:rPr>
      </w:pPr>
      <w:r w:rsidRPr="00992D7E">
        <w:rPr>
          <w:rStyle w:val="TimesNewRoman12"/>
          <w:i/>
        </w:rPr>
        <w:t>Бесплатные</w:t>
      </w:r>
      <w:r>
        <w:rPr>
          <w:rStyle w:val="TimesNewRoman12"/>
        </w:rPr>
        <w:t xml:space="preserve"> заказ-наряды: </w:t>
      </w:r>
    </w:p>
    <w:p w:rsidR="00D1097C" w:rsidRDefault="00D1097C" w:rsidP="00F36757">
      <w:pPr>
        <w:numPr>
          <w:ilvl w:val="0"/>
          <w:numId w:val="44"/>
        </w:numPr>
        <w:tabs>
          <w:tab w:val="clear" w:pos="2880"/>
          <w:tab w:val="num" w:pos="2160"/>
        </w:tabs>
        <w:spacing w:before="60" w:after="0" w:line="240" w:lineRule="auto"/>
        <w:ind w:left="2160"/>
        <w:jc w:val="both"/>
        <w:rPr>
          <w:rStyle w:val="TimesNewRoman12"/>
        </w:rPr>
      </w:pPr>
      <w:r>
        <w:rPr>
          <w:rStyle w:val="TimesNewRoman12"/>
        </w:rPr>
        <w:t>Требование-накладную</w:t>
      </w:r>
    </w:p>
    <w:p w:rsidR="00D1097C" w:rsidRDefault="00D1097C" w:rsidP="00F36757">
      <w:pPr>
        <w:numPr>
          <w:ilvl w:val="0"/>
          <w:numId w:val="44"/>
        </w:numPr>
        <w:tabs>
          <w:tab w:val="clear" w:pos="2880"/>
          <w:tab w:val="num" w:pos="2160"/>
        </w:tabs>
        <w:spacing w:before="60" w:after="0" w:line="240" w:lineRule="auto"/>
        <w:ind w:left="2160"/>
        <w:jc w:val="both"/>
        <w:rPr>
          <w:rStyle w:val="TimesNewRoman12"/>
        </w:rPr>
      </w:pPr>
      <w:r>
        <w:rPr>
          <w:rStyle w:val="TimesNewRoman12"/>
        </w:rPr>
        <w:t xml:space="preserve">Если в виде ремонта распределение себестоимости указано «на себестоимость автомобиля», то загружается в документ «Ручная операция» </w:t>
      </w:r>
    </w:p>
    <w:p w:rsidR="00EC61FF" w:rsidRDefault="00EC61FF" w:rsidP="00EC61FF">
      <w:pPr>
        <w:numPr>
          <w:ilvl w:val="0"/>
          <w:numId w:val="44"/>
        </w:numPr>
        <w:tabs>
          <w:tab w:val="clear" w:pos="2880"/>
          <w:tab w:val="num" w:pos="2160"/>
        </w:tabs>
        <w:spacing w:before="60" w:after="0" w:line="240" w:lineRule="auto"/>
        <w:ind w:left="2160"/>
        <w:jc w:val="both"/>
        <w:rPr>
          <w:rStyle w:val="TimesNewRoman12"/>
        </w:rPr>
      </w:pPr>
      <w:r>
        <w:rPr>
          <w:rStyle w:val="TimesNewRoman12"/>
        </w:rPr>
        <w:t>Предопределенный вид ремонта «комплектация авто» загружается в документ «Ручная операция» и требование-накладная</w:t>
      </w:r>
    </w:p>
    <w:p w:rsidR="00D1097C" w:rsidRDefault="00D1097C" w:rsidP="002613BF">
      <w:pPr>
        <w:tabs>
          <w:tab w:val="right" w:leader="dot" w:pos="9720"/>
        </w:tabs>
        <w:spacing w:before="60" w:after="0" w:line="240" w:lineRule="auto"/>
        <w:ind w:firstLine="284"/>
        <w:jc w:val="both"/>
        <w:rPr>
          <w:rStyle w:val="TimesNewRoman12"/>
        </w:rPr>
      </w:pPr>
    </w:p>
    <w:p w:rsidR="00D1097C" w:rsidRPr="002613BF" w:rsidRDefault="00D1097C" w:rsidP="00F36757">
      <w:pPr>
        <w:numPr>
          <w:ilvl w:val="1"/>
          <w:numId w:val="38"/>
        </w:numPr>
        <w:tabs>
          <w:tab w:val="clear" w:pos="1440"/>
          <w:tab w:val="num" w:pos="1320"/>
          <w:tab w:val="right" w:leader="dot" w:pos="9720"/>
        </w:tabs>
        <w:spacing w:before="60" w:after="0" w:line="240" w:lineRule="auto"/>
        <w:jc w:val="both"/>
        <w:rPr>
          <w:rStyle w:val="TimesNewRoman12"/>
        </w:rPr>
      </w:pPr>
      <w:r w:rsidRPr="00992D7E">
        <w:rPr>
          <w:rStyle w:val="TimesNewRoman12"/>
          <w:i/>
        </w:rPr>
        <w:t>Платные</w:t>
      </w:r>
      <w:r>
        <w:rPr>
          <w:rStyle w:val="TimesNewRoman12"/>
        </w:rPr>
        <w:t xml:space="preserve"> заказ-наряды загружаются в документ «Реализация товаров и услуг»</w:t>
      </w:r>
    </w:p>
    <w:p w:rsidR="00D1097C" w:rsidRDefault="00D1097C" w:rsidP="002613BF">
      <w:pPr>
        <w:tabs>
          <w:tab w:val="right" w:leader="dot" w:pos="9720"/>
        </w:tabs>
        <w:spacing w:before="60" w:after="0" w:line="240" w:lineRule="auto"/>
        <w:jc w:val="both"/>
        <w:rPr>
          <w:b/>
          <w:i/>
          <w:szCs w:val="24"/>
        </w:rPr>
      </w:pPr>
    </w:p>
    <w:p w:rsidR="00C8180E" w:rsidRPr="00445C21" w:rsidRDefault="00C8180E" w:rsidP="00C8180E">
      <w:pPr>
        <w:numPr>
          <w:ilvl w:val="0"/>
          <w:numId w:val="39"/>
        </w:numPr>
        <w:tabs>
          <w:tab w:val="right" w:leader="dot" w:pos="9720"/>
        </w:tabs>
        <w:spacing w:before="60" w:after="100" w:afterAutospacing="1" w:line="240" w:lineRule="auto"/>
        <w:jc w:val="both"/>
        <w:rPr>
          <w:rStyle w:val="TimesNewRoman12"/>
        </w:rPr>
      </w:pPr>
      <w:r>
        <w:rPr>
          <w:b/>
          <w:i/>
          <w:szCs w:val="24"/>
        </w:rPr>
        <w:t>Флаг</w:t>
      </w:r>
      <w:r w:rsidRPr="004A125F">
        <w:rPr>
          <w:b/>
          <w:i/>
          <w:szCs w:val="24"/>
        </w:rPr>
        <w:t xml:space="preserve"> «Проводить документы</w:t>
      </w:r>
      <w:r>
        <w:rPr>
          <w:b/>
          <w:i/>
          <w:szCs w:val="24"/>
        </w:rPr>
        <w:t xml:space="preserve"> при загрузки</w:t>
      </w:r>
      <w:r w:rsidRPr="004A125F">
        <w:rPr>
          <w:b/>
          <w:i/>
          <w:szCs w:val="24"/>
        </w:rPr>
        <w:t>».</w:t>
      </w:r>
      <w:r w:rsidRPr="00445C21">
        <w:rPr>
          <w:rStyle w:val="TimesNewRoman12"/>
        </w:rPr>
        <w:t xml:space="preserve"> Снятие данного флага позволяет загружать документы не проведенными. Если флаг установлен, то документы, которые были проведены в конфигурации-источнике, в Бухгалтерию предприятия загружаются проведенными.</w:t>
      </w:r>
    </w:p>
    <w:p w:rsidR="00C8180E" w:rsidRPr="00C8180E" w:rsidRDefault="00C8180E" w:rsidP="00C8180E">
      <w:pPr>
        <w:numPr>
          <w:ilvl w:val="0"/>
          <w:numId w:val="39"/>
        </w:numPr>
        <w:tabs>
          <w:tab w:val="right" w:leader="dot" w:pos="9720"/>
        </w:tabs>
        <w:spacing w:before="60"/>
        <w:jc w:val="both"/>
      </w:pPr>
      <w:r w:rsidRPr="004A125F">
        <w:rPr>
          <w:b/>
          <w:i/>
          <w:szCs w:val="24"/>
        </w:rPr>
        <w:t>Фла</w:t>
      </w:r>
      <w:r>
        <w:rPr>
          <w:b/>
          <w:i/>
          <w:szCs w:val="24"/>
        </w:rPr>
        <w:t>г</w:t>
      </w:r>
      <w:r w:rsidRPr="004A125F">
        <w:rPr>
          <w:b/>
          <w:i/>
          <w:szCs w:val="24"/>
        </w:rPr>
        <w:t xml:space="preserve"> «Переносить номера всех документов».</w:t>
      </w:r>
      <w:r>
        <w:rPr>
          <w:rStyle w:val="TimesNewRoman12"/>
        </w:rPr>
        <w:t xml:space="preserve"> Если флаг</w:t>
      </w:r>
      <w:r w:rsidRPr="00445C21">
        <w:rPr>
          <w:rStyle w:val="TimesNewRoman12"/>
        </w:rPr>
        <w:t xml:space="preserve"> установлен, то при загрузке новых документов перегружается их номер из источника. Если документы  с таким номером уже есть, то загрузка останавливается, это не распространяется на загруженные нами документы.</w:t>
      </w:r>
    </w:p>
    <w:p w:rsidR="00D1097C" w:rsidRDefault="00D1097C" w:rsidP="00143DF6">
      <w:pPr>
        <w:numPr>
          <w:ilvl w:val="0"/>
          <w:numId w:val="39"/>
        </w:numPr>
        <w:tabs>
          <w:tab w:val="right" w:leader="dot" w:pos="9720"/>
        </w:tabs>
        <w:spacing w:before="60" w:after="0" w:line="240" w:lineRule="auto"/>
      </w:pPr>
      <w:r>
        <w:rPr>
          <w:b/>
          <w:i/>
          <w:szCs w:val="24"/>
        </w:rPr>
        <w:t>Флаг</w:t>
      </w:r>
      <w:r w:rsidRPr="004A125F">
        <w:rPr>
          <w:b/>
          <w:i/>
          <w:szCs w:val="24"/>
        </w:rPr>
        <w:t xml:space="preserve"> «Списание -&gt; Требование-накладная».</w:t>
      </w:r>
      <w:r w:rsidRPr="004A125F">
        <w:rPr>
          <w:i/>
          <w:szCs w:val="24"/>
        </w:rPr>
        <w:t xml:space="preserve"> </w:t>
      </w:r>
      <w:r w:rsidRPr="00445C21">
        <w:rPr>
          <w:rStyle w:val="TimesNewRoman12"/>
        </w:rPr>
        <w:t xml:space="preserve"> </w:t>
      </w:r>
      <w:r>
        <w:t xml:space="preserve">При установленном флажке документ </w:t>
      </w:r>
    </w:p>
    <w:p w:rsidR="00D1097C" w:rsidRDefault="00D1097C" w:rsidP="00351408">
      <w:pPr>
        <w:tabs>
          <w:tab w:val="right" w:leader="dot" w:pos="9720"/>
        </w:tabs>
        <w:spacing w:before="60" w:after="0" w:line="240" w:lineRule="auto"/>
      </w:pPr>
      <w:r>
        <w:t>вида "Списание товаров" загружается в Бухгалтерию предприятия в документ "Требование-накладная". Если флаг не установлен, то механизм перегрузки документа "Списание товаров" в зависимости от вида операции документа-источника состоит в следующем:</w:t>
      </w:r>
      <w:r>
        <w:br/>
        <w:t> -"Списание товаров" -&gt;"Списание товаров".</w:t>
      </w:r>
      <w:r>
        <w:br/>
        <w:t> -"Списание товаров в производство"  -&gt; "Требование накладная".</w:t>
      </w:r>
    </w:p>
    <w:p w:rsidR="00D1097C" w:rsidRDefault="00D1097C" w:rsidP="002F5C6A">
      <w:pPr>
        <w:tabs>
          <w:tab w:val="right" w:leader="dot" w:pos="9720"/>
        </w:tabs>
        <w:spacing w:before="60" w:after="0" w:line="240" w:lineRule="auto"/>
        <w:ind w:firstLine="284"/>
        <w:jc w:val="both"/>
      </w:pPr>
      <w:r>
        <w:t xml:space="preserve"> Счет затрат выбирается следующим образом -  при установленном флажке  "Использовать счета в документах из статей доходов и расходов" в обработке загрузки данных выбирается счет в соответствии со статьей доходов и расходов из документа-источника (счет для данной статьи можно изменить в форме обработки и выбрать субконто для подстановки в документ - приемник). Если счет не выбран, или флажок не установлен, то тогда документ-приемник проводится в корреспонденции с 20-м счетом.</w:t>
      </w:r>
    </w:p>
    <w:p w:rsidR="00C8180E" w:rsidRDefault="00C8180E" w:rsidP="00C8180E">
      <w:pPr>
        <w:numPr>
          <w:ilvl w:val="0"/>
          <w:numId w:val="39"/>
        </w:numPr>
        <w:tabs>
          <w:tab w:val="right" w:leader="dot" w:pos="9720"/>
        </w:tabs>
        <w:spacing w:before="60"/>
        <w:jc w:val="both"/>
        <w:rPr>
          <w:rStyle w:val="TimesNewRoman12"/>
        </w:rPr>
      </w:pPr>
      <w:r>
        <w:rPr>
          <w:b/>
          <w:i/>
          <w:szCs w:val="24"/>
        </w:rPr>
        <w:t>Флаг</w:t>
      </w:r>
      <w:r w:rsidRPr="004A125F">
        <w:rPr>
          <w:b/>
          <w:i/>
          <w:szCs w:val="24"/>
        </w:rPr>
        <w:t xml:space="preserve"> "Ведется учет по ГТД".</w:t>
      </w:r>
      <w:r>
        <w:rPr>
          <w:rStyle w:val="TimesNewRoman12"/>
        </w:rPr>
        <w:t xml:space="preserve"> Если флаг</w:t>
      </w:r>
      <w:r w:rsidRPr="00445C21">
        <w:rPr>
          <w:rStyle w:val="TimesNewRoman12"/>
        </w:rPr>
        <w:t xml:space="preserve"> установлен, то документы "Возврат поставщику", "Отчет комиссионера", "Реализация товаров", "Заказ-наряд" загружаются с переносом номеров ГТД. </w:t>
      </w:r>
    </w:p>
    <w:p w:rsidR="00C8180E" w:rsidRDefault="00C8180E" w:rsidP="00C8180E">
      <w:pPr>
        <w:numPr>
          <w:ilvl w:val="0"/>
          <w:numId w:val="39"/>
        </w:numPr>
        <w:tabs>
          <w:tab w:val="right" w:leader="dot" w:pos="9720"/>
        </w:tabs>
        <w:spacing w:before="60"/>
        <w:jc w:val="both"/>
      </w:pPr>
      <w:r>
        <w:rPr>
          <w:b/>
          <w:i/>
          <w:szCs w:val="24"/>
        </w:rPr>
        <w:t>Флаг «устанавливать соответствия для видов ремонта».</w:t>
      </w:r>
      <w:r>
        <w:t xml:space="preserve"> Если флажок установлен, то становится доступным возможность указать счета доходов и расходов при загрузке документа Заказ-наряд. Заполняться будет в Реализации товаров и в Акте об оказании производственных услуг. Счета настраиваются на вкладке "Соответствия видов ремонта". Табличная часть доступна если в файле выгрузки есть заказ-наряды.</w:t>
      </w:r>
    </w:p>
    <w:p w:rsidR="00C8180E" w:rsidRDefault="00C8180E" w:rsidP="0023019E">
      <w:pPr>
        <w:numPr>
          <w:ilvl w:val="0"/>
          <w:numId w:val="39"/>
        </w:numPr>
        <w:spacing w:before="60" w:line="240" w:lineRule="auto"/>
        <w:ind w:left="641" w:hanging="357"/>
        <w:rPr>
          <w:szCs w:val="24"/>
        </w:rPr>
      </w:pPr>
      <w:r>
        <w:rPr>
          <w:b/>
          <w:i/>
        </w:rPr>
        <w:lastRenderedPageBreak/>
        <w:t xml:space="preserve">Флаг </w:t>
      </w:r>
      <w:r w:rsidRPr="00C8180E">
        <w:rPr>
          <w:b/>
          <w:i/>
        </w:rPr>
        <w:t>«Корректировать ОПЗ (по розничным ценам)».</w:t>
      </w:r>
      <w:r w:rsidRPr="00C8180E">
        <w:rPr>
          <w:szCs w:val="24"/>
        </w:rPr>
        <w:t xml:space="preserve"> </w:t>
      </w:r>
      <w:r w:rsidR="008F0860" w:rsidRPr="0066205A">
        <w:rPr>
          <w:szCs w:val="24"/>
        </w:rPr>
        <w:t xml:space="preserve">Данная поле является не обязательным для заполнения при перегрузки данных из Альфа-Авто.  </w:t>
      </w:r>
    </w:p>
    <w:p w:rsidR="0023019E" w:rsidRPr="00C8180E" w:rsidRDefault="0023019E" w:rsidP="00C8180E">
      <w:pPr>
        <w:numPr>
          <w:ilvl w:val="0"/>
          <w:numId w:val="39"/>
        </w:numPr>
        <w:spacing w:before="100" w:beforeAutospacing="1" w:after="100" w:afterAutospacing="1" w:line="240" w:lineRule="auto"/>
        <w:rPr>
          <w:szCs w:val="24"/>
        </w:rPr>
      </w:pPr>
      <w:r>
        <w:rPr>
          <w:b/>
          <w:i/>
        </w:rPr>
        <w:t xml:space="preserve">Флаг </w:t>
      </w:r>
      <w:r w:rsidRPr="00C8180E">
        <w:rPr>
          <w:b/>
          <w:i/>
        </w:rPr>
        <w:t>«</w:t>
      </w:r>
      <w:r>
        <w:rPr>
          <w:b/>
          <w:i/>
        </w:rPr>
        <w:t xml:space="preserve">Счета учета ЕНВД и УСН брать по правилам АА». </w:t>
      </w:r>
      <w:r w:rsidRPr="00C8180E">
        <w:rPr>
          <w:szCs w:val="24"/>
        </w:rPr>
        <w:t>Если флажок установлен, то</w:t>
      </w:r>
      <w:r>
        <w:rPr>
          <w:szCs w:val="24"/>
        </w:rPr>
        <w:t xml:space="preserve"> счета учета будут устанавливат</w:t>
      </w:r>
      <w:r w:rsidR="00371B03">
        <w:rPr>
          <w:szCs w:val="24"/>
        </w:rPr>
        <w:t>ься в зависимости от настроек типа номенклатуры в загружаемых карточках номенклатур</w:t>
      </w:r>
      <w:r>
        <w:rPr>
          <w:szCs w:val="24"/>
        </w:rPr>
        <w:t xml:space="preserve">. </w:t>
      </w:r>
    </w:p>
    <w:p w:rsidR="00C8180E" w:rsidRDefault="00C8180E" w:rsidP="0023019E">
      <w:pPr>
        <w:tabs>
          <w:tab w:val="right" w:leader="dot" w:pos="9720"/>
        </w:tabs>
        <w:spacing w:before="60" w:after="0" w:line="240" w:lineRule="auto"/>
        <w:ind w:left="644"/>
        <w:jc w:val="both"/>
        <w:rPr>
          <w:b/>
          <w:sz w:val="28"/>
          <w:szCs w:val="28"/>
        </w:rPr>
      </w:pPr>
    </w:p>
    <w:p w:rsidR="00C8180E" w:rsidRDefault="00C8180E" w:rsidP="002613BF">
      <w:pPr>
        <w:tabs>
          <w:tab w:val="right" w:leader="dot" w:pos="9720"/>
        </w:tabs>
        <w:spacing w:before="60"/>
        <w:ind w:firstLine="284"/>
        <w:jc w:val="both"/>
        <w:rPr>
          <w:b/>
          <w:sz w:val="28"/>
          <w:szCs w:val="28"/>
        </w:rPr>
      </w:pPr>
    </w:p>
    <w:p w:rsidR="00D1097C" w:rsidRDefault="00D1097C" w:rsidP="002613BF">
      <w:pPr>
        <w:tabs>
          <w:tab w:val="right" w:leader="dot" w:pos="9720"/>
        </w:tabs>
        <w:spacing w:before="60"/>
        <w:ind w:firstLine="284"/>
        <w:jc w:val="both"/>
        <w:rPr>
          <w:b/>
          <w:sz w:val="28"/>
          <w:szCs w:val="28"/>
        </w:rPr>
      </w:pPr>
      <w:r>
        <w:rPr>
          <w:b/>
          <w:sz w:val="28"/>
          <w:szCs w:val="28"/>
        </w:rPr>
        <w:t xml:space="preserve">Вкладка «денежных документов»: </w:t>
      </w:r>
    </w:p>
    <w:p w:rsidR="00D1097C" w:rsidRDefault="00FC7EC2" w:rsidP="002613BF">
      <w:pPr>
        <w:keepNext/>
        <w:tabs>
          <w:tab w:val="right" w:leader="dot" w:pos="9720"/>
        </w:tabs>
        <w:spacing w:before="60"/>
        <w:ind w:firstLine="284"/>
        <w:jc w:val="both"/>
      </w:pPr>
      <w:r>
        <w:rPr>
          <w:b/>
          <w:noProof/>
          <w:sz w:val="28"/>
          <w:szCs w:val="28"/>
        </w:rPr>
        <w:pict>
          <v:shape id="Рисунок 14" o:spid="_x0000_i1042" type="#_x0000_t75" style="width:265.45pt;height:103.3pt;visibility:visible">
            <v:imagedata r:id="rId34" o:title=""/>
          </v:shape>
        </w:pict>
      </w:r>
    </w:p>
    <w:p w:rsidR="00D1097C" w:rsidRPr="002F5C6A" w:rsidRDefault="00D1097C" w:rsidP="002613BF">
      <w:pPr>
        <w:pStyle w:val="a5"/>
        <w:tabs>
          <w:tab w:val="right" w:leader="dot" w:pos="9720"/>
        </w:tabs>
        <w:spacing w:before="60"/>
        <w:ind w:firstLine="284"/>
        <w:jc w:val="both"/>
        <w:rPr>
          <w:rFonts w:ascii="Calibri" w:hAnsi="Calibri" w:cs="Calibri"/>
          <w:b w:val="0"/>
        </w:rPr>
      </w:pPr>
      <w:r w:rsidRPr="002F5C6A">
        <w:rPr>
          <w:rFonts w:ascii="Calibri" w:hAnsi="Calibri" w:cs="Calibri"/>
        </w:rPr>
        <w:t xml:space="preserve">Рисунок </w:t>
      </w:r>
      <w:r w:rsidR="007D7BC9">
        <w:rPr>
          <w:rFonts w:ascii="Calibri" w:hAnsi="Calibri" w:cs="Calibri"/>
        </w:rPr>
        <w:t>15</w:t>
      </w:r>
      <w:r w:rsidRPr="002F5C6A">
        <w:rPr>
          <w:rFonts w:ascii="Calibri" w:hAnsi="Calibri" w:cs="Calibri"/>
        </w:rPr>
        <w:t xml:space="preserve">: обработка </w:t>
      </w:r>
      <w:r>
        <w:rPr>
          <w:rFonts w:ascii="Calibri" w:hAnsi="Calibri" w:cs="Calibri"/>
        </w:rPr>
        <w:t>загрузки данных в Бухгалтерию</w:t>
      </w:r>
      <w:r w:rsidRPr="002F5C6A">
        <w:rPr>
          <w:rFonts w:ascii="Calibri" w:hAnsi="Calibri" w:cs="Calibri"/>
        </w:rPr>
        <w:t xml:space="preserve">, вкладка «денежных документов» </w:t>
      </w:r>
    </w:p>
    <w:p w:rsidR="00D1097C" w:rsidRDefault="00D1097C" w:rsidP="002613BF">
      <w:pPr>
        <w:numPr>
          <w:ilvl w:val="0"/>
          <w:numId w:val="33"/>
        </w:numPr>
        <w:tabs>
          <w:tab w:val="right" w:leader="dot" w:pos="9720"/>
        </w:tabs>
        <w:spacing w:before="60"/>
        <w:ind w:left="0" w:firstLine="284"/>
        <w:jc w:val="both"/>
        <w:rPr>
          <w:rStyle w:val="TimesNewRoman12"/>
        </w:rPr>
      </w:pPr>
      <w:r>
        <w:rPr>
          <w:b/>
          <w:i/>
          <w:szCs w:val="24"/>
        </w:rPr>
        <w:t>Флаг</w:t>
      </w:r>
      <w:r w:rsidRPr="004A125F">
        <w:rPr>
          <w:b/>
          <w:i/>
          <w:szCs w:val="24"/>
        </w:rPr>
        <w:t xml:space="preserve"> «Переносить номера ПКО, РКО, счетов-фактур».</w:t>
      </w:r>
      <w:r>
        <w:rPr>
          <w:rStyle w:val="TimesNewRoman12"/>
        </w:rPr>
        <w:t xml:space="preserve"> Если флаг</w:t>
      </w:r>
      <w:r w:rsidRPr="00445C21">
        <w:rPr>
          <w:rStyle w:val="TimesNewRoman12"/>
        </w:rPr>
        <w:t xml:space="preserve"> установлен, то при загрузке новых документов РКО, ПКО, СФ выданных, полученных  перегружается номер. Если документ с таким номером уже есть, то загрузка останавливается, это не распространяется на загруженные нами документы.</w:t>
      </w:r>
    </w:p>
    <w:p w:rsidR="00D1097C" w:rsidRPr="00377323" w:rsidRDefault="00D1097C" w:rsidP="002613BF">
      <w:pPr>
        <w:numPr>
          <w:ilvl w:val="0"/>
          <w:numId w:val="33"/>
        </w:numPr>
        <w:tabs>
          <w:tab w:val="right" w:leader="dot" w:pos="9720"/>
        </w:tabs>
        <w:spacing w:before="60"/>
        <w:ind w:left="0" w:firstLine="284"/>
        <w:jc w:val="both"/>
      </w:pPr>
      <w:r>
        <w:rPr>
          <w:b/>
          <w:i/>
          <w:szCs w:val="24"/>
        </w:rPr>
        <w:t>Флаг</w:t>
      </w:r>
      <w:r w:rsidRPr="004A125F">
        <w:rPr>
          <w:b/>
          <w:i/>
          <w:szCs w:val="24"/>
        </w:rPr>
        <w:t xml:space="preserve"> «Использовать счета в платежных документах из статей ДДС».</w:t>
      </w:r>
      <w:r w:rsidRPr="00445C21">
        <w:rPr>
          <w:rStyle w:val="TimesNewRoman12"/>
        </w:rPr>
        <w:t xml:space="preserve"> Статьи ДДС выгружаются по ссылкам из документов, в которых они используются. При загрузке этих докумен</w:t>
      </w:r>
      <w:r>
        <w:rPr>
          <w:rStyle w:val="TimesNewRoman12"/>
        </w:rPr>
        <w:t>тов в Бухгалтерию при установленном</w:t>
      </w:r>
      <w:r w:rsidRPr="00445C21">
        <w:rPr>
          <w:rStyle w:val="TimesNewRoman12"/>
        </w:rPr>
        <w:t xml:space="preserve"> флажке «Использовать счета в платежных документах из статей ДДС» корреспондирующие счета загружаются согласно таблице «Соо</w:t>
      </w:r>
      <w:r>
        <w:rPr>
          <w:rStyle w:val="TimesNewRoman12"/>
        </w:rPr>
        <w:t>тветствие счетов». При включении</w:t>
      </w:r>
      <w:r w:rsidRPr="00445C21">
        <w:rPr>
          <w:rStyle w:val="TimesNewRoman12"/>
        </w:rPr>
        <w:t xml:space="preserve"> становится доступной таблица «Соответствие счетов» на одноименной закладке «Соответствие счетов». Таблица заполняется счетами из всех выгруженных элементов справочников «Статья ДДС». </w:t>
      </w:r>
    </w:p>
    <w:p w:rsidR="00D1097C" w:rsidRDefault="00D1097C" w:rsidP="002613BF">
      <w:pPr>
        <w:numPr>
          <w:ilvl w:val="0"/>
          <w:numId w:val="33"/>
        </w:numPr>
        <w:tabs>
          <w:tab w:val="right" w:leader="dot" w:pos="9720"/>
        </w:tabs>
        <w:spacing w:before="60"/>
        <w:ind w:left="0" w:firstLine="284"/>
        <w:jc w:val="both"/>
        <w:rPr>
          <w:rStyle w:val="TimesNewRoman12"/>
        </w:rPr>
      </w:pPr>
      <w:r w:rsidRPr="004A125F">
        <w:rPr>
          <w:b/>
          <w:i/>
          <w:szCs w:val="24"/>
        </w:rPr>
        <w:t>Ф</w:t>
      </w:r>
      <w:r>
        <w:rPr>
          <w:b/>
          <w:i/>
          <w:szCs w:val="24"/>
        </w:rPr>
        <w:t>лаг</w:t>
      </w:r>
      <w:r w:rsidRPr="004A125F">
        <w:rPr>
          <w:b/>
          <w:i/>
          <w:szCs w:val="24"/>
        </w:rPr>
        <w:t xml:space="preserve"> «Использовать счета в документах из статей доходов и расходов».</w:t>
      </w:r>
      <w:r w:rsidRPr="004A125F">
        <w:rPr>
          <w:b/>
          <w:szCs w:val="24"/>
        </w:rPr>
        <w:t xml:space="preserve"> </w:t>
      </w:r>
      <w:r w:rsidRPr="00445C21">
        <w:rPr>
          <w:rStyle w:val="TimesNewRoman12"/>
        </w:rPr>
        <w:t>Назначение и работа настройки аналогично настройке «Использовать счета в документах из статей ДДС», с той разницей, что счета загружаются из элементов справочника «Статьи доходов и расходов». В таблице «Соответствие счетов доходов» имеется три дополнительных поля: «Субконто1», «Субконто2», «Субконто3», которые при необходимости должен заполнить пользователь. При загрузке документа значения субконто подставятся в аналитики корреспондирующего счета документа. Документы, в которых проставляются корреспондирующие счета из статей доходов и расходов: «Авансовый отчет», «Ввод остатков товаров», «Ввод остатков автомобилей», «Списание товаров в производство».</w:t>
      </w:r>
    </w:p>
    <w:p w:rsidR="00D1097C" w:rsidRDefault="00D1097C" w:rsidP="002613BF">
      <w:pPr>
        <w:numPr>
          <w:ilvl w:val="0"/>
          <w:numId w:val="33"/>
        </w:numPr>
        <w:tabs>
          <w:tab w:val="right" w:leader="dot" w:pos="9720"/>
        </w:tabs>
        <w:spacing w:before="60"/>
        <w:ind w:left="0" w:firstLine="284"/>
        <w:jc w:val="both"/>
        <w:rPr>
          <w:rStyle w:val="TimesNewRoman12"/>
        </w:rPr>
      </w:pPr>
      <w:r>
        <w:rPr>
          <w:b/>
          <w:i/>
          <w:szCs w:val="24"/>
        </w:rPr>
        <w:t>Флаг «Перегружать платежные</w:t>
      </w:r>
      <w:r w:rsidRPr="004A125F">
        <w:rPr>
          <w:b/>
          <w:i/>
          <w:szCs w:val="24"/>
        </w:rPr>
        <w:t xml:space="preserve"> поручения с одинаковым договором в один документ».</w:t>
      </w:r>
      <w:r w:rsidRPr="00445C21">
        <w:rPr>
          <w:rStyle w:val="TimesNewRoman12"/>
        </w:rPr>
        <w:t xml:space="preserve"> Если в выгружаемом документе «Выписка» указаны строки с одинаковым договором, то загружается одно платежное поручение с табличной частью.</w:t>
      </w:r>
    </w:p>
    <w:p w:rsidR="00D1097C" w:rsidRPr="00445C21" w:rsidRDefault="00D1097C" w:rsidP="002613BF">
      <w:pPr>
        <w:numPr>
          <w:ilvl w:val="0"/>
          <w:numId w:val="33"/>
        </w:numPr>
        <w:tabs>
          <w:tab w:val="right" w:leader="dot" w:pos="9720"/>
        </w:tabs>
        <w:spacing w:before="60"/>
        <w:ind w:left="0" w:firstLine="284"/>
        <w:jc w:val="both"/>
        <w:rPr>
          <w:rStyle w:val="TimesNewRoman12"/>
        </w:rPr>
      </w:pPr>
      <w:r>
        <w:rPr>
          <w:b/>
          <w:i/>
          <w:szCs w:val="24"/>
        </w:rPr>
        <w:lastRenderedPageBreak/>
        <w:t>Флаг «Удалять движения по кассе из отчетов о розничных продажах».</w:t>
      </w:r>
      <w:r>
        <w:rPr>
          <w:rStyle w:val="TimesNewRoman12"/>
        </w:rPr>
        <w:t xml:space="preserve"> </w:t>
      </w:r>
      <w:r>
        <w:t>При установленном флажке в загружаемых отчетах о розничных продажах удаляются проводки Дт 50.01 Кт 90.01.1. Это необходимо если в Бухгалтерии уже созданы кассовые ордера и сформирована кассовая книга. Такое возможно если загрузка в Бухгалтерию происходит не каждый день, а раз в неделю (месяц).</w:t>
      </w:r>
    </w:p>
    <w:p w:rsidR="00D1097C" w:rsidRPr="00445C21" w:rsidRDefault="00D1097C" w:rsidP="002613BF">
      <w:pPr>
        <w:numPr>
          <w:ilvl w:val="0"/>
          <w:numId w:val="33"/>
        </w:numPr>
        <w:tabs>
          <w:tab w:val="right" w:leader="dot" w:pos="9720"/>
        </w:tabs>
        <w:spacing w:before="60"/>
        <w:ind w:left="0" w:firstLine="284"/>
        <w:jc w:val="both"/>
        <w:rPr>
          <w:rStyle w:val="TimesNewRoman12"/>
        </w:rPr>
      </w:pPr>
      <w:r>
        <w:rPr>
          <w:b/>
          <w:i/>
          <w:szCs w:val="24"/>
        </w:rPr>
        <w:t>Флаг</w:t>
      </w:r>
      <w:r w:rsidRPr="004A125F">
        <w:rPr>
          <w:b/>
          <w:i/>
          <w:szCs w:val="24"/>
        </w:rPr>
        <w:t xml:space="preserve"> "Инкассация из кассы ККМ через 57 счет поступает на расчетный счет".</w:t>
      </w:r>
      <w:r w:rsidRPr="004A125F">
        <w:rPr>
          <w:b/>
          <w:szCs w:val="24"/>
        </w:rPr>
        <w:t xml:space="preserve"> </w:t>
      </w:r>
      <w:r>
        <w:rPr>
          <w:rStyle w:val="TimesNewRoman12"/>
        </w:rPr>
        <w:t>Если флаг</w:t>
      </w:r>
      <w:r w:rsidRPr="00445C21">
        <w:rPr>
          <w:rStyle w:val="TimesNewRoman12"/>
        </w:rPr>
        <w:t xml:space="preserve"> включен, то используется схема, при которой денежные средства от инкассатора поступают на расчетный счет организации (Схема на расчетный счет). В противном случае, используется схема, при которой денежные средства от инкассатора поступают в кассу организации. (Схема в кассу организации).</w:t>
      </w:r>
    </w:p>
    <w:p w:rsidR="00D1097C" w:rsidRPr="004A125F" w:rsidRDefault="00D1097C" w:rsidP="002613BF">
      <w:pPr>
        <w:tabs>
          <w:tab w:val="right" w:leader="dot" w:pos="9720"/>
        </w:tabs>
        <w:spacing w:before="60"/>
        <w:ind w:firstLine="284"/>
        <w:jc w:val="both"/>
        <w:rPr>
          <w:szCs w:val="24"/>
        </w:rPr>
      </w:pPr>
      <w:r>
        <w:rPr>
          <w:szCs w:val="24"/>
        </w:rPr>
        <w:t xml:space="preserve">           Итак, рассмотрим две эти схемы более подробно: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ab/>
        <w:t xml:space="preserve">1) </w:t>
      </w:r>
      <w:r w:rsidRPr="00143DF6">
        <w:rPr>
          <w:rStyle w:val="TimesNewRoman12"/>
          <w:i/>
          <w:u w:val="single"/>
        </w:rPr>
        <w:t>Схема на расчетный счет</w:t>
      </w:r>
      <w:r w:rsidRPr="00B3704F">
        <w:rPr>
          <w:rStyle w:val="TimesNewRoman12"/>
          <w:i/>
        </w:rPr>
        <w:t>.</w:t>
      </w:r>
      <w:r>
        <w:rPr>
          <w:rStyle w:val="TimesNewRoman12"/>
        </w:rPr>
        <w:t xml:space="preserve"> </w:t>
      </w:r>
      <w:r w:rsidRPr="00445C21">
        <w:rPr>
          <w:rStyle w:val="TimesNewRoman12"/>
        </w:rPr>
        <w:t xml:space="preserve">В этом случае предполагается, что денежные средства поступают после инкассации на расчетный счет организации. Инкассация (Изъятие денег из ККМ) загружается в РКО с видом операции «Инкассация денежных средств» с проводками Дт 57.01 Кт 50.02. Далее согласно схеме в конфигурации-источнике должна быть введена банковская выписка, приходующая денежные средства от инкассатора на расчетный счет организации. При загрузке строки выписки со статьей движения денежных средств с наименованием указанным в поле </w:t>
      </w:r>
      <w:r w:rsidRPr="004A125F">
        <w:rPr>
          <w:i/>
          <w:szCs w:val="24"/>
        </w:rPr>
        <w:t>«Наименование статьи ДДС»</w:t>
      </w:r>
      <w:r w:rsidRPr="00445C21">
        <w:rPr>
          <w:rStyle w:val="TimesNewRoman12"/>
        </w:rPr>
        <w:t xml:space="preserve"> загружается документ «Платежное поручение входящее» с операцией «Прочее поступление безналичных денежных средств» и установленным корреспондирующим счетом 57.01.</w:t>
      </w:r>
    </w:p>
    <w:p w:rsidR="00D1097C" w:rsidRPr="00377323" w:rsidRDefault="00D1097C" w:rsidP="002613BF">
      <w:pPr>
        <w:tabs>
          <w:tab w:val="right" w:leader="dot" w:pos="9720"/>
        </w:tabs>
        <w:spacing w:before="60"/>
        <w:ind w:firstLine="284"/>
        <w:jc w:val="both"/>
        <w:rPr>
          <w:szCs w:val="24"/>
        </w:rPr>
      </w:pPr>
      <w:r w:rsidRPr="004A125F">
        <w:rPr>
          <w:szCs w:val="24"/>
        </w:rPr>
        <w:tab/>
      </w:r>
      <w:r>
        <w:rPr>
          <w:szCs w:val="24"/>
        </w:rPr>
        <w:t xml:space="preserve">2) </w:t>
      </w:r>
      <w:r w:rsidRPr="004F4F31">
        <w:rPr>
          <w:i/>
          <w:szCs w:val="24"/>
          <w:u w:val="single"/>
        </w:rPr>
        <w:t>Схема в кассу организации</w:t>
      </w:r>
      <w:r w:rsidRPr="00B3704F">
        <w:rPr>
          <w:i/>
          <w:szCs w:val="24"/>
        </w:rPr>
        <w:t>.</w:t>
      </w:r>
      <w:r w:rsidRPr="004A125F">
        <w:rPr>
          <w:szCs w:val="24"/>
        </w:rPr>
        <w:t xml:space="preserve"> В этом случае предполагается, что денежные средства поступают после инкассации в кассу организации. Инкассация</w:t>
      </w:r>
      <w:r>
        <w:rPr>
          <w:szCs w:val="24"/>
        </w:rPr>
        <w:t xml:space="preserve"> </w:t>
      </w:r>
      <w:r w:rsidRPr="004A125F">
        <w:rPr>
          <w:szCs w:val="24"/>
        </w:rPr>
        <w:t>(Изъятие денег из ККМ)  загружается в РКО с видом операции «Выдача денег подотчетному лицу» с проводками Дт 71.01 Кт 50.02. При перегрузк</w:t>
      </w:r>
      <w:r>
        <w:rPr>
          <w:szCs w:val="24"/>
        </w:rPr>
        <w:t>е</w:t>
      </w:r>
      <w:r w:rsidRPr="004A125F">
        <w:rPr>
          <w:szCs w:val="24"/>
        </w:rPr>
        <w:t xml:space="preserve"> ПКО, приходующий деньги в кассу организации, важно настроить обмен таким образом, чтобы ПКО в бухгалтерии предприятия делал проводки Кт 50.01 Дт 71.01. Это можно сделать, используя опцию «Использовать счета в платежных документах из статей ДДС»</w:t>
      </w:r>
      <w:r>
        <w:rPr>
          <w:szCs w:val="24"/>
        </w:rPr>
        <w:t xml:space="preserve">. </w:t>
      </w:r>
    </w:p>
    <w:p w:rsidR="00D1097C" w:rsidRDefault="00D1097C" w:rsidP="002613BF">
      <w:pPr>
        <w:tabs>
          <w:tab w:val="right" w:leader="dot" w:pos="9720"/>
        </w:tabs>
        <w:spacing w:before="60"/>
        <w:ind w:firstLine="284"/>
        <w:jc w:val="both"/>
        <w:rPr>
          <w:b/>
          <w:sz w:val="28"/>
          <w:szCs w:val="28"/>
        </w:rPr>
      </w:pPr>
      <w:r>
        <w:rPr>
          <w:b/>
          <w:sz w:val="28"/>
          <w:szCs w:val="28"/>
        </w:rPr>
        <w:t xml:space="preserve">Вкладка «видов оплат»: </w:t>
      </w:r>
    </w:p>
    <w:p w:rsidR="00D1097C" w:rsidRDefault="00FC7EC2" w:rsidP="002613BF">
      <w:pPr>
        <w:keepNext/>
        <w:tabs>
          <w:tab w:val="right" w:leader="dot" w:pos="9720"/>
        </w:tabs>
        <w:spacing w:before="60"/>
        <w:ind w:firstLine="284"/>
        <w:jc w:val="both"/>
      </w:pPr>
      <w:r>
        <w:rPr>
          <w:b/>
          <w:noProof/>
          <w:sz w:val="28"/>
          <w:szCs w:val="28"/>
        </w:rPr>
        <w:pict>
          <v:shape id="Рисунок 15" o:spid="_x0000_i1043" type="#_x0000_t75" style="width:440.15pt;height:70.75pt;visibility:visible">
            <v:imagedata r:id="rId35" o:title=""/>
          </v:shape>
        </w:pict>
      </w:r>
    </w:p>
    <w:p w:rsidR="00D1097C" w:rsidRPr="002F5C6A" w:rsidRDefault="00D1097C" w:rsidP="002613BF">
      <w:pPr>
        <w:pStyle w:val="a5"/>
        <w:tabs>
          <w:tab w:val="right" w:leader="dot" w:pos="9720"/>
        </w:tabs>
        <w:spacing w:before="60"/>
        <w:ind w:firstLine="284"/>
        <w:jc w:val="both"/>
        <w:rPr>
          <w:rFonts w:ascii="Calibri" w:hAnsi="Calibri" w:cs="Calibri"/>
        </w:rPr>
      </w:pPr>
      <w:r w:rsidRPr="002F5C6A">
        <w:rPr>
          <w:rFonts w:ascii="Calibri" w:hAnsi="Calibri" w:cs="Calibri"/>
        </w:rPr>
        <w:t xml:space="preserve">Рисунок </w:t>
      </w:r>
      <w:r w:rsidR="007D7BC9">
        <w:rPr>
          <w:rFonts w:ascii="Calibri" w:hAnsi="Calibri" w:cs="Calibri"/>
        </w:rPr>
        <w:t>16</w:t>
      </w:r>
      <w:r w:rsidRPr="002F5C6A">
        <w:rPr>
          <w:rFonts w:ascii="Calibri" w:hAnsi="Calibri" w:cs="Calibri"/>
        </w:rPr>
        <w:t xml:space="preserve">: обработка </w:t>
      </w:r>
      <w:r>
        <w:rPr>
          <w:rFonts w:ascii="Calibri" w:hAnsi="Calibri" w:cs="Calibri"/>
        </w:rPr>
        <w:t>загрузки данных в Бухгалтерию</w:t>
      </w:r>
      <w:r w:rsidRPr="002F5C6A">
        <w:rPr>
          <w:rFonts w:ascii="Calibri" w:hAnsi="Calibri" w:cs="Calibri"/>
        </w:rPr>
        <w:t xml:space="preserve">, вкладка «видов оплат»  </w:t>
      </w:r>
    </w:p>
    <w:p w:rsidR="00D1097C" w:rsidRDefault="00D1097C" w:rsidP="002613BF">
      <w:pPr>
        <w:tabs>
          <w:tab w:val="right" w:leader="dot" w:pos="9720"/>
        </w:tabs>
        <w:spacing w:before="60"/>
        <w:ind w:firstLine="284"/>
        <w:jc w:val="both"/>
      </w:pPr>
      <w:r w:rsidRPr="004A125F">
        <w:rPr>
          <w:szCs w:val="24"/>
        </w:rPr>
        <w:t>Для одноименных типов оплат в конфигурации-источнике проставляются виды оплат бухгалтерии предприятия - элементы справочника. В элементе справочника необходимо указать организацию, контрагента - эквайера, договор эквайринга, счет учета взаиморасчетов (рекомендуется 76.06).</w:t>
      </w:r>
      <w:r>
        <w:rPr>
          <w:szCs w:val="24"/>
        </w:rPr>
        <w:t xml:space="preserve"> </w:t>
      </w:r>
      <w:r>
        <w:t xml:space="preserve">Реквизит "Платежная карта" является реквизитом обязательным к заполнению если  в файле данных есть документы вида "Закрытие смены", "Чек на оплату", "Выпуск продукции", иначе - реквизит становится недоступным для заполнения. </w:t>
      </w:r>
    </w:p>
    <w:p w:rsidR="00D1097C" w:rsidRPr="00DB5AEB" w:rsidRDefault="00D1097C" w:rsidP="002613BF">
      <w:pPr>
        <w:tabs>
          <w:tab w:val="right" w:leader="dot" w:pos="9720"/>
        </w:tabs>
        <w:spacing w:before="60"/>
        <w:ind w:firstLine="284"/>
        <w:jc w:val="both"/>
        <w:rPr>
          <w:b/>
          <w:i/>
          <w:sz w:val="32"/>
          <w:szCs w:val="32"/>
        </w:rPr>
      </w:pPr>
      <w:r>
        <w:rPr>
          <w:b/>
          <w:i/>
          <w:sz w:val="32"/>
          <w:szCs w:val="32"/>
        </w:rPr>
        <w:t>Вкладка «Параметры свертки документов»</w:t>
      </w:r>
    </w:p>
    <w:p w:rsidR="00D1097C" w:rsidRDefault="00FC7EC2" w:rsidP="004F4F31">
      <w:pPr>
        <w:keepNext/>
        <w:tabs>
          <w:tab w:val="right" w:leader="dot" w:pos="9720"/>
        </w:tabs>
        <w:spacing w:before="60"/>
        <w:ind w:firstLine="284"/>
        <w:jc w:val="both"/>
      </w:pPr>
      <w:r>
        <w:rPr>
          <w:noProof/>
        </w:rPr>
        <w:lastRenderedPageBreak/>
        <w:pict>
          <v:shape id="_x0000_i1044" type="#_x0000_t75" style="width:462.05pt;height:467.7pt;visibility:visible;mso-wrap-style:square">
            <v:imagedata r:id="rId36" o:title=""/>
          </v:shape>
        </w:pict>
      </w:r>
    </w:p>
    <w:p w:rsidR="00D1097C" w:rsidRPr="002F5C6A" w:rsidRDefault="00D1097C" w:rsidP="004F4F31">
      <w:pPr>
        <w:pStyle w:val="a5"/>
        <w:tabs>
          <w:tab w:val="right" w:leader="dot" w:pos="9720"/>
        </w:tabs>
        <w:spacing w:before="60"/>
        <w:ind w:firstLine="284"/>
        <w:jc w:val="both"/>
        <w:rPr>
          <w:rFonts w:ascii="Calibri" w:hAnsi="Calibri"/>
        </w:rPr>
      </w:pPr>
      <w:r w:rsidRPr="002F5C6A">
        <w:rPr>
          <w:rFonts w:ascii="Calibri" w:hAnsi="Calibri"/>
        </w:rPr>
        <w:t xml:space="preserve">Рисунок </w:t>
      </w:r>
      <w:r w:rsidR="007D7BC9">
        <w:rPr>
          <w:rFonts w:ascii="Calibri" w:hAnsi="Calibri"/>
        </w:rPr>
        <w:t>17</w:t>
      </w:r>
      <w:r w:rsidRPr="002F5C6A">
        <w:rPr>
          <w:rFonts w:ascii="Calibri" w:hAnsi="Calibri"/>
        </w:rPr>
        <w:t>:</w:t>
      </w:r>
      <w:r>
        <w:rPr>
          <w:rFonts w:ascii="Calibri" w:hAnsi="Calibri"/>
        </w:rPr>
        <w:t xml:space="preserve"> обработка загрузки данных в Бухгалетрию</w:t>
      </w:r>
      <w:r w:rsidRPr="002F5C6A">
        <w:rPr>
          <w:rFonts w:ascii="Calibri" w:hAnsi="Calibri"/>
        </w:rPr>
        <w:t xml:space="preserve">, вкладка «Параметры свертки документов» </w:t>
      </w:r>
    </w:p>
    <w:p w:rsidR="00D1097C" w:rsidRPr="004A125F" w:rsidRDefault="00D1097C" w:rsidP="004F4F31">
      <w:pPr>
        <w:tabs>
          <w:tab w:val="right" w:leader="dot" w:pos="9720"/>
        </w:tabs>
        <w:spacing w:before="60"/>
        <w:jc w:val="both"/>
        <w:rPr>
          <w:szCs w:val="24"/>
        </w:rPr>
      </w:pPr>
      <w:r>
        <w:t xml:space="preserve">        </w:t>
      </w:r>
      <w:r w:rsidRPr="004A125F">
        <w:rPr>
          <w:szCs w:val="24"/>
        </w:rPr>
        <w:t>При загрузке справочников следует учесть количество уровней иерархии источника и  приёмника.  Контроль количества уровней справочников полностью лежит на пользователе.</w:t>
      </w:r>
    </w:p>
    <w:p w:rsidR="00D1097C" w:rsidRPr="004A125F" w:rsidRDefault="00D1097C" w:rsidP="002613BF">
      <w:pPr>
        <w:tabs>
          <w:tab w:val="right" w:leader="dot" w:pos="9720"/>
        </w:tabs>
        <w:spacing w:before="60"/>
        <w:ind w:firstLine="284"/>
        <w:jc w:val="both"/>
        <w:rPr>
          <w:szCs w:val="24"/>
        </w:rPr>
      </w:pPr>
      <w:r w:rsidRPr="004A125F">
        <w:rPr>
          <w:szCs w:val="24"/>
        </w:rPr>
        <w:t>Есть возможность ограничить выг</w:t>
      </w:r>
      <w:r>
        <w:rPr>
          <w:szCs w:val="24"/>
        </w:rPr>
        <w:t>рузку справочника номенклатуры пятью</w:t>
      </w:r>
      <w:r w:rsidRPr="004A125F">
        <w:rPr>
          <w:szCs w:val="24"/>
        </w:rPr>
        <w:t xml:space="preserve"> эле</w:t>
      </w:r>
      <w:r>
        <w:rPr>
          <w:szCs w:val="24"/>
        </w:rPr>
        <w:t>ментами. При этом все товары в Б</w:t>
      </w:r>
      <w:r w:rsidRPr="004A125F">
        <w:rPr>
          <w:szCs w:val="24"/>
        </w:rPr>
        <w:t>ухгалтерии будут представлены абстрактными объектами аналитики, например, «Запасные части» и «Комиссионный товар». Это позволяет:</w:t>
      </w:r>
    </w:p>
    <w:p w:rsidR="00D1097C" w:rsidRPr="004A125F" w:rsidRDefault="00D1097C" w:rsidP="002613BF">
      <w:pPr>
        <w:numPr>
          <w:ilvl w:val="0"/>
          <w:numId w:val="3"/>
        </w:numPr>
        <w:tabs>
          <w:tab w:val="right" w:leader="dot" w:pos="9720"/>
        </w:tabs>
        <w:spacing w:before="60" w:after="0" w:line="240" w:lineRule="auto"/>
        <w:ind w:left="0" w:firstLine="284"/>
        <w:jc w:val="both"/>
        <w:rPr>
          <w:szCs w:val="24"/>
        </w:rPr>
      </w:pPr>
      <w:r w:rsidRPr="004A125F">
        <w:rPr>
          <w:szCs w:val="24"/>
        </w:rPr>
        <w:t>исключить ду</w:t>
      </w:r>
      <w:r>
        <w:rPr>
          <w:szCs w:val="24"/>
        </w:rPr>
        <w:t>блирование всего справочника в Б</w:t>
      </w:r>
      <w:r w:rsidRPr="004A125F">
        <w:rPr>
          <w:szCs w:val="24"/>
        </w:rPr>
        <w:t>ухгалтерии;</w:t>
      </w:r>
    </w:p>
    <w:p w:rsidR="00D1097C" w:rsidRPr="004A125F" w:rsidRDefault="00D1097C" w:rsidP="002613BF">
      <w:pPr>
        <w:numPr>
          <w:ilvl w:val="0"/>
          <w:numId w:val="3"/>
        </w:numPr>
        <w:tabs>
          <w:tab w:val="right" w:leader="dot" w:pos="9720"/>
        </w:tabs>
        <w:spacing w:before="60" w:after="0" w:line="240" w:lineRule="auto"/>
        <w:ind w:left="0" w:firstLine="284"/>
        <w:jc w:val="both"/>
        <w:rPr>
          <w:szCs w:val="24"/>
        </w:rPr>
      </w:pPr>
      <w:r w:rsidRPr="004A125F">
        <w:rPr>
          <w:szCs w:val="24"/>
        </w:rPr>
        <w:t>ускорить время обмена данными;</w:t>
      </w:r>
    </w:p>
    <w:p w:rsidR="00D1097C" w:rsidRPr="004A125F" w:rsidRDefault="00D1097C" w:rsidP="002613BF">
      <w:pPr>
        <w:numPr>
          <w:ilvl w:val="0"/>
          <w:numId w:val="3"/>
        </w:numPr>
        <w:tabs>
          <w:tab w:val="right" w:leader="dot" w:pos="9720"/>
        </w:tabs>
        <w:spacing w:before="60" w:after="0" w:line="240" w:lineRule="auto"/>
        <w:ind w:left="0" w:firstLine="284"/>
        <w:jc w:val="both"/>
        <w:rPr>
          <w:szCs w:val="24"/>
        </w:rPr>
      </w:pPr>
      <w:r w:rsidRPr="004A125F">
        <w:rPr>
          <w:szCs w:val="24"/>
        </w:rPr>
        <w:t>уменьшить объем операций;</w:t>
      </w:r>
    </w:p>
    <w:p w:rsidR="00D1097C" w:rsidRDefault="00D1097C" w:rsidP="002613BF">
      <w:pPr>
        <w:tabs>
          <w:tab w:val="right" w:leader="dot" w:pos="9720"/>
        </w:tabs>
        <w:spacing w:before="60"/>
        <w:ind w:firstLine="284"/>
        <w:jc w:val="both"/>
        <w:rPr>
          <w:szCs w:val="24"/>
        </w:rPr>
      </w:pPr>
      <w:r w:rsidRPr="004A125F">
        <w:rPr>
          <w:szCs w:val="24"/>
        </w:rPr>
        <w:t xml:space="preserve">Для этого используется  функция свертки данных.      </w:t>
      </w:r>
    </w:p>
    <w:p w:rsidR="00D1097C" w:rsidRDefault="00D1097C" w:rsidP="002613BF">
      <w:pPr>
        <w:tabs>
          <w:tab w:val="right" w:leader="dot" w:pos="9720"/>
        </w:tabs>
        <w:spacing w:before="60"/>
        <w:ind w:firstLine="284"/>
        <w:jc w:val="both"/>
        <w:rPr>
          <w:b/>
          <w:sz w:val="28"/>
          <w:szCs w:val="28"/>
        </w:rPr>
      </w:pPr>
      <w:r>
        <w:rPr>
          <w:b/>
          <w:sz w:val="28"/>
          <w:szCs w:val="28"/>
        </w:rPr>
        <w:t xml:space="preserve">Панель свертка документов: </w:t>
      </w:r>
    </w:p>
    <w:p w:rsidR="00D1097C" w:rsidRDefault="00D1097C" w:rsidP="002613BF">
      <w:pPr>
        <w:numPr>
          <w:ilvl w:val="0"/>
          <w:numId w:val="36"/>
        </w:numPr>
        <w:tabs>
          <w:tab w:val="right" w:leader="dot" w:pos="9720"/>
        </w:tabs>
        <w:spacing w:before="60"/>
        <w:ind w:left="0" w:firstLine="284"/>
        <w:jc w:val="both"/>
        <w:rPr>
          <w:b/>
          <w:i/>
          <w:szCs w:val="24"/>
        </w:rPr>
      </w:pPr>
      <w:r w:rsidRPr="000255E4">
        <w:rPr>
          <w:b/>
          <w:i/>
          <w:szCs w:val="24"/>
        </w:rPr>
        <w:t>Флаг «Сворачивать документы по совпадающим реквизитам шапки»</w:t>
      </w:r>
      <w:r>
        <w:rPr>
          <w:b/>
          <w:i/>
          <w:szCs w:val="24"/>
        </w:rPr>
        <w:t>.</w:t>
      </w:r>
      <w:r w:rsidRPr="000255E4">
        <w:t xml:space="preserve"> </w:t>
      </w:r>
      <w:r>
        <w:t xml:space="preserve">Если флаг включен, то при загрузке документов будут анализироваться реквизиты шапки документов. </w:t>
      </w:r>
      <w:r>
        <w:lastRenderedPageBreak/>
        <w:t xml:space="preserve">Если реквизиты документов будут совпадать, то совпавшие документы будут загружены в один документ (будет произведена сверка документов по совпавшим реквизитам шапки документа). </w:t>
      </w:r>
      <w:r>
        <w:rPr>
          <w:b/>
          <w:i/>
          <w:szCs w:val="24"/>
        </w:rPr>
        <w:t xml:space="preserve"> </w:t>
      </w:r>
    </w:p>
    <w:p w:rsidR="00D1097C" w:rsidRDefault="00D1097C" w:rsidP="002613BF">
      <w:pPr>
        <w:tabs>
          <w:tab w:val="right" w:leader="dot" w:pos="9720"/>
        </w:tabs>
        <w:spacing w:before="60"/>
        <w:ind w:firstLine="284"/>
        <w:jc w:val="both"/>
        <w:rPr>
          <w:b/>
          <w:sz w:val="28"/>
          <w:szCs w:val="28"/>
        </w:rPr>
      </w:pPr>
      <w:r>
        <w:rPr>
          <w:b/>
          <w:sz w:val="28"/>
          <w:szCs w:val="28"/>
        </w:rPr>
        <w:t>Панель свертка табличных частей:</w:t>
      </w:r>
    </w:p>
    <w:p w:rsidR="00D1097C" w:rsidRPr="000255E4" w:rsidRDefault="00D1097C" w:rsidP="002613BF">
      <w:pPr>
        <w:numPr>
          <w:ilvl w:val="0"/>
          <w:numId w:val="36"/>
        </w:numPr>
        <w:tabs>
          <w:tab w:val="right" w:leader="dot" w:pos="9720"/>
        </w:tabs>
        <w:spacing w:before="60"/>
        <w:ind w:left="0" w:firstLine="284"/>
        <w:jc w:val="both"/>
        <w:rPr>
          <w:szCs w:val="24"/>
        </w:rPr>
      </w:pPr>
      <w:r>
        <w:rPr>
          <w:b/>
          <w:i/>
          <w:szCs w:val="24"/>
        </w:rPr>
        <w:t>Флаг</w:t>
      </w:r>
      <w:r w:rsidRPr="004A125F">
        <w:rPr>
          <w:b/>
          <w:i/>
          <w:szCs w:val="24"/>
        </w:rPr>
        <w:t xml:space="preserve">  «Сворачивать табличные части».</w:t>
      </w:r>
      <w:r>
        <w:rPr>
          <w:rStyle w:val="TimesNewRoman12"/>
        </w:rPr>
        <w:t xml:space="preserve"> </w:t>
      </w:r>
      <w:r>
        <w:t xml:space="preserve">Если флаг включен, то при загрузке табличные части документов сворачиваются по номенклатуре. Номенклатура сворачивается по виду номенклатуры в пять номенклатурных позиций. Если вид номенклатуры элемента справочника источника (далее вид номенклатуры) = «Товар», «Прочие активы», «Технологический отход»,   - номенклатура сворачивается в элемент справочника, выбранный в графе «Товар». Если вид номенклатуры = «Услуга» - номенклатура сворачивается в элемент справочника, выбранный в графе «Услуги». Если тип номенклатуры =  «Материалы и спецоснастка» - номенклатура сворачивается в элемент справочника, выбранный в графе «Материал». Если вид номенклатуры =  «Тара» - номенклатура сворачивается в элемент справочника, выбранный в графе «Тара». Если вид номенклатуры = «Комплект» - номенклатура сворачивается в элемент справочника, выбранный в графе «Продукция». Во всех других случаях номенклатура сворачивается в элемент справочника, выбранный в графе «Товар». При включенной свертке табличных частей, номенклатура являющаяся прочим активом не сворачивается, а элемент-приемник оказывается в группе, выбранной в графе «Группа для активов». При выборе режима свертки табличных частей документов имеется возможность указать по какому виду номенклатуры необходимо сворачивать табличные части. </w:t>
      </w:r>
    </w:p>
    <w:p w:rsidR="00D1097C" w:rsidRDefault="00D1097C" w:rsidP="004F4F31">
      <w:pPr>
        <w:numPr>
          <w:ilvl w:val="0"/>
          <w:numId w:val="36"/>
        </w:numPr>
        <w:tabs>
          <w:tab w:val="right" w:leader="dot" w:pos="9720"/>
        </w:tabs>
        <w:spacing w:before="60" w:after="100" w:afterAutospacing="1" w:line="240" w:lineRule="auto"/>
        <w:ind w:left="0" w:firstLine="284"/>
        <w:jc w:val="both"/>
        <w:rPr>
          <w:szCs w:val="24"/>
        </w:rPr>
      </w:pPr>
      <w:r w:rsidRPr="000255E4">
        <w:rPr>
          <w:b/>
          <w:i/>
          <w:szCs w:val="24"/>
        </w:rPr>
        <w:t xml:space="preserve"> </w:t>
      </w:r>
      <w:r>
        <w:rPr>
          <w:b/>
          <w:i/>
          <w:szCs w:val="24"/>
        </w:rPr>
        <w:t>Флаг</w:t>
      </w:r>
      <w:r w:rsidRPr="000255E4">
        <w:rPr>
          <w:b/>
          <w:i/>
          <w:szCs w:val="24"/>
        </w:rPr>
        <w:t xml:space="preserve"> «Приравнивать количество сумме себестоимости при сворачивании ТЧ».</w:t>
      </w:r>
      <w:r>
        <w:rPr>
          <w:szCs w:val="24"/>
        </w:rPr>
        <w:t xml:space="preserve"> При установке данного флаг</w:t>
      </w:r>
      <w:r w:rsidRPr="000255E4">
        <w:rPr>
          <w:szCs w:val="24"/>
        </w:rPr>
        <w:t>а количество и себестоимость в проводках равны. Это необходимо для повышения точности расчетов списываемого количества. То есть, повышая точность, мы стараемся избавиться от ошибок округления при вычислении списываемого количества. Этот флажок работает только при сворачивании номенклатуры. При этом режиме единица измерения заменяется на рубль и, соответственно, бухгалтерия предприятия позволяет корректно списывать количество только в рублях. Иными словами нельзя отказываться от этого режима если начали с ним работать (иначе надо будет перегрузить все документы).</w:t>
      </w:r>
    </w:p>
    <w:p w:rsidR="00D1097C" w:rsidRPr="000255E4" w:rsidRDefault="00D1097C" w:rsidP="004F4F31">
      <w:pPr>
        <w:numPr>
          <w:ilvl w:val="0"/>
          <w:numId w:val="36"/>
        </w:numPr>
        <w:tabs>
          <w:tab w:val="right" w:leader="dot" w:pos="9720"/>
        </w:tabs>
        <w:spacing w:before="60" w:after="100" w:afterAutospacing="1" w:line="240" w:lineRule="auto"/>
        <w:ind w:left="0" w:firstLine="284"/>
        <w:jc w:val="both"/>
        <w:rPr>
          <w:szCs w:val="24"/>
        </w:rPr>
      </w:pPr>
      <w:r w:rsidRPr="004A125F">
        <w:rPr>
          <w:szCs w:val="24"/>
        </w:rPr>
        <w:t xml:space="preserve"> </w:t>
      </w:r>
      <w:r w:rsidRPr="000255E4">
        <w:rPr>
          <w:b/>
          <w:i/>
        </w:rPr>
        <w:t>Флаг «Сворачивать табличные части по номенклатурной группе».</w:t>
      </w:r>
      <w:r>
        <w:t xml:space="preserve"> Если флаг включен, то при загрузке табличные части документов сворачиваются по следующему принципу - для каждого вида номенклатуры указывается группа-родитель из справочника "Номенклатура" в базе-приемнике. В указанной группе создается элемент номенклатуры с наименованием, соответствующим типу номенклатуры - источника и единицы измерения номенклатуры по классификатору. При загрузке очередного элемента-источника в рамках указанного родителя осуществляется поиск уже существующего элемента для текущего типа номенклатуры и базовой единицы. Если такой элемент найден, то устанавливается на него соответствие, если элемент не найден в справочнике-приемнике - то он создается.  </w:t>
      </w:r>
    </w:p>
    <w:p w:rsidR="00D1097C" w:rsidRDefault="00D1097C" w:rsidP="002613BF">
      <w:pPr>
        <w:tabs>
          <w:tab w:val="right" w:leader="dot" w:pos="9720"/>
        </w:tabs>
        <w:spacing w:before="60"/>
        <w:ind w:firstLine="284"/>
        <w:jc w:val="both"/>
        <w:rPr>
          <w:szCs w:val="24"/>
        </w:rPr>
      </w:pPr>
    </w:p>
    <w:p w:rsidR="00D1097C" w:rsidRDefault="00D1097C" w:rsidP="002613BF">
      <w:pPr>
        <w:pStyle w:val="1"/>
        <w:tabs>
          <w:tab w:val="right" w:leader="dot" w:pos="9720"/>
        </w:tabs>
        <w:spacing w:before="60"/>
        <w:ind w:firstLine="284"/>
        <w:jc w:val="both"/>
        <w:rPr>
          <w:b w:val="0"/>
          <w:kern w:val="0"/>
          <w:sz w:val="24"/>
          <w:szCs w:val="24"/>
        </w:rPr>
      </w:pPr>
      <w:bookmarkStart w:id="66" w:name="_Toc306562465"/>
      <w:bookmarkStart w:id="67" w:name="_Toc306562721"/>
      <w:bookmarkStart w:id="68" w:name="_Toc307818544"/>
      <w:bookmarkStart w:id="69" w:name="_Toc307818650"/>
      <w:bookmarkStart w:id="70" w:name="_Toc307818732"/>
      <w:bookmarkStart w:id="71" w:name="_Toc307818814"/>
      <w:bookmarkStart w:id="72" w:name="_Toc307818896"/>
      <w:bookmarkStart w:id="73" w:name="_Toc310957437"/>
      <w:bookmarkStart w:id="74" w:name="_Toc310957525"/>
    </w:p>
    <w:p w:rsidR="00D1097C" w:rsidRPr="006B2CCF" w:rsidRDefault="00D1097C" w:rsidP="002613BF">
      <w:pPr>
        <w:tabs>
          <w:tab w:val="right" w:leader="dot" w:pos="9720"/>
        </w:tabs>
        <w:spacing w:before="60"/>
        <w:ind w:firstLine="284"/>
        <w:jc w:val="both"/>
      </w:pPr>
    </w:p>
    <w:p w:rsidR="00D1097C" w:rsidRDefault="00D1097C" w:rsidP="002613BF">
      <w:pPr>
        <w:pStyle w:val="2"/>
        <w:tabs>
          <w:tab w:val="right" w:leader="dot" w:pos="9720"/>
        </w:tabs>
        <w:spacing w:before="60"/>
        <w:ind w:firstLine="284"/>
        <w:jc w:val="both"/>
      </w:pPr>
    </w:p>
    <w:p w:rsidR="00D1097C" w:rsidRPr="00560DDE" w:rsidRDefault="00D1097C" w:rsidP="002613BF">
      <w:pPr>
        <w:pStyle w:val="1"/>
        <w:tabs>
          <w:tab w:val="right" w:leader="dot" w:pos="9720"/>
        </w:tabs>
        <w:spacing w:before="60"/>
        <w:ind w:firstLine="284"/>
        <w:jc w:val="both"/>
        <w:rPr>
          <w:szCs w:val="36"/>
        </w:rPr>
      </w:pPr>
      <w:bookmarkStart w:id="75" w:name="_Toc329284421"/>
      <w:bookmarkStart w:id="76" w:name="_Toc329284506"/>
      <w:r>
        <w:rPr>
          <w:szCs w:val="36"/>
        </w:rPr>
        <w:br w:type="page"/>
      </w:r>
      <w:bookmarkStart w:id="77" w:name="_Toc329689757"/>
      <w:bookmarkStart w:id="78" w:name="_Toc329690358"/>
      <w:bookmarkStart w:id="79" w:name="_Toc329973870"/>
      <w:bookmarkStart w:id="80" w:name="_Toc329974047"/>
      <w:r>
        <w:rPr>
          <w:szCs w:val="36"/>
        </w:rPr>
        <w:lastRenderedPageBreak/>
        <w:t xml:space="preserve">Глава 2 </w:t>
      </w:r>
      <w:r w:rsidRPr="00BA5CD4">
        <w:rPr>
          <w:szCs w:val="36"/>
        </w:rPr>
        <w:t>«Поступление ТМЦ»</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BA5CD4">
        <w:rPr>
          <w:szCs w:val="36"/>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Для удобства читателя, мы будем рассматривать перегрузку документов поступления в разрезе системы налогообложения и хозяйственной операции.   </w:t>
      </w:r>
    </w:p>
    <w:p w:rsidR="00D1097C" w:rsidRPr="008C0ED2" w:rsidRDefault="00D1097C" w:rsidP="002613BF">
      <w:pPr>
        <w:pStyle w:val="2"/>
        <w:tabs>
          <w:tab w:val="right" w:leader="dot" w:pos="9720"/>
        </w:tabs>
        <w:spacing w:before="60"/>
        <w:ind w:firstLine="284"/>
        <w:jc w:val="both"/>
      </w:pPr>
      <w:bookmarkStart w:id="81" w:name="_Toc306562466"/>
      <w:bookmarkStart w:id="82" w:name="_Toc306562722"/>
      <w:bookmarkStart w:id="83" w:name="_Toc307818545"/>
      <w:bookmarkStart w:id="84" w:name="_Toc307818651"/>
      <w:bookmarkStart w:id="85" w:name="_Toc307818733"/>
      <w:bookmarkStart w:id="86" w:name="_Toc307818815"/>
      <w:bookmarkStart w:id="87" w:name="_Toc307818897"/>
      <w:bookmarkStart w:id="88" w:name="_Toc310957438"/>
      <w:bookmarkStart w:id="89" w:name="_Toc310957526"/>
      <w:bookmarkStart w:id="90" w:name="_Toc329284422"/>
      <w:bookmarkStart w:id="91" w:name="_Toc329284507"/>
      <w:bookmarkStart w:id="92" w:name="_Toc329689758"/>
      <w:bookmarkStart w:id="93" w:name="_Toc329690359"/>
      <w:bookmarkStart w:id="94" w:name="_Toc329973871"/>
      <w:bookmarkStart w:id="95" w:name="_Toc329974048"/>
      <w:r>
        <w:t xml:space="preserve">2.1 </w:t>
      </w:r>
      <w:r w:rsidRPr="008C0ED2">
        <w:t>Общая система налогообложение.</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D1097C" w:rsidRPr="004A125F" w:rsidRDefault="00D1097C" w:rsidP="002613BF">
      <w:pPr>
        <w:pStyle w:val="3"/>
        <w:tabs>
          <w:tab w:val="right" w:leader="dot" w:pos="9720"/>
        </w:tabs>
        <w:spacing w:before="60"/>
        <w:ind w:firstLine="284"/>
        <w:jc w:val="both"/>
      </w:pPr>
      <w:bookmarkStart w:id="96" w:name="_Toc306562467"/>
      <w:bookmarkStart w:id="97" w:name="_Toc306562723"/>
      <w:bookmarkStart w:id="98" w:name="_Toc307818546"/>
      <w:bookmarkStart w:id="99" w:name="_Toc307818652"/>
      <w:bookmarkStart w:id="100" w:name="_Toc307818734"/>
      <w:bookmarkStart w:id="101" w:name="_Toc307818816"/>
      <w:bookmarkStart w:id="102" w:name="_Toc307818898"/>
      <w:bookmarkStart w:id="103" w:name="_Toc310957439"/>
      <w:bookmarkStart w:id="104" w:name="_Toc310957527"/>
      <w:bookmarkStart w:id="105" w:name="_Toc329284423"/>
      <w:bookmarkStart w:id="106" w:name="_Toc329284508"/>
      <w:bookmarkStart w:id="107" w:name="_Toc329689759"/>
      <w:bookmarkStart w:id="108" w:name="_Toc329690360"/>
      <w:bookmarkStart w:id="109" w:name="_Toc329973872"/>
      <w:bookmarkStart w:id="110" w:name="_Toc329974049"/>
      <w:r>
        <w:t>2.1.1 Документы</w:t>
      </w:r>
      <w:r w:rsidRPr="00887926">
        <w:t xml:space="preserve"> </w:t>
      </w:r>
      <w:r>
        <w:t>«Поступление</w:t>
      </w:r>
      <w:r w:rsidRPr="004A125F">
        <w:t xml:space="preserve"> ТМЦ»</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D1097C" w:rsidRPr="00445C21" w:rsidRDefault="00D1097C" w:rsidP="002613BF">
      <w:pPr>
        <w:tabs>
          <w:tab w:val="right" w:leader="dot" w:pos="9720"/>
        </w:tabs>
        <w:spacing w:before="60"/>
        <w:ind w:firstLine="284"/>
        <w:jc w:val="both"/>
        <w:rPr>
          <w:rStyle w:val="TimesNewRoman12"/>
        </w:rPr>
      </w:pPr>
    </w:p>
    <w:p w:rsidR="00D1097C" w:rsidRPr="004A125F" w:rsidRDefault="00D1097C" w:rsidP="00410C7E">
      <w:pPr>
        <w:pStyle w:val="4"/>
      </w:pPr>
      <w:r w:rsidRPr="004A125F">
        <w:object w:dxaOrig="10789" w:dyaOrig="6593">
          <v:shape id="_x0000_i1045" type="#_x0000_t75" style="width:324.3pt;height:190.95pt" o:ole="">
            <v:imagedata r:id="rId37" o:title=""/>
          </v:shape>
          <o:OLEObject Type="Embed" ProgID="Visio.Drawing.11" ShapeID="_x0000_i1045" DrawAspect="Content" ObjectID="_1601895586" r:id="rId38"/>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Оприходование товаров в конфигурации Альфа-Авто от</w:t>
      </w:r>
      <w:r>
        <w:rPr>
          <w:rStyle w:val="TimesNewRoman12"/>
        </w:rPr>
        <w:t>ражается документом «Поступление</w:t>
      </w:r>
      <w:r w:rsidRPr="00445C21">
        <w:rPr>
          <w:rStyle w:val="TimesNewRoman12"/>
        </w:rPr>
        <w:t xml:space="preserve"> товаров». В зависимости от вида хозяйственной операции это может быть:</w:t>
      </w:r>
    </w:p>
    <w:p w:rsidR="00D1097C" w:rsidRPr="00445C21" w:rsidRDefault="00D1097C" w:rsidP="002613BF">
      <w:pPr>
        <w:numPr>
          <w:ilvl w:val="0"/>
          <w:numId w:val="5"/>
        </w:numPr>
        <w:tabs>
          <w:tab w:val="right" w:leader="dot" w:pos="9720"/>
        </w:tabs>
        <w:spacing w:before="60"/>
        <w:ind w:left="0" w:firstLine="284"/>
        <w:jc w:val="both"/>
        <w:rPr>
          <w:rStyle w:val="TimesNewRoman12"/>
        </w:rPr>
      </w:pPr>
      <w:r w:rsidRPr="00445C21">
        <w:rPr>
          <w:rStyle w:val="TimesNewRoman12"/>
        </w:rPr>
        <w:t xml:space="preserve">Поступление товаров </w:t>
      </w:r>
    </w:p>
    <w:p w:rsidR="00D1097C" w:rsidRPr="00445C21" w:rsidRDefault="00D1097C" w:rsidP="002613BF">
      <w:pPr>
        <w:numPr>
          <w:ilvl w:val="0"/>
          <w:numId w:val="5"/>
        </w:numPr>
        <w:tabs>
          <w:tab w:val="right" w:leader="dot" w:pos="9720"/>
        </w:tabs>
        <w:spacing w:before="60"/>
        <w:ind w:left="0" w:firstLine="284"/>
        <w:jc w:val="both"/>
        <w:rPr>
          <w:rStyle w:val="TimesNewRoman12"/>
        </w:rPr>
      </w:pPr>
      <w:r w:rsidRPr="00445C21">
        <w:rPr>
          <w:rStyle w:val="TimesNewRoman12"/>
        </w:rPr>
        <w:t xml:space="preserve">Поступление товаров комиссия </w:t>
      </w:r>
    </w:p>
    <w:p w:rsidR="00D1097C" w:rsidRPr="00445C21" w:rsidRDefault="00D1097C" w:rsidP="002613BF">
      <w:pPr>
        <w:numPr>
          <w:ilvl w:val="0"/>
          <w:numId w:val="5"/>
        </w:numPr>
        <w:tabs>
          <w:tab w:val="right" w:leader="dot" w:pos="9720"/>
        </w:tabs>
        <w:spacing w:before="60"/>
        <w:ind w:left="0" w:firstLine="284"/>
        <w:jc w:val="both"/>
        <w:rPr>
          <w:rStyle w:val="TimesNewRoman12"/>
        </w:rPr>
      </w:pPr>
      <w:r w:rsidRPr="00445C21">
        <w:rPr>
          <w:rStyle w:val="TimesNewRoman12"/>
        </w:rPr>
        <w:t>Безвозмездное поступление</w:t>
      </w:r>
    </w:p>
    <w:p w:rsidR="00D1097C" w:rsidRDefault="00D1097C" w:rsidP="002613BF">
      <w:pPr>
        <w:numPr>
          <w:ilvl w:val="0"/>
          <w:numId w:val="5"/>
        </w:numPr>
        <w:tabs>
          <w:tab w:val="right" w:leader="dot" w:pos="9720"/>
        </w:tabs>
        <w:spacing w:before="60"/>
        <w:ind w:left="0" w:firstLine="284"/>
        <w:jc w:val="both"/>
      </w:pPr>
      <w:r>
        <w:rPr>
          <w:rStyle w:val="TimesNewRoman12"/>
        </w:rPr>
        <w:t>Услуги сторонних организаций</w:t>
      </w:r>
      <w:r w:rsidRPr="00445C21">
        <w:rPr>
          <w:rStyle w:val="TimesNewRoman12"/>
        </w:rPr>
        <w:t xml:space="preserve"> </w:t>
      </w:r>
    </w:p>
    <w:p w:rsidR="00D1097C" w:rsidRPr="00445C21" w:rsidRDefault="00D1097C" w:rsidP="002613BF">
      <w:pPr>
        <w:numPr>
          <w:ilvl w:val="0"/>
          <w:numId w:val="5"/>
        </w:numPr>
        <w:tabs>
          <w:tab w:val="right" w:leader="dot" w:pos="9720"/>
        </w:tabs>
        <w:spacing w:before="60"/>
        <w:ind w:left="0" w:firstLine="284"/>
        <w:jc w:val="both"/>
        <w:rPr>
          <w:rStyle w:val="TimesNewRoman12"/>
        </w:rPr>
      </w:pPr>
      <w:r>
        <w:t>Услуги по субподряду</w:t>
      </w:r>
      <w:r>
        <w:rPr>
          <w:rStyle w:val="aa"/>
        </w:rPr>
        <w:footnoteReference w:id="4"/>
      </w:r>
      <w:r>
        <w:t xml:space="preserve">. </w:t>
      </w:r>
    </w:p>
    <w:p w:rsidR="00D1097C" w:rsidRPr="004A125F" w:rsidRDefault="00D1097C" w:rsidP="00410C7E">
      <w:pPr>
        <w:pStyle w:val="4"/>
      </w:pPr>
      <w:bookmarkStart w:id="111" w:name="_Поступление_товаров"/>
      <w:bookmarkEnd w:id="111"/>
      <w:r w:rsidRPr="004A125F">
        <w:t xml:space="preserve">Поступление товаров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«Поступление товара» отражается в </w:t>
      </w:r>
      <w:r>
        <w:rPr>
          <w:rStyle w:val="TimesNewRoman12"/>
        </w:rPr>
        <w:t>Бухгалтерии</w:t>
      </w:r>
      <w:r w:rsidRPr="00445C21">
        <w:rPr>
          <w:rStyle w:val="TimesNewRoman12"/>
        </w:rPr>
        <w:t xml:space="preserve"> как документ «Поступление товаров и услуг» с видом операции  «</w:t>
      </w:r>
      <w:r w:rsidR="00B07A1A">
        <w:rPr>
          <w:rStyle w:val="TimesNewRoman12"/>
        </w:rPr>
        <w:t>Товары, услуги, комиссия</w:t>
      </w:r>
      <w:r w:rsidRPr="00445C21">
        <w:rPr>
          <w:rStyle w:val="TimesNewRoman12"/>
        </w:rPr>
        <w:t>».</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Данный документ формирует следующие проводки: </w:t>
      </w:r>
    </w:p>
    <w:p w:rsidR="00D1097C" w:rsidRPr="00445C21" w:rsidRDefault="00FC7EC2" w:rsidP="002613BF">
      <w:pPr>
        <w:keepNext/>
        <w:tabs>
          <w:tab w:val="right" w:leader="dot" w:pos="9720"/>
        </w:tabs>
        <w:spacing w:before="60"/>
        <w:ind w:firstLine="284"/>
        <w:jc w:val="both"/>
        <w:rPr>
          <w:rStyle w:val="TimesNewRoman12"/>
        </w:rPr>
      </w:pPr>
      <w:r>
        <w:lastRenderedPageBreak/>
        <w:pict>
          <v:shape id="_x0000_i1046" type="#_x0000_t75" style="width:420.75pt;height:160.9pt;visibility:visible;mso-wrap-style:square;mso-wrap-distance-left:9pt;mso-wrap-distance-top:0;mso-wrap-distance-right:9pt;mso-wrap-distance-bottom:0;mso-position-horizontal-relative:text;mso-position-vertical-relative:text;mso-width-relative:page;mso-height-relative:page" o:allowoverlap="f">
            <v:imagedata r:id="rId39" o:title=""/>
          </v:shape>
        </w:pict>
      </w:r>
    </w:p>
    <w:p w:rsidR="00D1097C" w:rsidRPr="002F5C6A" w:rsidRDefault="00D1097C" w:rsidP="002613BF">
      <w:pPr>
        <w:pStyle w:val="a5"/>
        <w:tabs>
          <w:tab w:val="right" w:leader="dot" w:pos="9720"/>
        </w:tabs>
        <w:spacing w:before="60" w:line="240" w:lineRule="auto"/>
        <w:ind w:firstLine="284"/>
        <w:jc w:val="both"/>
        <w:rPr>
          <w:rFonts w:ascii="Calibri" w:hAnsi="Calibri"/>
        </w:rPr>
      </w:pPr>
      <w:r w:rsidRPr="002F5C6A">
        <w:rPr>
          <w:rFonts w:ascii="Calibri" w:hAnsi="Calibri"/>
        </w:rPr>
        <w:t xml:space="preserve">Рисунок </w:t>
      </w:r>
      <w:r w:rsidR="007D7BC9">
        <w:rPr>
          <w:rFonts w:ascii="Calibri" w:hAnsi="Calibri"/>
        </w:rPr>
        <w:t>18</w:t>
      </w:r>
      <w:r w:rsidRPr="002F5C6A">
        <w:rPr>
          <w:rFonts w:ascii="Calibri" w:hAnsi="Calibri"/>
        </w:rPr>
        <w:t>: Поступление  товаров и услуг</w:t>
      </w:r>
    </w:p>
    <w:p w:rsidR="00D1097C" w:rsidRPr="00D67B69" w:rsidRDefault="00D1097C" w:rsidP="002613BF">
      <w:pPr>
        <w:pStyle w:val="5"/>
        <w:tabs>
          <w:tab w:val="right" w:leader="dot" w:pos="9720"/>
        </w:tabs>
        <w:spacing w:before="60"/>
        <w:ind w:firstLine="284"/>
        <w:jc w:val="both"/>
      </w:pPr>
      <w:bookmarkStart w:id="112" w:name="_Точки_контроля:"/>
      <w:bookmarkStart w:id="113" w:name="_Точки_контроля_«поступление"/>
      <w:bookmarkEnd w:id="112"/>
      <w:bookmarkEnd w:id="113"/>
      <w:r w:rsidRPr="00D67B69">
        <w:t>Точки контроля</w:t>
      </w:r>
      <w:r>
        <w:t xml:space="preserve"> «поступление товаров»</w:t>
      </w:r>
    </w:p>
    <w:p w:rsidR="00D1097C" w:rsidRPr="003D263C" w:rsidRDefault="00D1097C" w:rsidP="002613BF">
      <w:pPr>
        <w:tabs>
          <w:tab w:val="right" w:leader="dot" w:pos="9720"/>
        </w:tabs>
        <w:spacing w:before="60"/>
        <w:ind w:firstLine="284"/>
        <w:jc w:val="both"/>
        <w:rPr>
          <w:rStyle w:val="50"/>
          <w:sz w:val="24"/>
        </w:rPr>
      </w:pPr>
      <w:r w:rsidRPr="00445C21">
        <w:rPr>
          <w:rStyle w:val="TimesNewRoman12"/>
        </w:rPr>
        <w:t>При формировании отчетов по поступлению товаров мы сверяем данные по сче</w:t>
      </w:r>
      <w:r>
        <w:rPr>
          <w:rStyle w:val="TimesNewRoman12"/>
        </w:rPr>
        <w:t>ту 41. Отсюда следует, что в Бухгалтерии</w:t>
      </w:r>
      <w:r w:rsidRPr="00445C21">
        <w:rPr>
          <w:rStyle w:val="TimesNewRoman12"/>
        </w:rPr>
        <w:t xml:space="preserve"> мы формируем ОСВ по счету 41.01 с группировкой </w:t>
      </w:r>
      <w:r w:rsidRPr="003D263C">
        <w:t>по складу:</w:t>
      </w:r>
      <w:r w:rsidRPr="003D263C">
        <w:rPr>
          <w:rStyle w:val="50"/>
          <w:sz w:val="24"/>
        </w:rPr>
        <w:t xml:space="preserve"> </w:t>
      </w:r>
    </w:p>
    <w:p w:rsidR="00D1097C" w:rsidRDefault="00FC7EC2" w:rsidP="002613BF">
      <w:pPr>
        <w:keepNext/>
        <w:tabs>
          <w:tab w:val="right" w:leader="dot" w:pos="9720"/>
        </w:tabs>
        <w:spacing w:before="60"/>
        <w:ind w:firstLine="284"/>
        <w:jc w:val="both"/>
      </w:pPr>
      <w:r>
        <w:pict>
          <v:shape id="Рисунок 8" o:spid="_x0000_i1047" type="#_x0000_t75" style="width:316.8pt;height:181.5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51 0 -51 21511 21600 21511 21600 0 -51 0" o:allowoverlap="f">
            <v:imagedata r:id="rId40"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Style w:val="TimesNewRoman12Calibri0"/>
          <w:b/>
          <w:bCs/>
          <w:sz w:val="20"/>
        </w:rPr>
        <w:t xml:space="preserve">Рисунок </w:t>
      </w:r>
      <w:r w:rsidR="007D7BC9">
        <w:t>19</w:t>
      </w:r>
      <w:r w:rsidRPr="002F5C6A">
        <w:rPr>
          <w:rStyle w:val="TimesNewRoman12Calibri0"/>
          <w:b/>
          <w:bCs/>
          <w:sz w:val="20"/>
        </w:rPr>
        <w:t xml:space="preserve">: ОСВ по счету  41.01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Альфа-Авто формируем складской отчет «Остатки и обороты партий товаров» с фильтром по складу и статусу партий «Товары купленные»</w:t>
      </w:r>
      <w:r>
        <w:rPr>
          <w:rStyle w:val="TimesNewRoman12"/>
        </w:rPr>
        <w:t xml:space="preserve"> (если организация также  осуществляет комиссионную продажу)</w:t>
      </w:r>
      <w:r w:rsidRPr="00445C21">
        <w:rPr>
          <w:rStyle w:val="TimesNewRoman12"/>
        </w:rPr>
        <w:t xml:space="preserve">: </w:t>
      </w:r>
    </w:p>
    <w:p w:rsidR="00D1097C" w:rsidRDefault="00FC7EC2" w:rsidP="002613BF">
      <w:pPr>
        <w:keepNext/>
        <w:tabs>
          <w:tab w:val="right" w:leader="dot" w:pos="9720"/>
        </w:tabs>
        <w:spacing w:before="60"/>
        <w:ind w:firstLine="284"/>
        <w:jc w:val="both"/>
      </w:pPr>
      <w:r>
        <w:lastRenderedPageBreak/>
        <w:pict>
          <v:shape id="Рисунок 11" o:spid="_x0000_i1048" type="#_x0000_t75" style="width:311.15pt;height:197.2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47 0 -47 21526 21600 21526 21600 0 -47 0" o:allowoverlap="f">
            <v:imagedata r:id="rId41"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Fonts w:ascii="Calibri" w:hAnsi="Calibri"/>
        </w:rPr>
        <w:t xml:space="preserve">Рисунок </w:t>
      </w:r>
      <w:r w:rsidR="007D7BC9">
        <w:rPr>
          <w:rFonts w:ascii="Calibri" w:hAnsi="Calibri"/>
        </w:rPr>
        <w:t>20</w:t>
      </w:r>
      <w:r w:rsidRPr="002F5C6A">
        <w:rPr>
          <w:rFonts w:ascii="Calibri" w:hAnsi="Calibri"/>
        </w:rPr>
        <w:t xml:space="preserve">: Отчет </w:t>
      </w:r>
      <w:r w:rsidRPr="002F5C6A">
        <w:rPr>
          <w:rStyle w:val="TimesNewRoman12Calibri0"/>
          <w:b/>
          <w:bCs/>
          <w:sz w:val="20"/>
        </w:rPr>
        <w:t>«Остатки и обороты партий товаров»</w:t>
      </w:r>
    </w:p>
    <w:p w:rsidR="00D1097C" w:rsidRPr="00F96EF9" w:rsidRDefault="00D1097C" w:rsidP="002613BF">
      <w:pPr>
        <w:pStyle w:val="a5"/>
        <w:tabs>
          <w:tab w:val="right" w:leader="dot" w:pos="9720"/>
        </w:tabs>
        <w:spacing w:before="60"/>
        <w:ind w:firstLine="284"/>
        <w:jc w:val="both"/>
        <w:rPr>
          <w:rStyle w:val="TimesNewRoman12"/>
          <w:rFonts w:ascii="Calibri" w:hAnsi="Calibri"/>
          <w:b w:val="0"/>
          <w:szCs w:val="24"/>
        </w:rPr>
      </w:pPr>
      <w:r>
        <w:rPr>
          <w:rStyle w:val="TimesNewRoman12"/>
          <w:b w:val="0"/>
        </w:rPr>
        <w:t>Разницу в суммах по оборотам</w:t>
      </w:r>
      <w:r w:rsidRPr="00F96EF9">
        <w:rPr>
          <w:rStyle w:val="TimesNewRoman12"/>
          <w:b w:val="0"/>
        </w:rPr>
        <w:t xml:space="preserve"> составля</w:t>
      </w:r>
      <w:r>
        <w:rPr>
          <w:rStyle w:val="TimesNewRoman12"/>
          <w:b w:val="0"/>
        </w:rPr>
        <w:t>ет сумма</w:t>
      </w:r>
      <w:r w:rsidRPr="00F96EF9">
        <w:rPr>
          <w:rStyle w:val="TimesNewRoman12"/>
          <w:b w:val="0"/>
        </w:rPr>
        <w:t xml:space="preserve"> возврата товаров поставщику.</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Даная </w:t>
      </w:r>
      <w:r>
        <w:rPr>
          <w:rStyle w:val="TimesNewRoman12"/>
        </w:rPr>
        <w:t xml:space="preserve">разница возникает, так как в </w:t>
      </w:r>
      <w:r w:rsidRPr="00445C21">
        <w:rPr>
          <w:rStyle w:val="TimesNewRoman12"/>
        </w:rPr>
        <w:t xml:space="preserve">Бухгалтерии сумма по возврату попадает в колонку кредита: </w:t>
      </w:r>
    </w:p>
    <w:p w:rsidR="00D1097C" w:rsidRPr="00445C21" w:rsidRDefault="00FC7EC2" w:rsidP="002613BF">
      <w:pPr>
        <w:keepNext/>
        <w:tabs>
          <w:tab w:val="right" w:leader="dot" w:pos="9720"/>
        </w:tabs>
        <w:spacing w:before="60"/>
        <w:ind w:firstLine="284"/>
        <w:jc w:val="both"/>
        <w:rPr>
          <w:rStyle w:val="TimesNewRoman12"/>
        </w:rPr>
      </w:pPr>
      <w:r>
        <w:rPr>
          <w:noProof/>
        </w:rPr>
        <w:pict>
          <v:shape id="_x0000_i1049" type="#_x0000_t75" style="width:483.95pt;height:175.3pt;visibility:visible;mso-wrap-style:square">
            <v:imagedata r:id="rId42"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Style w:val="TimesNewRoman12Calibri0"/>
          <w:b/>
          <w:bCs/>
          <w:sz w:val="20"/>
        </w:rPr>
        <w:t xml:space="preserve">Рисунок </w:t>
      </w:r>
      <w:r w:rsidR="007D7BC9">
        <w:t>21</w:t>
      </w:r>
      <w:r w:rsidRPr="002F5C6A">
        <w:rPr>
          <w:rStyle w:val="TimesNewRoman12Calibri0"/>
          <w:b/>
          <w:bCs/>
          <w:sz w:val="20"/>
        </w:rPr>
        <w:t xml:space="preserve">: карточка 41 счета </w:t>
      </w:r>
    </w:p>
    <w:p w:rsidR="00D1097C" w:rsidRPr="00445C21" w:rsidRDefault="00D1097C" w:rsidP="002613BF">
      <w:pPr>
        <w:tabs>
          <w:tab w:val="right" w:leader="dot" w:pos="9720"/>
        </w:tabs>
        <w:spacing w:before="60"/>
        <w:ind w:firstLine="284"/>
        <w:jc w:val="both"/>
        <w:rPr>
          <w:rStyle w:val="TimesNewRoman12"/>
        </w:rPr>
      </w:pPr>
      <w:r>
        <w:rPr>
          <w:rStyle w:val="TimesNewRoman12"/>
        </w:rPr>
        <w:t xml:space="preserve"> В</w:t>
      </w:r>
      <w:r w:rsidRPr="00445C21">
        <w:rPr>
          <w:rStyle w:val="TimesNewRoman12"/>
        </w:rPr>
        <w:t xml:space="preserve"> Альфа-Авто возврат товаров поставщику  попадает в колонку «Прихода» со знаком минус, отсюда и возникает это разница. </w:t>
      </w:r>
    </w:p>
    <w:p w:rsidR="00D1097C" w:rsidRPr="00445C21" w:rsidRDefault="00FC7EC2" w:rsidP="002613BF">
      <w:pPr>
        <w:keepNext/>
        <w:tabs>
          <w:tab w:val="right" w:leader="dot" w:pos="9720"/>
        </w:tabs>
        <w:spacing w:before="60"/>
        <w:ind w:firstLine="284"/>
        <w:jc w:val="both"/>
        <w:rPr>
          <w:rStyle w:val="TimesNewRoman12"/>
        </w:rPr>
      </w:pPr>
      <w:r>
        <w:rPr>
          <w:noProof/>
        </w:rPr>
        <w:pict>
          <v:shape id="_x0000_i1050" type="#_x0000_t75" style="width:385.65pt;height:158.4pt;visibility:visible;mso-wrap-style:square" o:allowoverlap="f">
            <v:imagedata r:id="rId43"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Style w:val="TimesNewRoman12Calibri0"/>
          <w:b/>
          <w:bCs/>
          <w:sz w:val="20"/>
        </w:rPr>
        <w:t xml:space="preserve">Рисунок </w:t>
      </w:r>
      <w:r w:rsidR="007D7BC9">
        <w:t>22</w:t>
      </w:r>
      <w:r w:rsidRPr="002F5C6A">
        <w:rPr>
          <w:rStyle w:val="TimesNewRoman12Calibri0"/>
          <w:b/>
          <w:bCs/>
          <w:sz w:val="20"/>
        </w:rPr>
        <w:t xml:space="preserve">: Отчет «Остатки и обороты партий товаров» по документам движения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lastRenderedPageBreak/>
        <w:t xml:space="preserve"> Не смотря на разницу в оборотах, сальдо на конец периода и конечный остаток должны совпадать.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 При свертке счета 41 мы также сравниваем данные по таким операциям как: поступление дополнительных расходов (в случае, если они попадают на себестоимость товара), ввод остатков товаров, реализация товаров, возврат товаров от покупателя, возврат товаров поставщику, ввод в эксплуатацию, авансовый отчет, перемещение товаров и т.д. Т.е. с помощью данной сверки мы анализируем всё движения товара.     </w:t>
      </w:r>
    </w:p>
    <w:p w:rsidR="00D1097C" w:rsidRPr="004A125F" w:rsidRDefault="00D1097C" w:rsidP="002613BF">
      <w:pPr>
        <w:tabs>
          <w:tab w:val="right" w:leader="dot" w:pos="9720"/>
        </w:tabs>
        <w:spacing w:before="60"/>
        <w:ind w:firstLine="284"/>
        <w:jc w:val="both"/>
        <w:rPr>
          <w:b/>
          <w:szCs w:val="24"/>
        </w:rPr>
      </w:pPr>
      <w:r w:rsidRPr="00445C21">
        <w:rPr>
          <w:rStyle w:val="TimesNewRoman12"/>
        </w:rPr>
        <w:t xml:space="preserve">    </w:t>
      </w:r>
      <w:r w:rsidRPr="004A125F">
        <w:rPr>
          <w:b/>
          <w:szCs w:val="24"/>
        </w:rPr>
        <w:t xml:space="preserve">  </w:t>
      </w:r>
    </w:p>
    <w:p w:rsidR="00D1097C" w:rsidRPr="00FF1D27" w:rsidRDefault="00D1097C" w:rsidP="00410C7E">
      <w:pPr>
        <w:pStyle w:val="4"/>
        <w:rPr>
          <w:rStyle w:val="TimesNewRoman12"/>
          <w:sz w:val="26"/>
        </w:rPr>
      </w:pPr>
      <w:bookmarkStart w:id="114" w:name="_Поступление_товаров_комиссия"/>
      <w:bookmarkEnd w:id="114"/>
      <w:r>
        <w:t xml:space="preserve"> </w:t>
      </w:r>
      <w:r w:rsidRPr="00BA7D10">
        <w:t>Поступление товаров комиссия</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9145" w:dyaOrig="5460">
          <v:shape id="_x0000_i1051" type="#_x0000_t75" style="width:319.95pt;height:191.6pt" o:ole="">
            <v:imagedata r:id="rId44" o:title=""/>
          </v:shape>
          <o:OLEObject Type="Embed" ProgID="Visio.Drawing.11" ShapeID="_x0000_i1051" DrawAspect="Content" ObjectID="_1601895587" r:id="rId45"/>
        </w:object>
      </w:r>
    </w:p>
    <w:p w:rsidR="00D1097C" w:rsidRPr="00445C21" w:rsidRDefault="00D1097C" w:rsidP="002613BF">
      <w:pPr>
        <w:tabs>
          <w:tab w:val="right" w:leader="dot" w:pos="9720"/>
        </w:tabs>
        <w:spacing w:before="60"/>
        <w:ind w:firstLine="284"/>
        <w:jc w:val="both"/>
        <w:rPr>
          <w:rStyle w:val="TimesNewRoman12"/>
        </w:rPr>
      </w:pP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«Поступление товара»</w:t>
      </w:r>
      <w:r>
        <w:rPr>
          <w:rStyle w:val="TimesNewRoman12"/>
        </w:rPr>
        <w:t xml:space="preserve"> с видом хозяйственной операции</w:t>
      </w:r>
      <w:r w:rsidRPr="00445C21">
        <w:rPr>
          <w:rStyle w:val="TimesNewRoman12"/>
        </w:rPr>
        <w:t xml:space="preserve"> «Поступление товаров комиссия» отражается в бухгалтерском учете как документ «Поступление товаров и услуг» с видом операции  «Покупка, комиссия».</w:t>
      </w:r>
    </w:p>
    <w:p w:rsidR="00D1097C" w:rsidRPr="004A125F" w:rsidRDefault="00D1097C" w:rsidP="002613BF">
      <w:pPr>
        <w:tabs>
          <w:tab w:val="right" w:leader="dot" w:pos="9720"/>
        </w:tabs>
        <w:spacing w:before="60"/>
        <w:ind w:firstLine="284"/>
        <w:jc w:val="both"/>
        <w:rPr>
          <w:rStyle w:val="apple-style-span"/>
          <w:color w:val="000000"/>
          <w:szCs w:val="24"/>
          <w:shd w:val="clear" w:color="auto" w:fill="FFFFFF"/>
        </w:rPr>
      </w:pPr>
      <w:r w:rsidRPr="004A125F">
        <w:rPr>
          <w:rStyle w:val="apple-style-span"/>
          <w:color w:val="000000"/>
          <w:szCs w:val="24"/>
          <w:shd w:val="clear" w:color="auto" w:fill="FFFFFF"/>
        </w:rPr>
        <w:t xml:space="preserve">Для таких товаров операция поступления будет отражена проводкой по забалансовому счету 004 "Товары, принятые на комиссию", который предназначен для обобщения информации о наличии и движении товаров, принятых на комиссию. </w:t>
      </w:r>
    </w:p>
    <w:p w:rsidR="00D1097C" w:rsidRDefault="00FC7EC2" w:rsidP="002613BF">
      <w:pPr>
        <w:keepNext/>
        <w:tabs>
          <w:tab w:val="right" w:leader="dot" w:pos="9720"/>
        </w:tabs>
        <w:spacing w:before="60"/>
        <w:ind w:firstLine="284"/>
        <w:jc w:val="both"/>
      </w:pPr>
      <w:r>
        <w:rPr>
          <w:noProof/>
          <w:color w:val="000000"/>
          <w:szCs w:val="24"/>
          <w:shd w:val="clear" w:color="auto" w:fill="FFFFFF"/>
        </w:rPr>
        <w:pict>
          <v:shape id="Рисунок 24" o:spid="_x0000_i1052" type="#_x0000_t75" style="width:338.1pt;height:108.3pt;visibility:visible">
            <v:imagedata r:id="rId46"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Style w:val="TimesNewRoman12Calibri0"/>
          <w:b/>
          <w:bCs/>
          <w:sz w:val="20"/>
        </w:rPr>
        <w:t xml:space="preserve">Рисунок </w:t>
      </w:r>
      <w:r w:rsidR="007D7BC9">
        <w:t>23</w:t>
      </w:r>
      <w:r w:rsidRPr="002F5C6A">
        <w:rPr>
          <w:rStyle w:val="TimesNewRoman12Calibri0"/>
          <w:b/>
          <w:bCs/>
          <w:sz w:val="20"/>
        </w:rPr>
        <w:t>: Поступление товаров и услуг (комиссия)</w:t>
      </w:r>
    </w:p>
    <w:p w:rsidR="00D1097C" w:rsidRPr="004A125F" w:rsidRDefault="00D1097C" w:rsidP="002613BF">
      <w:pPr>
        <w:tabs>
          <w:tab w:val="right" w:leader="dot" w:pos="9720"/>
        </w:tabs>
        <w:spacing w:before="60"/>
        <w:ind w:firstLine="284"/>
        <w:jc w:val="both"/>
        <w:rPr>
          <w:rStyle w:val="apple-style-span"/>
          <w:szCs w:val="24"/>
          <w:shd w:val="clear" w:color="auto" w:fill="FFFFFF"/>
        </w:rPr>
      </w:pPr>
      <w:r w:rsidRPr="004A125F">
        <w:rPr>
          <w:rStyle w:val="apple-style-span"/>
          <w:color w:val="000000"/>
          <w:szCs w:val="24"/>
          <w:shd w:val="clear" w:color="auto" w:fill="FFFFFF"/>
        </w:rPr>
        <w:t xml:space="preserve">В налоговом учете операция по поступлению комиссионного товара не отражается, так </w:t>
      </w:r>
      <w:r w:rsidRPr="004A125F">
        <w:rPr>
          <w:rStyle w:val="apple-style-span"/>
          <w:szCs w:val="24"/>
          <w:shd w:val="clear" w:color="auto" w:fill="FFFFFF"/>
        </w:rPr>
        <w:t>как комиссионер не является собственником указанного товара.</w:t>
      </w:r>
      <w:r>
        <w:rPr>
          <w:rStyle w:val="apple-style-span"/>
          <w:szCs w:val="24"/>
          <w:shd w:val="clear" w:color="auto" w:fill="FFFFFF"/>
        </w:rPr>
        <w:t xml:space="preserve"> </w:t>
      </w:r>
    </w:p>
    <w:p w:rsidR="00D1097C" w:rsidRPr="00D67B69" w:rsidRDefault="00D1097C" w:rsidP="002613BF">
      <w:pPr>
        <w:pStyle w:val="5"/>
        <w:tabs>
          <w:tab w:val="right" w:leader="dot" w:pos="9720"/>
        </w:tabs>
        <w:spacing w:before="60"/>
        <w:ind w:firstLine="284"/>
        <w:jc w:val="both"/>
        <w:rPr>
          <w:rStyle w:val="apple-style-span"/>
          <w:szCs w:val="24"/>
          <w:shd w:val="clear" w:color="auto" w:fill="FFFFFF"/>
        </w:rPr>
      </w:pPr>
      <w:bookmarkStart w:id="115" w:name="_Точки_контроля_«поступление_"/>
      <w:bookmarkEnd w:id="115"/>
      <w:r w:rsidRPr="00D67B69">
        <w:rPr>
          <w:rStyle w:val="apple-style-span"/>
          <w:szCs w:val="24"/>
          <w:shd w:val="clear" w:color="auto" w:fill="FFFFFF"/>
        </w:rPr>
        <w:t xml:space="preserve">Точки </w:t>
      </w:r>
      <w:r w:rsidRPr="003D263C">
        <w:t>контроля</w:t>
      </w:r>
      <w:r>
        <w:t xml:space="preserve"> «поступление товаров комиссия»</w:t>
      </w:r>
    </w:p>
    <w:p w:rsidR="00D1097C" w:rsidRPr="004A125F" w:rsidRDefault="00D1097C" w:rsidP="002613BF">
      <w:pPr>
        <w:tabs>
          <w:tab w:val="right" w:leader="dot" w:pos="9720"/>
        </w:tabs>
        <w:spacing w:before="60"/>
        <w:ind w:firstLine="284"/>
        <w:jc w:val="both"/>
        <w:rPr>
          <w:rStyle w:val="apple-style-span"/>
          <w:color w:val="000000"/>
          <w:szCs w:val="24"/>
          <w:shd w:val="clear" w:color="auto" w:fill="FFFFFF"/>
        </w:rPr>
      </w:pPr>
      <w:r w:rsidRPr="004A125F">
        <w:rPr>
          <w:rStyle w:val="apple-style-span"/>
          <w:color w:val="000000"/>
          <w:szCs w:val="24"/>
          <w:shd w:val="clear" w:color="auto" w:fill="FFFFFF"/>
        </w:rPr>
        <w:lastRenderedPageBreak/>
        <w:t>Мы можем сравнить показатели по данной операции с помощью отчета «Остатки и обороты партий товаров» в конфигурации Альфа-Авто и ОСВ по</w:t>
      </w:r>
      <w:r>
        <w:rPr>
          <w:rStyle w:val="apple-style-span"/>
          <w:color w:val="000000"/>
          <w:szCs w:val="24"/>
          <w:shd w:val="clear" w:color="auto" w:fill="FFFFFF"/>
        </w:rPr>
        <w:t xml:space="preserve"> счету 004 в Бухгалтерии</w:t>
      </w:r>
      <w:r w:rsidRPr="004A125F">
        <w:rPr>
          <w:rStyle w:val="apple-style-span"/>
          <w:color w:val="000000"/>
          <w:szCs w:val="24"/>
          <w:shd w:val="clear" w:color="auto" w:fill="FFFFFF"/>
        </w:rPr>
        <w:t>.</w:t>
      </w:r>
      <w:r>
        <w:rPr>
          <w:rStyle w:val="apple-style-span"/>
          <w:color w:val="000000"/>
          <w:szCs w:val="24"/>
          <w:shd w:val="clear" w:color="auto" w:fill="FFFFFF"/>
        </w:rPr>
        <w:t xml:space="preserve"> </w:t>
      </w:r>
      <w:r w:rsidRPr="004A125F">
        <w:rPr>
          <w:rStyle w:val="apple-style-span"/>
          <w:color w:val="000000"/>
          <w:szCs w:val="24"/>
          <w:shd w:val="clear" w:color="auto" w:fill="FFFFFF"/>
        </w:rPr>
        <w:t xml:space="preserve"> </w:t>
      </w:r>
    </w:p>
    <w:p w:rsidR="00D1097C" w:rsidRDefault="00D1097C" w:rsidP="002613BF">
      <w:pPr>
        <w:tabs>
          <w:tab w:val="right" w:leader="dot" w:pos="9720"/>
        </w:tabs>
        <w:spacing w:before="60"/>
        <w:ind w:firstLine="284"/>
        <w:jc w:val="both"/>
        <w:rPr>
          <w:rStyle w:val="apple-style-span"/>
          <w:color w:val="000000"/>
          <w:szCs w:val="24"/>
          <w:shd w:val="clear" w:color="auto" w:fill="FFFFFF"/>
        </w:rPr>
      </w:pPr>
      <w:r w:rsidRPr="004A125F">
        <w:rPr>
          <w:rStyle w:val="apple-style-span"/>
          <w:color w:val="000000"/>
          <w:szCs w:val="24"/>
          <w:shd w:val="clear" w:color="auto" w:fill="FFFFFF"/>
        </w:rPr>
        <w:t>При формировании отчета в Альфа-Авто мы устанавливаем фильтр по складу и статусу партии. Для отражения в отчете только «</w:t>
      </w:r>
      <w:r>
        <w:rPr>
          <w:rStyle w:val="apple-style-span"/>
          <w:color w:val="000000"/>
          <w:szCs w:val="24"/>
          <w:shd w:val="clear" w:color="auto" w:fill="FFFFFF"/>
        </w:rPr>
        <w:t>П</w:t>
      </w:r>
      <w:r w:rsidRPr="004A125F">
        <w:rPr>
          <w:rStyle w:val="apple-style-span"/>
          <w:color w:val="000000"/>
          <w:szCs w:val="24"/>
          <w:shd w:val="clear" w:color="auto" w:fill="FFFFFF"/>
        </w:rPr>
        <w:t xml:space="preserve">оступлений товаров комиссия» необходимо установить фильтр по статусу партии «Товар (принятый на комиссию)». </w:t>
      </w:r>
    </w:p>
    <w:p w:rsidR="00D1097C" w:rsidRDefault="00D1097C" w:rsidP="002613BF">
      <w:pPr>
        <w:tabs>
          <w:tab w:val="right" w:leader="dot" w:pos="9720"/>
        </w:tabs>
        <w:spacing w:before="60"/>
        <w:ind w:firstLine="284"/>
        <w:jc w:val="both"/>
        <w:rPr>
          <w:rStyle w:val="apple-style-span"/>
          <w:color w:val="000000"/>
          <w:szCs w:val="24"/>
          <w:shd w:val="clear" w:color="auto" w:fill="FFFFFF"/>
        </w:rPr>
      </w:pPr>
      <w:r>
        <w:rPr>
          <w:rStyle w:val="apple-style-span"/>
          <w:color w:val="000000"/>
          <w:szCs w:val="24"/>
          <w:shd w:val="clear" w:color="auto" w:fill="FFFFFF"/>
        </w:rPr>
        <w:t xml:space="preserve">Фильтр по статусу партий в Альфа-Авто устанавливается следующим образом: </w:t>
      </w:r>
    </w:p>
    <w:p w:rsidR="00D1097C" w:rsidRDefault="00FC7EC2" w:rsidP="002613BF">
      <w:pPr>
        <w:keepNext/>
        <w:tabs>
          <w:tab w:val="right" w:leader="dot" w:pos="9720"/>
        </w:tabs>
        <w:spacing w:before="60"/>
        <w:ind w:firstLine="284"/>
        <w:jc w:val="both"/>
      </w:pPr>
      <w:r>
        <w:rPr>
          <w:noProof/>
        </w:rPr>
        <w:pict>
          <v:shape id="Рисунок 25" o:spid="_x0000_i1053" type="#_x0000_t75" style="width:349.35pt;height:100.15pt;visibility:visible">
            <v:imagedata r:id="rId47"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Style w:val="TimesNewRoman12Calibri0"/>
          <w:b/>
          <w:bCs/>
          <w:sz w:val="20"/>
        </w:rPr>
        <w:t xml:space="preserve">Рисунок </w:t>
      </w:r>
      <w:r w:rsidR="007D7BC9">
        <w:t>24</w:t>
      </w:r>
      <w:r w:rsidRPr="002F5C6A">
        <w:rPr>
          <w:rStyle w:val="TimesNewRoman12Calibri0"/>
          <w:b/>
          <w:bCs/>
          <w:sz w:val="20"/>
        </w:rPr>
        <w:t xml:space="preserve">: Установка фильтра в отчете «Остатки и обороты партий товаров»  </w:t>
      </w:r>
    </w:p>
    <w:p w:rsidR="00D1097C" w:rsidRPr="004A125F" w:rsidRDefault="00D1097C" w:rsidP="002613BF">
      <w:pPr>
        <w:pStyle w:val="a5"/>
        <w:tabs>
          <w:tab w:val="left" w:pos="2520"/>
          <w:tab w:val="right" w:leader="dot" w:pos="9720"/>
        </w:tabs>
        <w:spacing w:before="60"/>
        <w:ind w:firstLine="284"/>
        <w:jc w:val="both"/>
        <w:rPr>
          <w:b w:val="0"/>
          <w:sz w:val="24"/>
          <w:szCs w:val="24"/>
        </w:rPr>
      </w:pPr>
      <w:r w:rsidRPr="004A125F">
        <w:rPr>
          <w:b w:val="0"/>
          <w:sz w:val="24"/>
          <w:szCs w:val="24"/>
        </w:rPr>
        <w:t xml:space="preserve">Мы получаем отчет вида: </w:t>
      </w:r>
    </w:p>
    <w:p w:rsidR="00D1097C" w:rsidRDefault="00FC7EC2" w:rsidP="002613BF">
      <w:pPr>
        <w:pStyle w:val="TimesNewRoman120"/>
        <w:keepNext/>
        <w:tabs>
          <w:tab w:val="right" w:leader="dot" w:pos="9720"/>
        </w:tabs>
        <w:spacing w:before="60"/>
        <w:ind w:firstLine="284"/>
        <w:jc w:val="both"/>
      </w:pPr>
      <w:r>
        <w:rPr>
          <w:noProof/>
        </w:rPr>
        <w:pict>
          <v:shape id="Рисунок 26" o:spid="_x0000_i1054" type="#_x0000_t75" style="width:267.35pt;height:87.05pt;visibility:visible">
            <v:imagedata r:id="rId48" o:title=""/>
          </v:shape>
        </w:pict>
      </w:r>
    </w:p>
    <w:p w:rsidR="00D1097C" w:rsidRPr="002F5C6A" w:rsidRDefault="00D1097C" w:rsidP="002613BF">
      <w:pPr>
        <w:pStyle w:val="a5"/>
        <w:tabs>
          <w:tab w:val="right" w:leader="dot" w:pos="9720"/>
        </w:tabs>
        <w:spacing w:before="60"/>
        <w:ind w:firstLine="284"/>
        <w:jc w:val="both"/>
        <w:rPr>
          <w:rStyle w:val="TimesNewRoman12"/>
          <w:rFonts w:ascii="Calibri" w:hAnsi="Calibri"/>
          <w:sz w:val="20"/>
        </w:rPr>
      </w:pPr>
      <w:r w:rsidRPr="002F5C6A">
        <w:t xml:space="preserve">Рисунок </w:t>
      </w:r>
      <w:r w:rsidR="007D7BC9">
        <w:t>25</w:t>
      </w:r>
      <w:r w:rsidRPr="002F5C6A">
        <w:rPr>
          <w:rStyle w:val="TimesNewRoman12Calibri0"/>
          <w:b/>
          <w:bCs/>
          <w:sz w:val="20"/>
        </w:rPr>
        <w:t>: Отчет «Остатки и обороты партий товаров»</w:t>
      </w:r>
    </w:p>
    <w:p w:rsidR="00D1097C" w:rsidRPr="00445C21" w:rsidRDefault="00D1097C" w:rsidP="002613BF">
      <w:pPr>
        <w:tabs>
          <w:tab w:val="right" w:leader="dot" w:pos="9720"/>
        </w:tabs>
        <w:spacing w:before="60"/>
        <w:ind w:firstLine="284"/>
        <w:jc w:val="both"/>
        <w:rPr>
          <w:rStyle w:val="TimesNewRoman12"/>
        </w:rPr>
      </w:pPr>
      <w:r>
        <w:rPr>
          <w:rStyle w:val="TimesNewRoman12"/>
        </w:rPr>
        <w:t>В Бухгалтерии</w:t>
      </w:r>
      <w:r w:rsidRPr="00445C21">
        <w:rPr>
          <w:rStyle w:val="TimesNewRoman12"/>
        </w:rPr>
        <w:t xml:space="preserve">  формируем ОСВ по счету 004: </w:t>
      </w:r>
    </w:p>
    <w:p w:rsidR="00D1097C" w:rsidRDefault="00FC7EC2" w:rsidP="002613BF">
      <w:pPr>
        <w:keepNext/>
        <w:tabs>
          <w:tab w:val="right" w:leader="dot" w:pos="9720"/>
        </w:tabs>
        <w:spacing w:before="60"/>
        <w:ind w:firstLine="284"/>
        <w:jc w:val="both"/>
      </w:pPr>
      <w:r>
        <w:rPr>
          <w:noProof/>
        </w:rPr>
        <w:pict>
          <v:shape id="Рисунок 27" o:spid="_x0000_i1055" type="#_x0000_t75" style="width:371.9pt;height:78.9pt;visibility:visible">
            <v:imagedata r:id="rId49" o:title=""/>
          </v:shape>
        </w:pict>
      </w:r>
    </w:p>
    <w:p w:rsidR="00D1097C" w:rsidRPr="002F5C6A" w:rsidRDefault="00D1097C" w:rsidP="002613BF">
      <w:pPr>
        <w:pStyle w:val="a5"/>
        <w:tabs>
          <w:tab w:val="right" w:leader="dot" w:pos="9720"/>
        </w:tabs>
        <w:spacing w:before="60"/>
        <w:ind w:firstLine="284"/>
        <w:jc w:val="both"/>
        <w:rPr>
          <w:rStyle w:val="TimesNewRoman12"/>
          <w:rFonts w:ascii="Calibri" w:hAnsi="Calibri"/>
          <w:sz w:val="20"/>
        </w:rPr>
      </w:pPr>
      <w:r w:rsidRPr="002F5C6A">
        <w:rPr>
          <w:rFonts w:ascii="Calibri" w:hAnsi="Calibri"/>
        </w:rPr>
        <w:t xml:space="preserve">Рисунок </w:t>
      </w:r>
      <w:r w:rsidR="007D7BC9">
        <w:rPr>
          <w:rFonts w:ascii="Calibri" w:hAnsi="Calibri"/>
        </w:rPr>
        <w:t>26</w:t>
      </w:r>
      <w:r w:rsidRPr="002F5C6A">
        <w:rPr>
          <w:rStyle w:val="TimesNewRoman12Calibri0"/>
          <w:b/>
          <w:bCs/>
          <w:sz w:val="20"/>
        </w:rPr>
        <w:t>: ОСВ по 004 счету</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Как и в случае поступления товаров, мы видим разницу.  Даная разница так же будет составлять сумму возврата  поставщику.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При от</w:t>
      </w:r>
      <w:r>
        <w:rPr>
          <w:rStyle w:val="TimesNewRoman12"/>
        </w:rPr>
        <w:t>крытии карточки счета 004 в Бухгалтерии</w:t>
      </w:r>
      <w:r w:rsidRPr="00445C21">
        <w:rPr>
          <w:rStyle w:val="TimesNewRoman12"/>
        </w:rPr>
        <w:t xml:space="preserve"> мы видим: </w:t>
      </w:r>
    </w:p>
    <w:p w:rsidR="00D1097C" w:rsidRDefault="00FC7EC2" w:rsidP="002613BF">
      <w:pPr>
        <w:keepNext/>
        <w:tabs>
          <w:tab w:val="right" w:leader="dot" w:pos="9720"/>
        </w:tabs>
        <w:spacing w:before="60"/>
        <w:ind w:firstLine="284"/>
        <w:jc w:val="both"/>
      </w:pPr>
      <w:r>
        <w:rPr>
          <w:noProof/>
        </w:rPr>
        <w:pict>
          <v:shape id="Рисунок 28" o:spid="_x0000_i1056" type="#_x0000_t75" style="width:337.45pt;height:71.35pt;visibility:visible">
            <v:imagedata r:id="rId50"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Fonts w:ascii="Calibri" w:hAnsi="Calibri"/>
        </w:rPr>
        <w:t xml:space="preserve">Рисунок </w:t>
      </w:r>
      <w:r w:rsidR="007D7BC9">
        <w:rPr>
          <w:rFonts w:ascii="Calibri" w:hAnsi="Calibri"/>
        </w:rPr>
        <w:t>27</w:t>
      </w:r>
      <w:r w:rsidRPr="002F5C6A">
        <w:rPr>
          <w:rStyle w:val="TimesNewRoman12Calibri0"/>
          <w:b/>
          <w:bCs/>
          <w:sz w:val="20"/>
        </w:rPr>
        <w:t xml:space="preserve">: Карточка счета 004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lastRenderedPageBreak/>
        <w:t xml:space="preserve">   В Альфа-Авто сумма возврата отражается в графе приход с минусом,  отсюда и ра</w:t>
      </w:r>
      <w:r>
        <w:rPr>
          <w:rStyle w:val="TimesNewRoman12"/>
        </w:rPr>
        <w:t>зница в оборотах. В итого</w:t>
      </w:r>
      <w:r w:rsidRPr="00445C21">
        <w:rPr>
          <w:rStyle w:val="TimesNewRoman12"/>
        </w:rPr>
        <w:t xml:space="preserve">, сальдо на конец периода и конечный остаток должны совпадать.  </w:t>
      </w:r>
    </w:p>
    <w:p w:rsidR="00D1097C" w:rsidRDefault="00FC7EC2" w:rsidP="002613BF">
      <w:pPr>
        <w:keepNext/>
        <w:tabs>
          <w:tab w:val="right" w:leader="dot" w:pos="9720"/>
        </w:tabs>
        <w:spacing w:before="60"/>
        <w:ind w:firstLine="284"/>
        <w:jc w:val="both"/>
      </w:pPr>
      <w:r>
        <w:rPr>
          <w:noProof/>
        </w:rPr>
        <w:pict>
          <v:shape id="Рисунок 29" o:spid="_x0000_i1057" type="#_x0000_t75" style="width:296.15pt;height:58.25pt;visibility:visible">
            <v:imagedata r:id="rId51"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Style w:val="TimesNewRoman12Calibri0"/>
          <w:b/>
          <w:bCs/>
          <w:sz w:val="20"/>
        </w:rPr>
        <w:t xml:space="preserve">Рисунок </w:t>
      </w:r>
      <w:r w:rsidR="007D7BC9">
        <w:t>28</w:t>
      </w:r>
      <w:r w:rsidRPr="002F5C6A">
        <w:rPr>
          <w:rStyle w:val="TimesNewRoman12Calibri0"/>
          <w:b/>
          <w:bCs/>
          <w:sz w:val="20"/>
        </w:rPr>
        <w:t xml:space="preserve">: Отчет «Движений партий товаров»  </w:t>
      </w:r>
    </w:p>
    <w:p w:rsidR="00D1097C" w:rsidRPr="004A125F" w:rsidRDefault="00D1097C" w:rsidP="002613BF">
      <w:pPr>
        <w:pStyle w:val="a5"/>
        <w:tabs>
          <w:tab w:val="right" w:leader="dot" w:pos="9720"/>
        </w:tabs>
        <w:spacing w:before="60"/>
        <w:ind w:firstLine="284"/>
        <w:jc w:val="both"/>
        <w:rPr>
          <w:b w:val="0"/>
          <w:sz w:val="24"/>
          <w:szCs w:val="24"/>
        </w:rPr>
      </w:pPr>
      <w:r w:rsidRPr="004A125F">
        <w:rPr>
          <w:b w:val="0"/>
          <w:sz w:val="24"/>
          <w:szCs w:val="24"/>
        </w:rPr>
        <w:t xml:space="preserve">В данных отчетах мы сравниваем: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3808"/>
      </w:tblGrid>
      <w:tr w:rsidR="00D1097C" w:rsidRPr="004A125F" w:rsidTr="00702B4C">
        <w:trPr>
          <w:trHeight w:val="252"/>
        </w:trPr>
        <w:tc>
          <w:tcPr>
            <w:tcW w:w="2821" w:type="dxa"/>
          </w:tcPr>
          <w:p w:rsidR="00D1097C" w:rsidRPr="004A125F" w:rsidRDefault="00D1097C" w:rsidP="00FF1D27">
            <w:pPr>
              <w:tabs>
                <w:tab w:val="right" w:leader="dot" w:pos="9720"/>
              </w:tabs>
              <w:spacing w:before="60"/>
              <w:ind w:firstLine="284"/>
              <w:jc w:val="both"/>
              <w:rPr>
                <w:b/>
                <w:szCs w:val="24"/>
              </w:rPr>
            </w:pPr>
            <w:r w:rsidRPr="004A125F">
              <w:rPr>
                <w:b/>
                <w:szCs w:val="24"/>
              </w:rPr>
              <w:t xml:space="preserve">Отчет Альфа-Авто </w:t>
            </w:r>
          </w:p>
        </w:tc>
        <w:tc>
          <w:tcPr>
            <w:tcW w:w="3808" w:type="dxa"/>
          </w:tcPr>
          <w:p w:rsidR="00D1097C" w:rsidRPr="004A125F" w:rsidRDefault="00D1097C" w:rsidP="00FF1D27">
            <w:pPr>
              <w:tabs>
                <w:tab w:val="right" w:leader="dot" w:pos="9720"/>
              </w:tabs>
              <w:spacing w:before="60"/>
              <w:ind w:firstLine="284"/>
              <w:jc w:val="both"/>
              <w:rPr>
                <w:b/>
                <w:szCs w:val="24"/>
              </w:rPr>
            </w:pPr>
            <w:r>
              <w:rPr>
                <w:b/>
                <w:szCs w:val="24"/>
              </w:rPr>
              <w:t>ОСВ в 1С:</w:t>
            </w:r>
            <w:r w:rsidRPr="004A125F">
              <w:rPr>
                <w:b/>
                <w:szCs w:val="24"/>
              </w:rPr>
              <w:t xml:space="preserve">Бухгалтерия по счету 004  </w:t>
            </w:r>
          </w:p>
        </w:tc>
      </w:tr>
      <w:tr w:rsidR="00D1097C" w:rsidRPr="004A125F" w:rsidTr="00702B4C">
        <w:trPr>
          <w:trHeight w:val="256"/>
        </w:trPr>
        <w:tc>
          <w:tcPr>
            <w:tcW w:w="2821" w:type="dxa"/>
          </w:tcPr>
          <w:p w:rsidR="00D1097C" w:rsidRPr="00445C21" w:rsidRDefault="00D1097C" w:rsidP="00FF1D27">
            <w:pPr>
              <w:tabs>
                <w:tab w:val="right" w:leader="dot" w:pos="9720"/>
              </w:tabs>
              <w:spacing w:before="60"/>
              <w:ind w:firstLine="284"/>
              <w:jc w:val="both"/>
              <w:rPr>
                <w:rStyle w:val="TimesNewRoman12"/>
              </w:rPr>
            </w:pPr>
            <w:r w:rsidRPr="00445C21">
              <w:rPr>
                <w:rStyle w:val="TimesNewRoman12"/>
              </w:rPr>
              <w:t xml:space="preserve">Начальный остаток </w:t>
            </w:r>
          </w:p>
        </w:tc>
        <w:tc>
          <w:tcPr>
            <w:tcW w:w="3808" w:type="dxa"/>
          </w:tcPr>
          <w:p w:rsidR="00D1097C" w:rsidRPr="00445C21" w:rsidRDefault="00D1097C" w:rsidP="00FF1D27">
            <w:pPr>
              <w:tabs>
                <w:tab w:val="right" w:leader="dot" w:pos="9720"/>
              </w:tabs>
              <w:spacing w:before="60"/>
              <w:ind w:firstLine="284"/>
              <w:jc w:val="both"/>
              <w:rPr>
                <w:rStyle w:val="TimesNewRoman12"/>
              </w:rPr>
            </w:pPr>
            <w:r w:rsidRPr="00445C21">
              <w:rPr>
                <w:rStyle w:val="TimesNewRoman12"/>
              </w:rPr>
              <w:t>Сальдо на начало период</w:t>
            </w:r>
          </w:p>
        </w:tc>
      </w:tr>
      <w:tr w:rsidR="00D1097C" w:rsidRPr="004A125F" w:rsidTr="00702B4C">
        <w:trPr>
          <w:trHeight w:val="252"/>
        </w:trPr>
        <w:tc>
          <w:tcPr>
            <w:tcW w:w="2821" w:type="dxa"/>
          </w:tcPr>
          <w:p w:rsidR="00D1097C" w:rsidRPr="00445C21" w:rsidRDefault="00D1097C" w:rsidP="00FF1D27">
            <w:pPr>
              <w:tabs>
                <w:tab w:val="right" w:leader="dot" w:pos="9720"/>
              </w:tabs>
              <w:spacing w:before="60"/>
              <w:ind w:firstLine="284"/>
              <w:jc w:val="both"/>
              <w:rPr>
                <w:rStyle w:val="TimesNewRoman12"/>
              </w:rPr>
            </w:pPr>
            <w:r w:rsidRPr="00445C21">
              <w:rPr>
                <w:rStyle w:val="TimesNewRoman12"/>
              </w:rPr>
              <w:t xml:space="preserve">Приход </w:t>
            </w:r>
          </w:p>
        </w:tc>
        <w:tc>
          <w:tcPr>
            <w:tcW w:w="3808" w:type="dxa"/>
          </w:tcPr>
          <w:p w:rsidR="00D1097C" w:rsidRPr="00445C21" w:rsidRDefault="00D1097C" w:rsidP="00FF1D27">
            <w:pPr>
              <w:tabs>
                <w:tab w:val="right" w:leader="dot" w:pos="9720"/>
              </w:tabs>
              <w:spacing w:before="60"/>
              <w:ind w:firstLine="284"/>
              <w:jc w:val="both"/>
              <w:rPr>
                <w:rStyle w:val="TimesNewRoman12"/>
              </w:rPr>
            </w:pPr>
            <w:r>
              <w:rPr>
                <w:rStyle w:val="TimesNewRoman12"/>
              </w:rPr>
              <w:t xml:space="preserve">Обороты </w:t>
            </w:r>
            <w:r w:rsidRPr="00445C21">
              <w:rPr>
                <w:rStyle w:val="TimesNewRoman12"/>
              </w:rPr>
              <w:t xml:space="preserve">за период(дебет) </w:t>
            </w:r>
          </w:p>
        </w:tc>
      </w:tr>
      <w:tr w:rsidR="00D1097C" w:rsidRPr="004A125F" w:rsidTr="00702B4C">
        <w:trPr>
          <w:trHeight w:val="252"/>
        </w:trPr>
        <w:tc>
          <w:tcPr>
            <w:tcW w:w="2821" w:type="dxa"/>
          </w:tcPr>
          <w:p w:rsidR="00D1097C" w:rsidRPr="00445C21" w:rsidRDefault="00D1097C" w:rsidP="00FF1D27">
            <w:pPr>
              <w:tabs>
                <w:tab w:val="right" w:leader="dot" w:pos="9720"/>
              </w:tabs>
              <w:spacing w:before="60"/>
              <w:ind w:firstLine="284"/>
              <w:jc w:val="both"/>
              <w:rPr>
                <w:rStyle w:val="TimesNewRoman12"/>
              </w:rPr>
            </w:pPr>
            <w:r w:rsidRPr="00445C21">
              <w:rPr>
                <w:rStyle w:val="TimesNewRoman12"/>
              </w:rPr>
              <w:t xml:space="preserve">Расход </w:t>
            </w:r>
          </w:p>
        </w:tc>
        <w:tc>
          <w:tcPr>
            <w:tcW w:w="3808" w:type="dxa"/>
          </w:tcPr>
          <w:p w:rsidR="00D1097C" w:rsidRPr="00445C21" w:rsidRDefault="00D1097C" w:rsidP="00FF1D27">
            <w:pPr>
              <w:tabs>
                <w:tab w:val="right" w:leader="dot" w:pos="9720"/>
              </w:tabs>
              <w:spacing w:before="60"/>
              <w:ind w:firstLine="284"/>
              <w:jc w:val="both"/>
              <w:rPr>
                <w:rStyle w:val="TimesNewRoman12"/>
              </w:rPr>
            </w:pPr>
            <w:r w:rsidRPr="00445C21">
              <w:rPr>
                <w:rStyle w:val="TimesNewRoman12"/>
              </w:rPr>
              <w:t xml:space="preserve">Обороты за период (кредит) </w:t>
            </w:r>
          </w:p>
        </w:tc>
      </w:tr>
      <w:tr w:rsidR="00D1097C" w:rsidRPr="004A125F" w:rsidTr="00702B4C">
        <w:trPr>
          <w:trHeight w:val="293"/>
        </w:trPr>
        <w:tc>
          <w:tcPr>
            <w:tcW w:w="2821" w:type="dxa"/>
          </w:tcPr>
          <w:p w:rsidR="00D1097C" w:rsidRPr="00445C21" w:rsidRDefault="00D1097C" w:rsidP="00FF1D27">
            <w:pPr>
              <w:tabs>
                <w:tab w:val="right" w:leader="dot" w:pos="9720"/>
              </w:tabs>
              <w:spacing w:before="60"/>
              <w:ind w:firstLine="284"/>
              <w:jc w:val="both"/>
              <w:rPr>
                <w:rStyle w:val="TimesNewRoman12"/>
              </w:rPr>
            </w:pPr>
            <w:r w:rsidRPr="00445C21">
              <w:rPr>
                <w:rStyle w:val="TimesNewRoman12"/>
              </w:rPr>
              <w:t>Конечный остаток</w:t>
            </w:r>
          </w:p>
        </w:tc>
        <w:tc>
          <w:tcPr>
            <w:tcW w:w="3808" w:type="dxa"/>
          </w:tcPr>
          <w:p w:rsidR="00D1097C" w:rsidRPr="00445C21" w:rsidRDefault="00D1097C" w:rsidP="00FF1D27">
            <w:pPr>
              <w:tabs>
                <w:tab w:val="right" w:leader="dot" w:pos="9720"/>
              </w:tabs>
              <w:spacing w:before="60"/>
              <w:ind w:firstLine="284"/>
              <w:jc w:val="both"/>
              <w:rPr>
                <w:rStyle w:val="TimesNewRoman12"/>
              </w:rPr>
            </w:pPr>
            <w:r w:rsidRPr="00445C21">
              <w:rPr>
                <w:rStyle w:val="TimesNewRoman12"/>
              </w:rPr>
              <w:t xml:space="preserve">Сальдо на конец период </w:t>
            </w:r>
          </w:p>
        </w:tc>
      </w:tr>
    </w:tbl>
    <w:p w:rsidR="00D1097C" w:rsidRDefault="00D1097C" w:rsidP="00410C7E">
      <w:pPr>
        <w:pStyle w:val="4"/>
      </w:pPr>
      <w:r>
        <w:br w:type="textWrapping" w:clear="all"/>
      </w:r>
    </w:p>
    <w:p w:rsidR="00D1097C" w:rsidRPr="00B870EE" w:rsidRDefault="00D1097C" w:rsidP="00410C7E">
      <w:pPr>
        <w:pStyle w:val="4"/>
      </w:pPr>
      <w:r w:rsidRPr="00B870EE">
        <w:t>Безвозмездное поступление</w:t>
      </w:r>
    </w:p>
    <w:p w:rsidR="00D1097C" w:rsidRPr="00445C21" w:rsidRDefault="00D1097C" w:rsidP="00410C7E">
      <w:pPr>
        <w:pStyle w:val="4"/>
        <w:rPr>
          <w:rStyle w:val="TimesNewRoman12"/>
        </w:rPr>
      </w:pPr>
    </w:p>
    <w:p w:rsidR="00D1097C" w:rsidRDefault="00FC7EC2" w:rsidP="00410C7E">
      <w:pPr>
        <w:pStyle w:val="4"/>
      </w:pPr>
      <w:r>
        <w:rPr>
          <w:noProof/>
        </w:rPr>
        <w:pict>
          <v:shape id="Рисунок 30" o:spid="_x0000_i1058" type="#_x0000_t75" style="width:294.25pt;height:117.7pt;visibility:visible">
            <v:imagedata r:id="rId52" o:title=""/>
          </v:shape>
        </w:pict>
      </w:r>
    </w:p>
    <w:p w:rsidR="00D1097C" w:rsidRPr="00445C21" w:rsidRDefault="00D1097C" w:rsidP="002613BF">
      <w:pPr>
        <w:tabs>
          <w:tab w:val="right" w:leader="dot" w:pos="9720"/>
        </w:tabs>
        <w:spacing w:before="60"/>
        <w:ind w:firstLine="284"/>
        <w:jc w:val="both"/>
        <w:rPr>
          <w:rStyle w:val="TimesNewRoman12"/>
        </w:rPr>
      </w:pP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Поступление безвозмездно получаемого имущества отражается в Альфа-Авто с помощью документа «Поступление товара» с видом хозяйственной операции «Безвозмездное поступление». </w:t>
      </w:r>
    </w:p>
    <w:p w:rsidR="00D1097C" w:rsidRPr="00445C21" w:rsidRDefault="00D1097C" w:rsidP="002613BF">
      <w:pPr>
        <w:tabs>
          <w:tab w:val="right" w:leader="dot" w:pos="9720"/>
        </w:tabs>
        <w:spacing w:before="60"/>
        <w:ind w:firstLine="284"/>
        <w:jc w:val="both"/>
        <w:rPr>
          <w:rStyle w:val="TimesNewRoman12"/>
        </w:rPr>
      </w:pPr>
      <w:r w:rsidRPr="004A125F">
        <w:rPr>
          <w:rStyle w:val="apple-style-span"/>
          <w:color w:val="202020"/>
          <w:szCs w:val="24"/>
          <w:shd w:val="clear" w:color="auto" w:fill="FFFFFF"/>
        </w:rPr>
        <w:t>В Федеральном законе от 21 ноября 1996 г. № 129-ФЗ «О бухгалтерском учете» установлен порядок оценки безвозмездно полученного имущества — по рыночной стоимости на дату оприходования. Данная цена и будет от</w:t>
      </w:r>
      <w:r>
        <w:rPr>
          <w:rStyle w:val="apple-style-span"/>
          <w:color w:val="202020"/>
          <w:szCs w:val="24"/>
          <w:shd w:val="clear" w:color="auto" w:fill="FFFFFF"/>
        </w:rPr>
        <w:t xml:space="preserve">ражена как  себестоимость в </w:t>
      </w:r>
      <w:r w:rsidRPr="004A125F">
        <w:rPr>
          <w:rStyle w:val="apple-style-span"/>
          <w:color w:val="202020"/>
          <w:szCs w:val="24"/>
          <w:shd w:val="clear" w:color="auto" w:fill="FFFFFF"/>
        </w:rPr>
        <w:t>Бухгалтери</w:t>
      </w:r>
      <w:r>
        <w:rPr>
          <w:rStyle w:val="apple-style-span"/>
          <w:color w:val="202020"/>
          <w:szCs w:val="24"/>
          <w:shd w:val="clear" w:color="auto" w:fill="FFFFFF"/>
        </w:rPr>
        <w:t>и</w:t>
      </w:r>
      <w:r w:rsidRPr="004A125F">
        <w:rPr>
          <w:rStyle w:val="apple-style-span"/>
          <w:color w:val="202020"/>
          <w:szCs w:val="24"/>
          <w:shd w:val="clear" w:color="auto" w:fill="FFFFFF"/>
        </w:rPr>
        <w:t xml:space="preserve">. </w:t>
      </w:r>
      <w:r w:rsidRPr="00445C21">
        <w:rPr>
          <w:rStyle w:val="TimesNewRoman12"/>
        </w:rPr>
        <w:t xml:space="preserve"> </w:t>
      </w:r>
    </w:p>
    <w:p w:rsidR="00D1097C" w:rsidRPr="004A125F" w:rsidRDefault="00D1097C" w:rsidP="002613BF">
      <w:pPr>
        <w:tabs>
          <w:tab w:val="right" w:leader="dot" w:pos="9720"/>
        </w:tabs>
        <w:spacing w:before="60"/>
        <w:ind w:firstLine="284"/>
        <w:jc w:val="both"/>
        <w:rPr>
          <w:rStyle w:val="apple-style-span"/>
          <w:color w:val="202020"/>
          <w:szCs w:val="24"/>
          <w:shd w:val="clear" w:color="auto" w:fill="FFFFFF"/>
        </w:rPr>
      </w:pPr>
      <w:r w:rsidRPr="004A125F">
        <w:rPr>
          <w:rStyle w:val="apple-style-span"/>
          <w:color w:val="202020"/>
          <w:szCs w:val="24"/>
          <w:shd w:val="clear" w:color="auto" w:fill="FFFFFF"/>
        </w:rPr>
        <w:t>Поскольку при безвозмездной передаче товаров передающая сторона не предъявляет получателю товаров к уплате НДС, правовых оснований для вычета этого налога получателем товаров не имеется (письмо Минфина России от 21 марта 2006 г. № 03-04-11/60).</w:t>
      </w:r>
    </w:p>
    <w:p w:rsidR="00D1097C" w:rsidRPr="004A125F" w:rsidRDefault="00D1097C" w:rsidP="002613BF">
      <w:pPr>
        <w:tabs>
          <w:tab w:val="right" w:leader="dot" w:pos="9720"/>
        </w:tabs>
        <w:spacing w:before="60"/>
        <w:ind w:firstLine="284"/>
        <w:jc w:val="both"/>
        <w:rPr>
          <w:color w:val="202020"/>
          <w:szCs w:val="24"/>
          <w:shd w:val="clear" w:color="auto" w:fill="FFFFFF"/>
        </w:rPr>
      </w:pPr>
      <w:r w:rsidRPr="004A125F">
        <w:rPr>
          <w:color w:val="202020"/>
          <w:szCs w:val="24"/>
          <w:shd w:val="clear" w:color="auto" w:fill="FFFFFF"/>
        </w:rPr>
        <w:lastRenderedPageBreak/>
        <w:t>Для корректного отражения данной операции в бухгалтер</w:t>
      </w:r>
      <w:r>
        <w:rPr>
          <w:color w:val="202020"/>
          <w:szCs w:val="24"/>
          <w:shd w:val="clear" w:color="auto" w:fill="FFFFFF"/>
        </w:rPr>
        <w:t>ском учете</w:t>
      </w:r>
      <w:r w:rsidRPr="004A125F">
        <w:rPr>
          <w:color w:val="202020"/>
          <w:szCs w:val="24"/>
          <w:shd w:val="clear" w:color="auto" w:fill="FFFFFF"/>
        </w:rPr>
        <w:t xml:space="preserve"> необходимо настроить счета учетов с контрагентами. Так как товар поступает к нам на безвозмездной основе, мы не можем оприходовать его стандартной проводкой Дт41- Кр60. Для этого рекомендуется создавать отдельный договор поставки по данной операции в</w:t>
      </w:r>
      <w:r>
        <w:rPr>
          <w:color w:val="202020"/>
          <w:szCs w:val="24"/>
          <w:shd w:val="clear" w:color="auto" w:fill="FFFFFF"/>
        </w:rPr>
        <w:t xml:space="preserve"> конфигурации Альфа-Авто. В </w:t>
      </w:r>
      <w:r w:rsidRPr="004A125F">
        <w:rPr>
          <w:color w:val="202020"/>
          <w:szCs w:val="24"/>
          <w:shd w:val="clear" w:color="auto" w:fill="FFFFFF"/>
        </w:rPr>
        <w:t>Бухгалтери</w:t>
      </w:r>
      <w:r>
        <w:rPr>
          <w:color w:val="202020"/>
          <w:szCs w:val="24"/>
          <w:shd w:val="clear" w:color="auto" w:fill="FFFFFF"/>
        </w:rPr>
        <w:t>и</w:t>
      </w:r>
      <w:r w:rsidRPr="004A125F">
        <w:rPr>
          <w:color w:val="202020"/>
          <w:szCs w:val="24"/>
          <w:shd w:val="clear" w:color="auto" w:fill="FFFFFF"/>
        </w:rPr>
        <w:t>,  в счетах учета с контрагентами, необходимо будет установить для данного контрагент</w:t>
      </w:r>
      <w:r>
        <w:rPr>
          <w:color w:val="202020"/>
          <w:szCs w:val="24"/>
          <w:shd w:val="clear" w:color="auto" w:fill="FFFFFF"/>
        </w:rPr>
        <w:t>а с данным договором иной</w:t>
      </w:r>
      <w:r w:rsidRPr="004A125F">
        <w:rPr>
          <w:color w:val="202020"/>
          <w:szCs w:val="24"/>
          <w:shd w:val="clear" w:color="auto" w:fill="FFFFFF"/>
        </w:rPr>
        <w:t xml:space="preserve"> счет учета расчетов с поставщиком, например  91.01.</w:t>
      </w:r>
      <w:r>
        <w:rPr>
          <w:color w:val="202020"/>
          <w:szCs w:val="24"/>
          <w:shd w:val="clear" w:color="auto" w:fill="FFFFFF"/>
        </w:rPr>
        <w:t xml:space="preserve"> </w:t>
      </w:r>
      <w:r w:rsidRPr="004A125F">
        <w:rPr>
          <w:color w:val="202020"/>
          <w:szCs w:val="24"/>
          <w:shd w:val="clear" w:color="auto" w:fill="FFFFFF"/>
        </w:rPr>
        <w:t xml:space="preserve"> </w:t>
      </w:r>
    </w:p>
    <w:p w:rsidR="00D1097C" w:rsidRPr="004A125F" w:rsidRDefault="00D1097C" w:rsidP="002613BF">
      <w:pPr>
        <w:tabs>
          <w:tab w:val="right" w:leader="dot" w:pos="9720"/>
        </w:tabs>
        <w:spacing w:before="60"/>
        <w:ind w:firstLine="284"/>
        <w:jc w:val="both"/>
        <w:rPr>
          <w:color w:val="202020"/>
          <w:szCs w:val="24"/>
          <w:shd w:val="clear" w:color="auto" w:fill="FFFFFF"/>
        </w:rPr>
      </w:pPr>
      <w:r w:rsidRPr="004A125F">
        <w:rPr>
          <w:color w:val="202020"/>
          <w:szCs w:val="24"/>
          <w:shd w:val="clear" w:color="auto" w:fill="FFFFFF"/>
        </w:rPr>
        <w:t>С учетом выше указанных настроек в бухгалтер</w:t>
      </w:r>
      <w:r>
        <w:rPr>
          <w:color w:val="202020"/>
          <w:szCs w:val="24"/>
          <w:shd w:val="clear" w:color="auto" w:fill="FFFFFF"/>
        </w:rPr>
        <w:t>ском учете</w:t>
      </w:r>
      <w:r w:rsidRPr="004A125F">
        <w:rPr>
          <w:color w:val="202020"/>
          <w:szCs w:val="24"/>
          <w:shd w:val="clear" w:color="auto" w:fill="FFFFFF"/>
        </w:rPr>
        <w:t xml:space="preserve"> формируются  следующие п</w:t>
      </w:r>
      <w:r>
        <w:rPr>
          <w:color w:val="202020"/>
          <w:szCs w:val="24"/>
          <w:shd w:val="clear" w:color="auto" w:fill="FFFFFF"/>
        </w:rPr>
        <w:t>р</w:t>
      </w:r>
      <w:r w:rsidRPr="004A125F">
        <w:rPr>
          <w:color w:val="202020"/>
          <w:szCs w:val="24"/>
          <w:shd w:val="clear" w:color="auto" w:fill="FFFFFF"/>
        </w:rPr>
        <w:t xml:space="preserve">оводки: </w:t>
      </w:r>
    </w:p>
    <w:p w:rsidR="00D1097C" w:rsidRDefault="00FC7EC2" w:rsidP="002613BF">
      <w:pPr>
        <w:keepNext/>
        <w:tabs>
          <w:tab w:val="right" w:leader="dot" w:pos="9720"/>
        </w:tabs>
        <w:spacing w:before="60"/>
        <w:ind w:firstLine="284"/>
        <w:jc w:val="both"/>
      </w:pPr>
      <w:r>
        <w:rPr>
          <w:noProof/>
          <w:color w:val="202020"/>
          <w:szCs w:val="24"/>
          <w:shd w:val="clear" w:color="auto" w:fill="FFFFFF"/>
        </w:rPr>
        <w:pict>
          <v:shape id="Рисунок 31" o:spid="_x0000_i1059" type="#_x0000_t75" style="width:337.45pt;height:95.8pt;visibility:visible">
            <v:imagedata r:id="rId53"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Style w:val="TimesNewRoman12Calibri0"/>
          <w:b/>
          <w:bCs/>
          <w:sz w:val="20"/>
        </w:rPr>
        <w:t xml:space="preserve">Рисунок </w:t>
      </w:r>
      <w:r w:rsidR="007D7BC9">
        <w:t>29</w:t>
      </w:r>
      <w:r w:rsidRPr="002F5C6A">
        <w:rPr>
          <w:rStyle w:val="TimesNewRoman12Calibri0"/>
          <w:b/>
          <w:bCs/>
          <w:sz w:val="20"/>
        </w:rPr>
        <w:t>: Поступление товаров и услуг (безвозмездное поступление)</w:t>
      </w:r>
    </w:p>
    <w:p w:rsidR="00D1097C" w:rsidRPr="008C0ED2" w:rsidRDefault="00D1097C" w:rsidP="002613BF">
      <w:pPr>
        <w:pStyle w:val="5"/>
        <w:tabs>
          <w:tab w:val="right" w:leader="dot" w:pos="9720"/>
        </w:tabs>
        <w:spacing w:before="60"/>
        <w:ind w:firstLine="284"/>
        <w:jc w:val="both"/>
        <w:rPr>
          <w:shd w:val="clear" w:color="auto" w:fill="FFFFFF"/>
        </w:rPr>
      </w:pPr>
      <w:bookmarkStart w:id="116" w:name="_Точки_контроля_«безвозмездное"/>
      <w:bookmarkEnd w:id="116"/>
      <w:r w:rsidRPr="008C0ED2">
        <w:rPr>
          <w:shd w:val="clear" w:color="auto" w:fill="FFFFFF"/>
        </w:rPr>
        <w:t>Точки контроля</w:t>
      </w:r>
      <w:r>
        <w:rPr>
          <w:shd w:val="clear" w:color="auto" w:fill="FFFFFF"/>
        </w:rPr>
        <w:t xml:space="preserve"> «безвозмездное поступление»</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Как мы уже указали выше, для партии безвозмездного поступления лучше заводить отдельный договор.  Для контроля данных мы будет использовать данный договор.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конфиг</w:t>
      </w:r>
      <w:r>
        <w:rPr>
          <w:rStyle w:val="TimesNewRoman12"/>
        </w:rPr>
        <w:t>урации Альфа-Авто это</w:t>
      </w:r>
      <w:r w:rsidRPr="00445C21">
        <w:rPr>
          <w:rStyle w:val="TimesNewRoman12"/>
        </w:rPr>
        <w:t xml:space="preserve"> отчет «Остатки  и обороты партий товаров». Для отражения данных по безвозмездному поступлению, в фильтрах мы выбираем хозяйственную операцию «Безвозмездное поступление».  Хозяйственная операция в фильтрах выбирается</w:t>
      </w:r>
      <w:r>
        <w:rPr>
          <w:rStyle w:val="TimesNewRoman12"/>
        </w:rPr>
        <w:t xml:space="preserve"> следующим образом: нажимаем</w:t>
      </w:r>
      <w:r w:rsidRPr="00445C21">
        <w:rPr>
          <w:rStyle w:val="TimesNewRoman12"/>
        </w:rPr>
        <w:t xml:space="preserve"> кнопку добавить, после нажимаем  кнопку «+» напротив «Партии» и выбираем хозяйственную операцию. </w:t>
      </w:r>
    </w:p>
    <w:p w:rsidR="00D1097C" w:rsidRDefault="00FC7EC2" w:rsidP="002613BF">
      <w:pPr>
        <w:keepNext/>
        <w:tabs>
          <w:tab w:val="right" w:leader="dot" w:pos="9720"/>
        </w:tabs>
        <w:spacing w:before="60"/>
        <w:ind w:firstLine="284"/>
        <w:jc w:val="both"/>
      </w:pPr>
      <w:r>
        <w:rPr>
          <w:noProof/>
        </w:rPr>
        <w:pict>
          <v:shape id="Рисунок 32" o:spid="_x0000_i1060" type="#_x0000_t75" style="width:271.7pt;height:197.2pt;visibility:visible">
            <v:imagedata r:id="rId54" o:title=""/>
          </v:shape>
        </w:pict>
      </w:r>
    </w:p>
    <w:p w:rsidR="00D1097C" w:rsidRPr="002F5C6A" w:rsidRDefault="00D1097C" w:rsidP="009B5035">
      <w:pPr>
        <w:pStyle w:val="a5"/>
        <w:tabs>
          <w:tab w:val="right" w:leader="dot" w:pos="9720"/>
        </w:tabs>
        <w:spacing w:before="60"/>
        <w:ind w:firstLine="284"/>
        <w:jc w:val="both"/>
        <w:rPr>
          <w:rStyle w:val="TimesNewRoman12"/>
          <w:rFonts w:ascii="Calibri" w:hAnsi="Calibri"/>
          <w:sz w:val="20"/>
        </w:rPr>
      </w:pPr>
      <w:r w:rsidRPr="002F5C6A">
        <w:rPr>
          <w:rStyle w:val="TimesNewRoman12Calibri0"/>
          <w:b/>
          <w:bCs/>
          <w:sz w:val="20"/>
        </w:rPr>
        <w:t xml:space="preserve">Рисунок </w:t>
      </w:r>
      <w:r w:rsidR="007D7BC9">
        <w:t>30</w:t>
      </w:r>
      <w:r w:rsidRPr="002F5C6A">
        <w:rPr>
          <w:rStyle w:val="TimesNewRoman12Calibri0"/>
          <w:b/>
          <w:bCs/>
          <w:sz w:val="20"/>
        </w:rPr>
        <w:t>:  Установка фильтра по хозяйственной операции</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 В результате получаем:     </w:t>
      </w:r>
    </w:p>
    <w:p w:rsidR="00D1097C" w:rsidRDefault="00FC7EC2" w:rsidP="002613BF">
      <w:pPr>
        <w:keepNext/>
        <w:tabs>
          <w:tab w:val="right" w:leader="dot" w:pos="9720"/>
        </w:tabs>
        <w:spacing w:before="60"/>
        <w:ind w:firstLine="284"/>
        <w:jc w:val="both"/>
      </w:pPr>
      <w:r>
        <w:rPr>
          <w:noProof/>
        </w:rPr>
        <w:lastRenderedPageBreak/>
        <w:pict>
          <v:shape id="Рисунок 33" o:spid="_x0000_i1061" type="#_x0000_t75" style="width:327.45pt;height:98.9pt;visibility:visible">
            <v:imagedata r:id="rId55"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Style w:val="TimesNewRoman12Calibri0"/>
          <w:b/>
          <w:bCs/>
          <w:sz w:val="20"/>
        </w:rPr>
        <w:t xml:space="preserve">Рисунок </w:t>
      </w:r>
      <w:r w:rsidR="007D7BC9">
        <w:t>31</w:t>
      </w:r>
      <w:r w:rsidRPr="002F5C6A">
        <w:rPr>
          <w:rStyle w:val="TimesNewRoman12Calibri0"/>
          <w:b/>
          <w:bCs/>
          <w:sz w:val="20"/>
        </w:rPr>
        <w:t xml:space="preserve">: Отчет «Движения партий товаров»  </w:t>
      </w:r>
    </w:p>
    <w:p w:rsidR="00D1097C" w:rsidRPr="00445C21" w:rsidRDefault="00D1097C" w:rsidP="002613BF">
      <w:pPr>
        <w:tabs>
          <w:tab w:val="right" w:leader="dot" w:pos="9720"/>
        </w:tabs>
        <w:spacing w:before="60"/>
        <w:ind w:firstLine="284"/>
        <w:jc w:val="both"/>
        <w:rPr>
          <w:rStyle w:val="TimesNewRoman12"/>
        </w:rPr>
      </w:pPr>
      <w:r>
        <w:rPr>
          <w:rStyle w:val="TimesNewRoman12"/>
        </w:rPr>
        <w:t>В конфигурации Бухгалтерии</w:t>
      </w:r>
      <w:r w:rsidRPr="00445C21">
        <w:rPr>
          <w:rStyle w:val="TimesNewRoman12"/>
        </w:rPr>
        <w:t xml:space="preserve">, данные товары поступают на 41.01 счет. Для корректного формирования отчета в фильтрах необходимо выбрать договор, по которому осуществлялась сделка.  Так мы формируем ОСВ по счету 41  с фильтром по договору и получаем: </w:t>
      </w:r>
    </w:p>
    <w:p w:rsidR="00D1097C" w:rsidRDefault="00D1097C" w:rsidP="002613BF">
      <w:pPr>
        <w:keepNext/>
        <w:tabs>
          <w:tab w:val="right" w:leader="dot" w:pos="9720"/>
        </w:tabs>
        <w:spacing w:before="60"/>
        <w:ind w:firstLine="284"/>
        <w:jc w:val="both"/>
      </w:pPr>
      <w:r w:rsidRPr="00445C21">
        <w:rPr>
          <w:rStyle w:val="TimesNewRoman12"/>
        </w:rPr>
        <w:t xml:space="preserve"> </w:t>
      </w:r>
      <w:r w:rsidR="00FC7EC2">
        <w:rPr>
          <w:noProof/>
        </w:rPr>
        <w:pict>
          <v:shape id="Рисунок 34" o:spid="_x0000_i1062" type="#_x0000_t75" style="width:350.6pt;height:145.25pt;visibility:visible">
            <v:imagedata r:id="rId56"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Style w:val="TimesNewRoman12Calibri0"/>
          <w:b/>
          <w:bCs/>
          <w:sz w:val="20"/>
        </w:rPr>
        <w:t xml:space="preserve">Рисунок </w:t>
      </w:r>
      <w:r w:rsidR="007D7BC9">
        <w:t>32</w:t>
      </w:r>
      <w:r>
        <w:rPr>
          <w:rStyle w:val="TimesNewRoman12Calibri0"/>
          <w:b/>
          <w:bCs/>
          <w:sz w:val="20"/>
        </w:rPr>
        <w:t>: ОСВ по 41 счету</w:t>
      </w:r>
    </w:p>
    <w:p w:rsidR="00D1097C" w:rsidRPr="004A125F" w:rsidRDefault="00D1097C" w:rsidP="00410C7E">
      <w:pPr>
        <w:pStyle w:val="4"/>
      </w:pPr>
      <w:bookmarkStart w:id="117" w:name="_Ref363568326"/>
      <w:r w:rsidRPr="004A125F">
        <w:t>Услуги сторонних организаций.</w:t>
      </w:r>
      <w:bookmarkEnd w:id="117"/>
    </w:p>
    <w:p w:rsidR="00D1097C" w:rsidRDefault="00D1097C" w:rsidP="002613BF">
      <w:pPr>
        <w:tabs>
          <w:tab w:val="right" w:leader="dot" w:pos="9720"/>
        </w:tabs>
        <w:spacing w:before="60"/>
        <w:ind w:firstLine="284"/>
        <w:jc w:val="both"/>
        <w:rPr>
          <w:color w:val="000000"/>
          <w:szCs w:val="24"/>
        </w:rPr>
      </w:pPr>
      <w:r w:rsidRPr="00445C21">
        <w:rPr>
          <w:rStyle w:val="TimesNewRoman12"/>
        </w:rPr>
        <w:t xml:space="preserve">Документ «Поступление товара» с хозяйственной операцией «Услуги сторонних организаций» позволяет отражать услуги, которые оказывают нам  другие организации. Например, </w:t>
      </w:r>
      <w:r w:rsidRPr="004A125F">
        <w:rPr>
          <w:color w:val="000000"/>
          <w:szCs w:val="24"/>
        </w:rPr>
        <w:t xml:space="preserve">коммунальные услуги, свет, тепло, аренда и т.п.  Для отражения  услуг в данном документе, в конфигурации Альфа-Авто, необходимо занести их в справочник номенклатура. </w:t>
      </w:r>
      <w:r>
        <w:rPr>
          <w:color w:val="000000"/>
          <w:szCs w:val="24"/>
        </w:rPr>
        <w:t xml:space="preserve"> </w:t>
      </w:r>
    </w:p>
    <w:p w:rsidR="00D1097C" w:rsidRDefault="00D1097C" w:rsidP="002613BF">
      <w:pPr>
        <w:tabs>
          <w:tab w:val="right" w:leader="dot" w:pos="9720"/>
        </w:tabs>
        <w:spacing w:before="60"/>
        <w:ind w:firstLine="284"/>
        <w:jc w:val="both"/>
        <w:rPr>
          <w:color w:val="000000"/>
          <w:szCs w:val="24"/>
        </w:rPr>
      </w:pPr>
      <w:r>
        <w:rPr>
          <w:color w:val="000000"/>
          <w:szCs w:val="24"/>
        </w:rPr>
        <w:t xml:space="preserve">При создании услуги в Альф-Авто, в карточке номенклатуры на закладке «услуга», есть возможность указания статьи расходов с определенным корр. счетом. </w:t>
      </w:r>
    </w:p>
    <w:p w:rsidR="00D1097C" w:rsidRDefault="00FC7EC2" w:rsidP="002613BF">
      <w:pPr>
        <w:keepNext/>
        <w:tabs>
          <w:tab w:val="right" w:leader="dot" w:pos="9720"/>
        </w:tabs>
        <w:spacing w:before="60"/>
        <w:ind w:firstLine="284"/>
        <w:jc w:val="both"/>
      </w:pPr>
      <w:r>
        <w:rPr>
          <w:noProof/>
          <w:color w:val="000000"/>
          <w:szCs w:val="24"/>
        </w:rPr>
        <w:lastRenderedPageBreak/>
        <w:pict>
          <v:shape id="Рисунок 35" o:spid="_x0000_i1063" type="#_x0000_t75" style="width:267.95pt;height:231.05pt;visibility:visible">
            <v:imagedata r:id="rId57" o:title=""/>
          </v:shape>
        </w:pict>
      </w:r>
    </w:p>
    <w:p w:rsidR="00D1097C" w:rsidRPr="002F5C6A" w:rsidRDefault="00D1097C" w:rsidP="002613BF">
      <w:pPr>
        <w:pStyle w:val="a5"/>
        <w:tabs>
          <w:tab w:val="right" w:leader="dot" w:pos="9720"/>
        </w:tabs>
        <w:spacing w:before="60"/>
        <w:ind w:firstLine="284"/>
        <w:jc w:val="both"/>
        <w:rPr>
          <w:b w:val="0"/>
          <w:bCs w:val="0"/>
          <w:color w:val="000000"/>
        </w:rPr>
      </w:pPr>
      <w:r w:rsidRPr="002F5C6A">
        <w:rPr>
          <w:rStyle w:val="TimesNewRoman12Calibri0"/>
          <w:b/>
          <w:bCs/>
          <w:sz w:val="20"/>
        </w:rPr>
        <w:t xml:space="preserve">Рисунок </w:t>
      </w:r>
      <w:r w:rsidR="007D7BC9">
        <w:t>33</w:t>
      </w:r>
      <w:r w:rsidRPr="002F5C6A">
        <w:rPr>
          <w:rStyle w:val="TimesNewRoman12Calibri0"/>
          <w:b/>
          <w:bCs/>
          <w:sz w:val="20"/>
        </w:rPr>
        <w:t>: Создание услуги в Альфа-Авто</w:t>
      </w:r>
      <w:r w:rsidRPr="002F5C6A">
        <w:rPr>
          <w:b w:val="0"/>
          <w:bCs w:val="0"/>
          <w:color w:val="000000"/>
        </w:rPr>
        <w:t xml:space="preserve"> </w:t>
      </w:r>
    </w:p>
    <w:p w:rsidR="00D1097C" w:rsidRPr="004A125F" w:rsidRDefault="00D1097C" w:rsidP="002613BF">
      <w:pPr>
        <w:tabs>
          <w:tab w:val="right" w:leader="dot" w:pos="9720"/>
        </w:tabs>
        <w:spacing w:before="60"/>
        <w:ind w:firstLine="284"/>
        <w:jc w:val="both"/>
        <w:rPr>
          <w:color w:val="000000"/>
          <w:szCs w:val="24"/>
        </w:rPr>
      </w:pPr>
      <w:r>
        <w:rPr>
          <w:color w:val="000000"/>
          <w:szCs w:val="24"/>
        </w:rPr>
        <w:t xml:space="preserve"> Далее при установке флага «использовать счета в платежных документах из статей доходов и расходов» в обработке загрузки данные счета будут использованы в Бухгалтерии. Так же есть возможность настроить соответствия данных счетов на закладке «соответствия счетов»</w:t>
      </w:r>
      <w:r w:rsidRPr="00894A7E">
        <w:rPr>
          <w:color w:val="000000"/>
          <w:szCs w:val="24"/>
        </w:rPr>
        <w:t xml:space="preserve"> </w:t>
      </w:r>
      <w:hyperlink w:anchor="_Параметры_загрузки_данных" w:history="1">
        <w:r w:rsidRPr="00894A7E">
          <w:rPr>
            <w:rStyle w:val="a4"/>
            <w:szCs w:val="24"/>
          </w:rPr>
          <w:t>Параметры загрузки данных в 1С:Бухгалтерия 8.</w:t>
        </w:r>
      </w:hyperlink>
      <w:r>
        <w:rPr>
          <w:color w:val="000000"/>
          <w:szCs w:val="24"/>
        </w:rPr>
        <w:t xml:space="preserve">     </w:t>
      </w:r>
    </w:p>
    <w:p w:rsidR="00D1097C" w:rsidRPr="004A125F" w:rsidRDefault="00D1097C" w:rsidP="002613BF">
      <w:pPr>
        <w:tabs>
          <w:tab w:val="right" w:leader="dot" w:pos="9720"/>
        </w:tabs>
        <w:spacing w:before="60"/>
        <w:ind w:firstLine="284"/>
        <w:jc w:val="both"/>
        <w:rPr>
          <w:color w:val="000000"/>
          <w:szCs w:val="24"/>
        </w:rPr>
      </w:pPr>
      <w:r>
        <w:rPr>
          <w:color w:val="000000"/>
          <w:szCs w:val="24"/>
        </w:rPr>
        <w:t>В Бухгалтерии</w:t>
      </w:r>
      <w:r w:rsidRPr="004A125F">
        <w:rPr>
          <w:color w:val="000000"/>
          <w:szCs w:val="24"/>
        </w:rPr>
        <w:t xml:space="preserve"> данная операция отражается как документ «</w:t>
      </w:r>
      <w:r>
        <w:rPr>
          <w:color w:val="000000"/>
          <w:szCs w:val="24"/>
        </w:rPr>
        <w:t>П</w:t>
      </w:r>
      <w:r w:rsidRPr="004A125F">
        <w:rPr>
          <w:color w:val="000000"/>
          <w:szCs w:val="24"/>
        </w:rPr>
        <w:t>оступление товаров и услуг». При загрузк</w:t>
      </w:r>
      <w:r>
        <w:rPr>
          <w:color w:val="000000"/>
          <w:szCs w:val="24"/>
        </w:rPr>
        <w:t>е</w:t>
      </w:r>
      <w:r w:rsidRPr="004A125F">
        <w:rPr>
          <w:color w:val="000000"/>
          <w:szCs w:val="24"/>
        </w:rPr>
        <w:t xml:space="preserve"> рекомендуется п</w:t>
      </w:r>
      <w:r>
        <w:rPr>
          <w:color w:val="000000"/>
          <w:szCs w:val="24"/>
        </w:rPr>
        <w:t>роставить соответствия в таблице</w:t>
      </w:r>
      <w:r w:rsidRPr="004A125F">
        <w:rPr>
          <w:color w:val="000000"/>
          <w:szCs w:val="24"/>
        </w:rPr>
        <w:t xml:space="preserve"> соответствия, для того, чтоб</w:t>
      </w:r>
      <w:r>
        <w:rPr>
          <w:color w:val="000000"/>
          <w:szCs w:val="24"/>
        </w:rPr>
        <w:t>ы</w:t>
      </w:r>
      <w:r w:rsidRPr="004A125F">
        <w:rPr>
          <w:color w:val="000000"/>
          <w:szCs w:val="24"/>
        </w:rPr>
        <w:t xml:space="preserve"> корректно отразились счета учетов номенклатуры.  </w:t>
      </w:r>
    </w:p>
    <w:p w:rsidR="00D1097C" w:rsidRPr="004A125F" w:rsidRDefault="00D1097C" w:rsidP="002613BF">
      <w:pPr>
        <w:tabs>
          <w:tab w:val="right" w:leader="dot" w:pos="9720"/>
        </w:tabs>
        <w:spacing w:before="60"/>
        <w:ind w:firstLine="284"/>
        <w:jc w:val="both"/>
        <w:rPr>
          <w:color w:val="000000"/>
          <w:szCs w:val="24"/>
        </w:rPr>
      </w:pPr>
      <w:r w:rsidRPr="004A125F">
        <w:rPr>
          <w:color w:val="000000"/>
          <w:szCs w:val="24"/>
        </w:rPr>
        <w:t>В результате</w:t>
      </w:r>
      <w:r>
        <w:rPr>
          <w:color w:val="000000"/>
          <w:szCs w:val="24"/>
        </w:rPr>
        <w:t xml:space="preserve">, в </w:t>
      </w:r>
      <w:r w:rsidRPr="004A125F">
        <w:rPr>
          <w:color w:val="000000"/>
          <w:szCs w:val="24"/>
        </w:rPr>
        <w:t xml:space="preserve">Бухгалтерии формируются следующие проводки: </w:t>
      </w:r>
    </w:p>
    <w:p w:rsidR="00D1097C" w:rsidRDefault="00FC7EC2" w:rsidP="002613BF">
      <w:pPr>
        <w:keepNext/>
        <w:tabs>
          <w:tab w:val="right" w:leader="dot" w:pos="9720"/>
        </w:tabs>
        <w:spacing w:before="60"/>
        <w:ind w:firstLine="284"/>
        <w:jc w:val="both"/>
      </w:pPr>
      <w:r>
        <w:rPr>
          <w:noProof/>
          <w:color w:val="000000"/>
          <w:szCs w:val="24"/>
        </w:rPr>
        <w:pict>
          <v:shape id="Рисунок 36" o:spid="_x0000_i1064" type="#_x0000_t75" style="width:308.05pt;height:99.55pt;visibility:visible">
            <v:imagedata r:id="rId58" o:title=""/>
          </v:shape>
        </w:pict>
      </w:r>
    </w:p>
    <w:p w:rsidR="00D1097C" w:rsidRPr="002F5C6A" w:rsidRDefault="00D1097C" w:rsidP="002613BF">
      <w:pPr>
        <w:pStyle w:val="a5"/>
        <w:tabs>
          <w:tab w:val="right" w:leader="dot" w:pos="9720"/>
        </w:tabs>
        <w:spacing w:before="60"/>
        <w:ind w:firstLine="284"/>
        <w:jc w:val="both"/>
        <w:rPr>
          <w:color w:val="000000"/>
        </w:rPr>
      </w:pPr>
      <w:r w:rsidRPr="002F5C6A">
        <w:rPr>
          <w:rStyle w:val="TimesNewRoman12Calibri0"/>
          <w:b/>
          <w:bCs/>
          <w:sz w:val="20"/>
        </w:rPr>
        <w:t xml:space="preserve">Рисунок </w:t>
      </w:r>
      <w:r w:rsidR="007D7BC9">
        <w:t>34</w:t>
      </w:r>
      <w:r w:rsidRPr="002F5C6A">
        <w:rPr>
          <w:rStyle w:val="TimesNewRoman12Calibri0"/>
          <w:b/>
          <w:bCs/>
          <w:sz w:val="20"/>
        </w:rPr>
        <w:t>: Поступление товаров и услуг (услуги сторонних организации)</w:t>
      </w:r>
    </w:p>
    <w:p w:rsidR="00D1097C" w:rsidRPr="008C0ED2" w:rsidRDefault="00D1097C" w:rsidP="002613BF">
      <w:pPr>
        <w:pStyle w:val="5"/>
        <w:tabs>
          <w:tab w:val="right" w:leader="dot" w:pos="9720"/>
        </w:tabs>
        <w:spacing w:before="60"/>
        <w:ind w:firstLine="284"/>
        <w:jc w:val="both"/>
      </w:pPr>
      <w:bookmarkStart w:id="118" w:name="_Точки_контроля_«услуги"/>
      <w:bookmarkStart w:id="119" w:name="_Ref363572018"/>
      <w:bookmarkEnd w:id="118"/>
      <w:r w:rsidRPr="008C0ED2">
        <w:t>Точки контроля</w:t>
      </w:r>
      <w:r>
        <w:t xml:space="preserve"> «услуги сторонних организаций»</w:t>
      </w:r>
      <w:bookmarkEnd w:id="119"/>
      <w:r>
        <w:t xml:space="preserve"> </w:t>
      </w:r>
      <w:r w:rsidRPr="008C0ED2">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Для контроля услуг сторонних организаций в Альфа-Авто формируется отчет «Доходы и расходы». В фильтрах мы указываем хозяйственную операцию «Услуги сторонних организаций» и  в результате получаем:  </w:t>
      </w:r>
    </w:p>
    <w:p w:rsidR="00D1097C" w:rsidRDefault="00FC7EC2" w:rsidP="002613BF">
      <w:pPr>
        <w:keepNext/>
        <w:tabs>
          <w:tab w:val="right" w:leader="dot" w:pos="9720"/>
        </w:tabs>
        <w:spacing w:before="60"/>
        <w:ind w:firstLine="284"/>
        <w:jc w:val="both"/>
      </w:pPr>
      <w:r>
        <w:rPr>
          <w:noProof/>
          <w:color w:val="FF0000"/>
          <w:szCs w:val="24"/>
        </w:rPr>
        <w:lastRenderedPageBreak/>
        <w:pict>
          <v:shape id="Рисунок 37" o:spid="_x0000_i1065" type="#_x0000_t75" style="width:323.05pt;height:83.9pt;visibility:visible">
            <v:imagedata r:id="rId59" o:title=""/>
          </v:shape>
        </w:pict>
      </w:r>
    </w:p>
    <w:p w:rsidR="00D1097C" w:rsidRPr="002F5C6A" w:rsidRDefault="00D1097C" w:rsidP="002613BF">
      <w:pPr>
        <w:pStyle w:val="a5"/>
        <w:tabs>
          <w:tab w:val="right" w:leader="dot" w:pos="9720"/>
        </w:tabs>
        <w:spacing w:before="60"/>
        <w:ind w:firstLine="284"/>
        <w:jc w:val="both"/>
        <w:rPr>
          <w:rFonts w:ascii="Calibri" w:hAnsi="Calibri"/>
        </w:rPr>
      </w:pPr>
      <w:r w:rsidRPr="002F5C6A">
        <w:rPr>
          <w:rFonts w:ascii="Calibri" w:hAnsi="Calibri"/>
        </w:rPr>
        <w:t xml:space="preserve">Рисунок </w:t>
      </w:r>
      <w:r w:rsidR="007D7BC9">
        <w:rPr>
          <w:rFonts w:ascii="Calibri" w:hAnsi="Calibri"/>
        </w:rPr>
        <w:t>35</w:t>
      </w:r>
      <w:r w:rsidRPr="002F5C6A">
        <w:rPr>
          <w:rStyle w:val="TimesNewRoman12Calibri0"/>
          <w:b/>
          <w:bCs/>
          <w:sz w:val="20"/>
        </w:rPr>
        <w:t>: Отчет «Доходы и расходы»</w:t>
      </w:r>
    </w:p>
    <w:p w:rsidR="00D1097C" w:rsidRPr="00445C21" w:rsidRDefault="00D1097C" w:rsidP="002613BF">
      <w:pPr>
        <w:tabs>
          <w:tab w:val="right" w:leader="dot" w:pos="9720"/>
        </w:tabs>
        <w:spacing w:before="60"/>
        <w:ind w:firstLine="284"/>
        <w:jc w:val="both"/>
        <w:rPr>
          <w:rStyle w:val="TimesNewRoman12"/>
        </w:rPr>
      </w:pPr>
      <w:r>
        <w:rPr>
          <w:rStyle w:val="TimesNewRoman12"/>
        </w:rPr>
        <w:t>В Бухгалтерии</w:t>
      </w:r>
      <w:r w:rsidRPr="00445C21">
        <w:rPr>
          <w:rStyle w:val="TimesNewRoman12"/>
        </w:rPr>
        <w:t xml:space="preserve"> формируем ОСВ по счету, на который  списываются данные затраты. В нашем случае это счет 26.  Для отражения именно этих затрат, в фильтрах мы может выбрать статью затрат.  В результате получаем:    </w:t>
      </w:r>
    </w:p>
    <w:p w:rsidR="00D1097C" w:rsidRPr="00445C21" w:rsidRDefault="00D1097C" w:rsidP="002613BF">
      <w:pPr>
        <w:tabs>
          <w:tab w:val="right" w:leader="dot" w:pos="9720"/>
        </w:tabs>
        <w:spacing w:before="60"/>
        <w:ind w:firstLine="284"/>
        <w:jc w:val="both"/>
        <w:rPr>
          <w:rStyle w:val="TimesNewRoman12"/>
        </w:rPr>
      </w:pPr>
    </w:p>
    <w:p w:rsidR="00D1097C" w:rsidRDefault="00FC7EC2" w:rsidP="002613BF">
      <w:pPr>
        <w:keepNext/>
        <w:tabs>
          <w:tab w:val="right" w:leader="dot" w:pos="9720"/>
        </w:tabs>
        <w:spacing w:before="60"/>
        <w:ind w:firstLine="284"/>
        <w:jc w:val="both"/>
      </w:pPr>
      <w:r>
        <w:rPr>
          <w:noProof/>
        </w:rPr>
        <w:pict>
          <v:shape id="Рисунок 38" o:spid="_x0000_i1066" type="#_x0000_t75" style="width:344.95pt;height:78.25pt;visibility:visible">
            <v:imagedata r:id="rId60"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Fonts w:ascii="Calibri" w:hAnsi="Calibri"/>
        </w:rPr>
        <w:t xml:space="preserve">Рисунок </w:t>
      </w:r>
      <w:r w:rsidR="007D7BC9">
        <w:rPr>
          <w:rFonts w:ascii="Calibri" w:hAnsi="Calibri"/>
        </w:rPr>
        <w:t>36</w:t>
      </w:r>
      <w:r w:rsidRPr="002F5C6A">
        <w:rPr>
          <w:rStyle w:val="TimesNewRoman12Calibri0"/>
          <w:b/>
          <w:bCs/>
          <w:sz w:val="20"/>
        </w:rPr>
        <w:t xml:space="preserve">: ОСВ по 26 счету </w:t>
      </w:r>
    </w:p>
    <w:p w:rsidR="00D1097C" w:rsidRDefault="00D1097C" w:rsidP="002613BF">
      <w:pPr>
        <w:tabs>
          <w:tab w:val="right" w:leader="dot" w:pos="9720"/>
        </w:tabs>
        <w:spacing w:before="60"/>
        <w:ind w:firstLine="284"/>
        <w:jc w:val="both"/>
        <w:rPr>
          <w:rStyle w:val="TimesNewRoman12"/>
        </w:rPr>
      </w:pPr>
      <w:r w:rsidRPr="00445C21">
        <w:rPr>
          <w:rStyle w:val="TimesNewRoman12"/>
        </w:rPr>
        <w:t xml:space="preserve">В данном случае суммы различаются на величину суммы НДС. </w:t>
      </w:r>
    </w:p>
    <w:p w:rsidR="00D1097C" w:rsidRPr="00410C7E" w:rsidRDefault="00D1097C" w:rsidP="00410C7E">
      <w:pPr>
        <w:pStyle w:val="4"/>
        <w:rPr>
          <w:rStyle w:val="TimesNewRoman12"/>
          <w:sz w:val="26"/>
        </w:rPr>
      </w:pPr>
      <w:r w:rsidRPr="00410C7E">
        <w:rPr>
          <w:rStyle w:val="TimesNewRoman12"/>
          <w:sz w:val="26"/>
        </w:rPr>
        <w:t xml:space="preserve">Услуги по субподряду. </w:t>
      </w:r>
    </w:p>
    <w:p w:rsidR="00D1097C" w:rsidRDefault="00D1097C" w:rsidP="00702B4C">
      <w:pPr>
        <w:rPr>
          <w:color w:val="000000"/>
          <w:szCs w:val="24"/>
        </w:rPr>
      </w:pPr>
      <w:r>
        <w:t xml:space="preserve">Для учета субподрядных работ в конфигурации Альфа-Авто формируется документ поступление товаров с хозяйственной операцией «Услуги по субподряду».  </w:t>
      </w:r>
      <w:r w:rsidRPr="004A125F">
        <w:rPr>
          <w:color w:val="000000"/>
          <w:szCs w:val="24"/>
        </w:rPr>
        <w:t>Для отражения  услуг в данном документе, в конфигурации Альфа-Авто, необходимо занест</w:t>
      </w:r>
      <w:r>
        <w:rPr>
          <w:color w:val="000000"/>
          <w:szCs w:val="24"/>
        </w:rPr>
        <w:t>и их в справочник номенклатура (см.</w:t>
      </w:r>
      <w:r>
        <w:rPr>
          <w:color w:val="000000"/>
          <w:szCs w:val="24"/>
        </w:rPr>
        <w:fldChar w:fldCharType="begin"/>
      </w:r>
      <w:r>
        <w:rPr>
          <w:color w:val="000000"/>
          <w:szCs w:val="24"/>
        </w:rPr>
        <w:instrText xml:space="preserve"> REF _Ref363568326 \h </w:instrText>
      </w:r>
      <w:r>
        <w:rPr>
          <w:color w:val="000000"/>
          <w:szCs w:val="24"/>
        </w:rPr>
      </w:r>
      <w:r>
        <w:rPr>
          <w:color w:val="000000"/>
          <w:szCs w:val="24"/>
        </w:rPr>
        <w:fldChar w:fldCharType="separate"/>
      </w:r>
      <w:r w:rsidRPr="004A125F">
        <w:t>Услуги сторонних организаций.</w:t>
      </w:r>
      <w:r>
        <w:rPr>
          <w:color w:val="000000"/>
          <w:szCs w:val="24"/>
        </w:rPr>
        <w:fldChar w:fldCharType="end"/>
      </w:r>
      <w:r>
        <w:rPr>
          <w:color w:val="000000"/>
          <w:szCs w:val="24"/>
        </w:rPr>
        <w:t xml:space="preserve">). </w:t>
      </w:r>
    </w:p>
    <w:p w:rsidR="00D1097C" w:rsidRDefault="00D1097C" w:rsidP="00702B4C">
      <w:pPr>
        <w:rPr>
          <w:color w:val="000000"/>
          <w:szCs w:val="24"/>
        </w:rPr>
      </w:pPr>
      <w:r>
        <w:rPr>
          <w:color w:val="000000"/>
          <w:szCs w:val="24"/>
        </w:rPr>
        <w:t xml:space="preserve">В Бухгалтерии данный документ отражается как документ «Поступление товаров и услуг» и формирует следующие проводки: </w:t>
      </w:r>
    </w:p>
    <w:p w:rsidR="00D1097C" w:rsidRDefault="00D1097C" w:rsidP="0099660E">
      <w:pPr>
        <w:keepNext/>
      </w:pPr>
      <w:r>
        <w:rPr>
          <w:color w:val="000000"/>
          <w:szCs w:val="24"/>
        </w:rPr>
        <w:t xml:space="preserve"> </w:t>
      </w:r>
      <w:r w:rsidR="00FC7EC2">
        <w:rPr>
          <w:color w:val="000000"/>
          <w:szCs w:val="24"/>
        </w:rPr>
        <w:pict>
          <v:shape id="_x0000_i1067" type="#_x0000_t75" style="width:294.9pt;height:132.1pt">
            <v:imagedata r:id="rId61" o:title=""/>
          </v:shape>
        </w:pict>
      </w:r>
    </w:p>
    <w:p w:rsidR="00D1097C" w:rsidRDefault="00D1097C" w:rsidP="0099660E">
      <w:pPr>
        <w:pStyle w:val="a5"/>
      </w:pPr>
      <w:r>
        <w:t xml:space="preserve">Рисунок </w:t>
      </w:r>
      <w:r w:rsidR="007D7BC9">
        <w:t>37</w:t>
      </w:r>
      <w:r>
        <w:t xml:space="preserve">: Поступление товаров и услуг (услуги по субподряду) </w:t>
      </w:r>
    </w:p>
    <w:p w:rsidR="00D1097C" w:rsidRDefault="00D1097C" w:rsidP="0099660E">
      <w:pPr>
        <w:pStyle w:val="5"/>
      </w:pPr>
      <w:r>
        <w:t xml:space="preserve"> Точки контроля «Услуги по субподряду» </w:t>
      </w:r>
    </w:p>
    <w:p w:rsidR="00D1097C" w:rsidRDefault="00D1097C" w:rsidP="00BC3CBE">
      <w:pPr>
        <w:rPr>
          <w:color w:val="000000"/>
          <w:szCs w:val="24"/>
        </w:rPr>
      </w:pPr>
      <w:r>
        <w:rPr>
          <w:color w:val="000000"/>
          <w:szCs w:val="24"/>
        </w:rPr>
        <w:t xml:space="preserve">Услуги по субподряду сравниваются аналогично услугам сторонних организаций.  (См. </w:t>
      </w:r>
      <w:r>
        <w:rPr>
          <w:color w:val="000000"/>
          <w:szCs w:val="24"/>
        </w:rPr>
        <w:fldChar w:fldCharType="begin"/>
      </w:r>
      <w:r>
        <w:rPr>
          <w:color w:val="000000"/>
          <w:szCs w:val="24"/>
        </w:rPr>
        <w:instrText xml:space="preserve"> REF _Ref363572018 \h </w:instrText>
      </w:r>
      <w:r>
        <w:rPr>
          <w:color w:val="000000"/>
          <w:szCs w:val="24"/>
        </w:rPr>
      </w:r>
      <w:r>
        <w:rPr>
          <w:color w:val="000000"/>
          <w:szCs w:val="24"/>
        </w:rPr>
        <w:fldChar w:fldCharType="separate"/>
      </w:r>
      <w:r w:rsidRPr="008C0ED2">
        <w:t>Точки контроля</w:t>
      </w:r>
      <w:r>
        <w:t xml:space="preserve"> «услуги сторонних организаций»</w:t>
      </w:r>
      <w:r>
        <w:rPr>
          <w:color w:val="000000"/>
          <w:szCs w:val="24"/>
        </w:rPr>
        <w:fldChar w:fldCharType="end"/>
      </w:r>
      <w:r>
        <w:rPr>
          <w:color w:val="000000"/>
          <w:szCs w:val="24"/>
        </w:rPr>
        <w:t xml:space="preserve">).  За исключение следующего: при формировании отчета в Альфа-Авто необходимо выбрать хозяйственную операцию «услуги по субподряду». </w:t>
      </w:r>
    </w:p>
    <w:p w:rsidR="00D1097C" w:rsidRPr="006229D7" w:rsidRDefault="00D1097C" w:rsidP="00BC3CBE">
      <w:pPr>
        <w:rPr>
          <w:color w:val="000000"/>
          <w:szCs w:val="24"/>
        </w:rPr>
      </w:pPr>
    </w:p>
    <w:p w:rsidR="00D1097C" w:rsidRPr="00D12A5E" w:rsidRDefault="00D1097C" w:rsidP="002613BF">
      <w:pPr>
        <w:tabs>
          <w:tab w:val="right" w:leader="dot" w:pos="9720"/>
        </w:tabs>
        <w:spacing w:before="60"/>
        <w:ind w:firstLine="284"/>
        <w:jc w:val="both"/>
      </w:pPr>
      <w:r w:rsidRPr="00445C21">
        <w:rPr>
          <w:rStyle w:val="TimesNewRoman12"/>
        </w:rPr>
        <w:t xml:space="preserve"> </w:t>
      </w:r>
      <w:r w:rsidRPr="004A125F">
        <w:rPr>
          <w:color w:val="000000"/>
          <w:szCs w:val="24"/>
        </w:rPr>
        <w:t>На основании документа «Поступление товаров» в конфигурации Альфа-Авто формируются другие документы отражающие перемещение товаров</w:t>
      </w:r>
      <w:r>
        <w:rPr>
          <w:color w:val="000000"/>
          <w:szCs w:val="24"/>
        </w:rPr>
        <w:t>,</w:t>
      </w:r>
      <w:r w:rsidRPr="004A125F">
        <w:rPr>
          <w:color w:val="000000"/>
          <w:szCs w:val="24"/>
        </w:rPr>
        <w:t xml:space="preserve"> и дру</w:t>
      </w:r>
      <w:r>
        <w:rPr>
          <w:color w:val="000000"/>
          <w:szCs w:val="24"/>
        </w:rPr>
        <w:t>гие связанные события</w:t>
      </w:r>
      <w:r w:rsidRPr="004A125F">
        <w:rPr>
          <w:color w:val="000000"/>
          <w:szCs w:val="24"/>
        </w:rPr>
        <w:t xml:space="preserve">: </w:t>
      </w:r>
    </w:p>
    <w:p w:rsidR="00D1097C" w:rsidRPr="004A125F" w:rsidRDefault="00D1097C" w:rsidP="002613BF">
      <w:pPr>
        <w:numPr>
          <w:ilvl w:val="0"/>
          <w:numId w:val="41"/>
        </w:numPr>
        <w:tabs>
          <w:tab w:val="right" w:leader="dot" w:pos="9720"/>
        </w:tabs>
        <w:spacing w:before="60"/>
        <w:jc w:val="both"/>
        <w:rPr>
          <w:color w:val="000000"/>
          <w:szCs w:val="24"/>
        </w:rPr>
      </w:pPr>
      <w:r w:rsidRPr="004A125F">
        <w:rPr>
          <w:color w:val="000000"/>
          <w:szCs w:val="24"/>
        </w:rPr>
        <w:t xml:space="preserve">поступление дополнительных расходов,  </w:t>
      </w:r>
    </w:p>
    <w:p w:rsidR="00D1097C" w:rsidRPr="004A125F" w:rsidRDefault="00D1097C" w:rsidP="002613BF">
      <w:pPr>
        <w:numPr>
          <w:ilvl w:val="0"/>
          <w:numId w:val="41"/>
        </w:numPr>
        <w:tabs>
          <w:tab w:val="right" w:leader="dot" w:pos="9720"/>
        </w:tabs>
        <w:spacing w:before="60"/>
        <w:jc w:val="both"/>
        <w:rPr>
          <w:color w:val="000000"/>
          <w:szCs w:val="24"/>
        </w:rPr>
      </w:pPr>
      <w:r>
        <w:rPr>
          <w:color w:val="000000"/>
          <w:szCs w:val="24"/>
        </w:rPr>
        <w:t>счет-</w:t>
      </w:r>
      <w:r w:rsidRPr="004A125F">
        <w:rPr>
          <w:color w:val="000000"/>
          <w:szCs w:val="24"/>
        </w:rPr>
        <w:t xml:space="preserve">фактуры полученный, </w:t>
      </w:r>
    </w:p>
    <w:p w:rsidR="00D1097C" w:rsidRPr="004A125F" w:rsidRDefault="00D1097C" w:rsidP="002613BF">
      <w:pPr>
        <w:numPr>
          <w:ilvl w:val="0"/>
          <w:numId w:val="41"/>
        </w:numPr>
        <w:tabs>
          <w:tab w:val="right" w:leader="dot" w:pos="9720"/>
        </w:tabs>
        <w:spacing w:before="60"/>
        <w:jc w:val="both"/>
        <w:rPr>
          <w:color w:val="000000"/>
          <w:szCs w:val="24"/>
        </w:rPr>
      </w:pPr>
      <w:r w:rsidRPr="004A125F">
        <w:rPr>
          <w:color w:val="000000"/>
          <w:szCs w:val="24"/>
        </w:rPr>
        <w:t>возврат товаров поставщику</w:t>
      </w:r>
    </w:p>
    <w:p w:rsidR="00D1097C" w:rsidRPr="004A125F" w:rsidRDefault="00D1097C" w:rsidP="002613BF">
      <w:pPr>
        <w:numPr>
          <w:ilvl w:val="0"/>
          <w:numId w:val="41"/>
        </w:numPr>
        <w:tabs>
          <w:tab w:val="right" w:leader="dot" w:pos="9720"/>
        </w:tabs>
        <w:spacing w:before="60"/>
        <w:jc w:val="both"/>
        <w:rPr>
          <w:color w:val="000000"/>
          <w:szCs w:val="24"/>
        </w:rPr>
      </w:pPr>
      <w:r w:rsidRPr="004A125F">
        <w:rPr>
          <w:color w:val="000000"/>
          <w:szCs w:val="24"/>
        </w:rPr>
        <w:t xml:space="preserve">отчет комитенту.  </w:t>
      </w:r>
    </w:p>
    <w:p w:rsidR="00D1097C" w:rsidRPr="00B870EE" w:rsidRDefault="00D1097C" w:rsidP="002613BF">
      <w:pPr>
        <w:pStyle w:val="3"/>
        <w:tabs>
          <w:tab w:val="right" w:leader="dot" w:pos="9720"/>
        </w:tabs>
        <w:spacing w:before="60"/>
        <w:ind w:firstLine="284"/>
        <w:jc w:val="both"/>
      </w:pPr>
      <w:bookmarkStart w:id="120" w:name="_Toc306562468"/>
      <w:bookmarkStart w:id="121" w:name="_Toc306562724"/>
      <w:bookmarkStart w:id="122" w:name="_Toc307818547"/>
      <w:bookmarkStart w:id="123" w:name="_Toc307818653"/>
      <w:bookmarkStart w:id="124" w:name="_Toc307818735"/>
      <w:bookmarkStart w:id="125" w:name="_Toc307818817"/>
      <w:bookmarkStart w:id="126" w:name="_Toc307818899"/>
      <w:bookmarkStart w:id="127" w:name="_Toc310957440"/>
      <w:bookmarkStart w:id="128" w:name="_Toc310957528"/>
      <w:bookmarkStart w:id="129" w:name="_Toc329284424"/>
      <w:bookmarkStart w:id="130" w:name="_Toc329284509"/>
      <w:bookmarkStart w:id="131" w:name="_Toc329689760"/>
      <w:bookmarkStart w:id="132" w:name="_Toc329690361"/>
      <w:bookmarkStart w:id="133" w:name="_Toc329973873"/>
      <w:bookmarkStart w:id="134" w:name="_Toc329974050"/>
      <w:r>
        <w:t xml:space="preserve">2.1.2 </w:t>
      </w:r>
      <w:r w:rsidRPr="00B870EE">
        <w:t>Поступление дополнительных расходов</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Поступление дополнительных расходов служит для учета таких услуг сторонних организаций  и собственной компании, которые могут оказать  влияние на себестоимость товаров. Например, транспортировка или хранение товара.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Вид поступления дополнительных расходов определяется хозяйственной операцией документа: </w:t>
      </w:r>
    </w:p>
    <w:p w:rsidR="00D1097C" w:rsidRPr="00445C21" w:rsidRDefault="00D1097C" w:rsidP="002613BF">
      <w:pPr>
        <w:numPr>
          <w:ilvl w:val="0"/>
          <w:numId w:val="6"/>
        </w:numPr>
        <w:tabs>
          <w:tab w:val="right" w:leader="dot" w:pos="9720"/>
        </w:tabs>
        <w:spacing w:before="60"/>
        <w:ind w:left="0" w:firstLine="284"/>
        <w:jc w:val="both"/>
        <w:rPr>
          <w:rStyle w:val="TimesNewRoman12"/>
        </w:rPr>
      </w:pPr>
      <w:r w:rsidRPr="00445C21">
        <w:rPr>
          <w:rStyle w:val="TimesNewRoman12"/>
        </w:rPr>
        <w:t>поступление дополнительных расходов</w:t>
      </w:r>
    </w:p>
    <w:p w:rsidR="00D1097C" w:rsidRPr="00445C21" w:rsidRDefault="00D1097C" w:rsidP="002613BF">
      <w:pPr>
        <w:numPr>
          <w:ilvl w:val="0"/>
          <w:numId w:val="6"/>
        </w:numPr>
        <w:tabs>
          <w:tab w:val="right" w:leader="dot" w:pos="9720"/>
        </w:tabs>
        <w:spacing w:before="60"/>
        <w:ind w:left="0" w:firstLine="284"/>
        <w:jc w:val="both"/>
        <w:rPr>
          <w:rStyle w:val="TimesNewRoman12"/>
        </w:rPr>
      </w:pPr>
      <w:r w:rsidRPr="00445C21">
        <w:rPr>
          <w:rStyle w:val="TimesNewRoman12"/>
        </w:rPr>
        <w:t>поступление дополнительных расходов внутреннее</w:t>
      </w:r>
    </w:p>
    <w:p w:rsidR="00D1097C" w:rsidRPr="00445C21" w:rsidRDefault="00D1097C" w:rsidP="002613BF">
      <w:pPr>
        <w:numPr>
          <w:ilvl w:val="0"/>
          <w:numId w:val="6"/>
        </w:numPr>
        <w:tabs>
          <w:tab w:val="right" w:leader="dot" w:pos="9720"/>
        </w:tabs>
        <w:spacing w:before="60"/>
        <w:ind w:left="0" w:firstLine="284"/>
        <w:jc w:val="both"/>
        <w:rPr>
          <w:rStyle w:val="TimesNewRoman12"/>
        </w:rPr>
      </w:pPr>
      <w:r w:rsidRPr="00445C21">
        <w:rPr>
          <w:rStyle w:val="TimesNewRoman12"/>
        </w:rPr>
        <w:t>поступление дополнительных расходов на автомобили</w:t>
      </w:r>
    </w:p>
    <w:p w:rsidR="00D1097C" w:rsidRPr="00445C21" w:rsidRDefault="00D1097C" w:rsidP="002613BF">
      <w:pPr>
        <w:numPr>
          <w:ilvl w:val="0"/>
          <w:numId w:val="6"/>
        </w:numPr>
        <w:tabs>
          <w:tab w:val="right" w:leader="dot" w:pos="9720"/>
        </w:tabs>
        <w:spacing w:before="60"/>
        <w:ind w:left="0" w:firstLine="284"/>
        <w:jc w:val="both"/>
        <w:rPr>
          <w:rStyle w:val="TimesNewRoman12"/>
        </w:rPr>
      </w:pPr>
      <w:r w:rsidRPr="00445C21">
        <w:rPr>
          <w:rStyle w:val="TimesNewRoman12"/>
        </w:rPr>
        <w:t xml:space="preserve">поступление дополнительных расходов на автомобили внутреннее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«Поступление дополнительных расходов», вне зависимости от </w:t>
      </w:r>
      <w:r>
        <w:rPr>
          <w:rStyle w:val="TimesNewRoman12"/>
        </w:rPr>
        <w:t xml:space="preserve">вида операции,  отражается в </w:t>
      </w:r>
      <w:r w:rsidRPr="00445C21">
        <w:rPr>
          <w:rStyle w:val="TimesNewRoman12"/>
        </w:rPr>
        <w:t>Бухгалтери</w:t>
      </w:r>
      <w:r>
        <w:rPr>
          <w:rStyle w:val="TimesNewRoman12"/>
        </w:rPr>
        <w:t>и</w:t>
      </w:r>
      <w:r w:rsidRPr="00445C21">
        <w:rPr>
          <w:rStyle w:val="TimesNewRoman12"/>
        </w:rPr>
        <w:t xml:space="preserve"> как  документ «Поступление дополнительных расходов».</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зависимости от способа распределения услуги, затраты по данной услуге могут попадать как на себестоимость товара, так и на расходы о</w:t>
      </w:r>
      <w:r>
        <w:rPr>
          <w:rStyle w:val="TimesNewRoman12"/>
        </w:rPr>
        <w:t>рганизации. Способ распределения</w:t>
      </w:r>
      <w:r w:rsidRPr="00445C21">
        <w:rPr>
          <w:rStyle w:val="TimesNewRoman12"/>
        </w:rPr>
        <w:t xml:space="preserve"> указывается в конфигурации Альфа-Авто при создании данной услуги на вкладке «Услуга».  Если способ</w:t>
      </w:r>
      <w:r>
        <w:rPr>
          <w:rStyle w:val="TimesNewRoman12"/>
        </w:rPr>
        <w:t xml:space="preserve"> распределения услуги указан  «на доходы</w:t>
      </w:r>
      <w:r w:rsidRPr="00445C21">
        <w:rPr>
          <w:rStyle w:val="TimesNewRoman12"/>
        </w:rPr>
        <w:t xml:space="preserve"> и расходы» документ отражается как документ «поступление товаров и услуг».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Различать в</w:t>
      </w:r>
      <w:r>
        <w:rPr>
          <w:rStyle w:val="TimesNewRoman12"/>
        </w:rPr>
        <w:t xml:space="preserve">иды хозяйственной операции в </w:t>
      </w:r>
      <w:r w:rsidRPr="00445C21">
        <w:rPr>
          <w:rStyle w:val="TimesNewRoman12"/>
        </w:rPr>
        <w:t xml:space="preserve">Бухгалтерии пользователь сможет с помощью субконто партии и номенклатуры.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случае если способ распределения указан: по количеству, по сумме, либо по весу, то документ формирует следующие проводки:  </w:t>
      </w:r>
    </w:p>
    <w:p w:rsidR="00D1097C" w:rsidRPr="00445C21" w:rsidRDefault="00FC7EC2" w:rsidP="002613BF">
      <w:pPr>
        <w:keepNext/>
        <w:tabs>
          <w:tab w:val="right" w:leader="dot" w:pos="9720"/>
        </w:tabs>
        <w:spacing w:before="60"/>
        <w:ind w:firstLine="284"/>
        <w:jc w:val="both"/>
        <w:rPr>
          <w:rStyle w:val="TimesNewRoman12"/>
        </w:rPr>
      </w:pPr>
      <w:r>
        <w:rPr>
          <w:noProof/>
        </w:rPr>
        <w:lastRenderedPageBreak/>
        <w:pict>
          <v:shape id="Рисунок 39" o:spid="_x0000_i1068" type="#_x0000_t75" style="width:286.1pt;height:162.8pt;visibility:visible">
            <v:imagedata r:id="rId62"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Style w:val="TimesNewRoman12Calibri0"/>
          <w:b/>
          <w:bCs/>
          <w:sz w:val="20"/>
        </w:rPr>
        <w:t xml:space="preserve">Рисунок </w:t>
      </w:r>
      <w:r w:rsidR="007D7BC9">
        <w:t>38</w:t>
      </w:r>
      <w:r w:rsidRPr="002F5C6A">
        <w:rPr>
          <w:rStyle w:val="TimesNewRoman12Calibri0"/>
          <w:b/>
          <w:bCs/>
          <w:sz w:val="20"/>
        </w:rPr>
        <w:t xml:space="preserve">: Поступление дополнительных расходов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На рисунке видно,  что данные затраты попадают на себестоимость товара.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Если указан способ распределе</w:t>
      </w:r>
      <w:r>
        <w:rPr>
          <w:rStyle w:val="TimesNewRoman12"/>
        </w:rPr>
        <w:t xml:space="preserve">ния  на «Доходы и расходы» в </w:t>
      </w:r>
      <w:r w:rsidRPr="00445C21">
        <w:rPr>
          <w:rStyle w:val="TimesNewRoman12"/>
        </w:rPr>
        <w:t xml:space="preserve">Бухгалтерии формируются следующие проводки:  </w:t>
      </w:r>
    </w:p>
    <w:p w:rsidR="00D1097C" w:rsidRDefault="00FC7EC2" w:rsidP="002613BF">
      <w:pPr>
        <w:keepNext/>
        <w:tabs>
          <w:tab w:val="right" w:leader="dot" w:pos="9720"/>
        </w:tabs>
        <w:spacing w:before="60"/>
        <w:ind w:firstLine="284"/>
        <w:jc w:val="both"/>
      </w:pPr>
      <w:r>
        <w:rPr>
          <w:noProof/>
        </w:rPr>
        <w:pict>
          <v:shape id="Рисунок 40" o:spid="_x0000_i1069" type="#_x0000_t75" style="width:295.5pt;height:142.75pt;visibility:visible">
            <v:imagedata r:id="rId63"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Fonts w:ascii="Calibri" w:hAnsi="Calibri"/>
        </w:rPr>
        <w:t xml:space="preserve">Рисунок </w:t>
      </w:r>
      <w:r w:rsidR="007D7BC9">
        <w:rPr>
          <w:rFonts w:ascii="Calibri" w:hAnsi="Calibri"/>
        </w:rPr>
        <w:t>39</w:t>
      </w:r>
      <w:r w:rsidRPr="002F5C6A">
        <w:rPr>
          <w:rStyle w:val="TimesNewRoman12Calibri0"/>
          <w:b/>
          <w:bCs/>
          <w:sz w:val="20"/>
        </w:rPr>
        <w:t>: Поступление товаров и услуг</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Для контроля дополнительных расходов рекомендуется вести данные затраты по отдельной статье.  </w:t>
      </w:r>
    </w:p>
    <w:p w:rsidR="00D1097C" w:rsidRPr="000961AB" w:rsidRDefault="00D1097C" w:rsidP="002613BF">
      <w:pPr>
        <w:pStyle w:val="5"/>
        <w:tabs>
          <w:tab w:val="right" w:leader="dot" w:pos="9720"/>
        </w:tabs>
        <w:spacing w:before="60"/>
        <w:ind w:firstLine="284"/>
        <w:jc w:val="both"/>
      </w:pPr>
      <w:r w:rsidRPr="000961AB">
        <w:t>Точки контроля</w:t>
      </w:r>
      <w:r>
        <w:t xml:space="preserve"> «поступления дополнительных расходов»</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данном случае два варианта контроля: </w:t>
      </w:r>
    </w:p>
    <w:p w:rsidR="00D1097C" w:rsidRDefault="00D1097C" w:rsidP="002613BF">
      <w:pPr>
        <w:tabs>
          <w:tab w:val="right" w:leader="dot" w:pos="9720"/>
        </w:tabs>
        <w:spacing w:before="60"/>
        <w:ind w:firstLine="284"/>
        <w:jc w:val="both"/>
        <w:rPr>
          <w:szCs w:val="24"/>
        </w:rPr>
      </w:pPr>
      <w:r w:rsidRPr="00445C21">
        <w:rPr>
          <w:rStyle w:val="TimesNewRoman12"/>
        </w:rPr>
        <w:t xml:space="preserve">1. Если дополнительные расходы входят в себестоимость товаров и услуг, то  см. точки контроля для хозяйственной операции «Поступление товаров», так как они попадают на счет 41. </w:t>
      </w:r>
      <w:hyperlink w:anchor="_Точки_контроля:" w:history="1">
        <w:r w:rsidRPr="009564F0">
          <w:rPr>
            <w:rStyle w:val="a4"/>
          </w:rPr>
          <w:t>Точки контроля «поступление товаров»</w:t>
        </w:r>
      </w:hyperlink>
      <w:r>
        <w:rPr>
          <w:rStyle w:val="TimesNewRoman12"/>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2. Если дополнительные расходы относятся на прочие расходы, то  в Альфа-Авто формируем отчет  «Доходы и расходы» с фильтром по статье. </w:t>
      </w:r>
    </w:p>
    <w:p w:rsidR="00D1097C" w:rsidRDefault="00D1097C" w:rsidP="002613BF">
      <w:pPr>
        <w:keepNext/>
        <w:tabs>
          <w:tab w:val="right" w:leader="dot" w:pos="9720"/>
        </w:tabs>
        <w:spacing w:before="60"/>
        <w:ind w:firstLine="284"/>
        <w:jc w:val="both"/>
      </w:pPr>
      <w:r w:rsidRPr="00445C21">
        <w:rPr>
          <w:rStyle w:val="TimesNewRoman12"/>
        </w:rPr>
        <w:t xml:space="preserve"> </w:t>
      </w:r>
      <w:r w:rsidR="00FC7EC2">
        <w:rPr>
          <w:noProof/>
        </w:rPr>
        <w:pict>
          <v:shape id="Рисунок 41" o:spid="_x0000_i1070" type="#_x0000_t75" style="width:383.8pt;height:60.75pt;visibility:visible">
            <v:imagedata r:id="rId64" o:title=""/>
          </v:shape>
        </w:pict>
      </w:r>
    </w:p>
    <w:p w:rsidR="00D1097C" w:rsidRPr="009564F0" w:rsidRDefault="00D1097C" w:rsidP="002613BF">
      <w:pPr>
        <w:pStyle w:val="a5"/>
        <w:tabs>
          <w:tab w:val="right" w:leader="dot" w:pos="9720"/>
        </w:tabs>
        <w:spacing w:before="60"/>
        <w:ind w:firstLine="284"/>
        <w:jc w:val="both"/>
        <w:rPr>
          <w:rFonts w:ascii="Calibri" w:hAnsi="Calibri"/>
          <w:sz w:val="24"/>
          <w:szCs w:val="24"/>
        </w:rPr>
      </w:pPr>
      <w:r w:rsidRPr="002F5C6A">
        <w:rPr>
          <w:rFonts w:ascii="Calibri" w:hAnsi="Calibri"/>
        </w:rPr>
        <w:t xml:space="preserve">Рисунок </w:t>
      </w:r>
      <w:r w:rsidR="007D7BC9">
        <w:rPr>
          <w:rFonts w:ascii="Calibri" w:hAnsi="Calibri"/>
        </w:rPr>
        <w:t>40</w:t>
      </w:r>
      <w:r w:rsidRPr="002F5C6A">
        <w:rPr>
          <w:rStyle w:val="TimesNewRoman12Calibri0"/>
          <w:b/>
          <w:bCs/>
          <w:sz w:val="20"/>
        </w:rPr>
        <w:t>: Отчет доходы и расходы</w:t>
      </w:r>
    </w:p>
    <w:p w:rsidR="00D1097C" w:rsidRPr="00445C21" w:rsidRDefault="00D1097C" w:rsidP="002613BF">
      <w:pPr>
        <w:tabs>
          <w:tab w:val="right" w:leader="dot" w:pos="9720"/>
        </w:tabs>
        <w:spacing w:before="60"/>
        <w:ind w:firstLine="284"/>
        <w:jc w:val="both"/>
        <w:rPr>
          <w:rStyle w:val="TimesNewRoman12"/>
        </w:rPr>
      </w:pPr>
      <w:r>
        <w:rPr>
          <w:rStyle w:val="TimesNewRoman12"/>
        </w:rPr>
        <w:lastRenderedPageBreak/>
        <w:t xml:space="preserve">В </w:t>
      </w:r>
      <w:r w:rsidRPr="00445C21">
        <w:rPr>
          <w:rStyle w:val="TimesNewRoman12"/>
        </w:rPr>
        <w:t>Бухгалтери</w:t>
      </w:r>
      <w:r>
        <w:rPr>
          <w:rStyle w:val="TimesNewRoman12"/>
        </w:rPr>
        <w:t>и</w:t>
      </w:r>
      <w:r w:rsidRPr="00445C21">
        <w:rPr>
          <w:rStyle w:val="TimesNewRoman12"/>
        </w:rPr>
        <w:t xml:space="preserve">  формируем ОСВ по счету  91.02 с отбором по прочим доходам и расходам:     </w:t>
      </w:r>
    </w:p>
    <w:p w:rsidR="00D1097C" w:rsidRDefault="00FC7EC2" w:rsidP="002613BF">
      <w:pPr>
        <w:keepNext/>
        <w:tabs>
          <w:tab w:val="right" w:leader="dot" w:pos="9720"/>
        </w:tabs>
        <w:spacing w:before="60"/>
        <w:ind w:firstLine="284"/>
        <w:jc w:val="both"/>
      </w:pPr>
      <w:r>
        <w:rPr>
          <w:noProof/>
        </w:rPr>
        <w:pict>
          <v:shape id="Рисунок 42" o:spid="_x0000_i1071" type="#_x0000_t75" style="width:285.5pt;height:67pt;visibility:visible">
            <v:imagedata r:id="rId65" o:title=""/>
          </v:shape>
        </w:pict>
      </w:r>
    </w:p>
    <w:p w:rsidR="00D1097C" w:rsidRPr="002F5C6A" w:rsidRDefault="00D1097C" w:rsidP="002613BF">
      <w:pPr>
        <w:pStyle w:val="a5"/>
        <w:tabs>
          <w:tab w:val="right" w:leader="dot" w:pos="9720"/>
        </w:tabs>
        <w:spacing w:before="60"/>
        <w:ind w:firstLine="284"/>
        <w:jc w:val="both"/>
        <w:rPr>
          <w:rFonts w:ascii="Calibri" w:hAnsi="Calibri"/>
        </w:rPr>
      </w:pPr>
      <w:r w:rsidRPr="002F5C6A">
        <w:rPr>
          <w:rFonts w:ascii="Calibri" w:hAnsi="Calibri"/>
        </w:rPr>
        <w:t xml:space="preserve">Рисунок </w:t>
      </w:r>
      <w:r w:rsidR="007D7BC9">
        <w:rPr>
          <w:rFonts w:ascii="Calibri" w:hAnsi="Calibri"/>
        </w:rPr>
        <w:t>41</w:t>
      </w:r>
      <w:r w:rsidRPr="002F5C6A">
        <w:rPr>
          <w:rStyle w:val="TimesNewRoman12Calibri0"/>
          <w:b/>
          <w:bCs/>
          <w:sz w:val="20"/>
        </w:rPr>
        <w:t xml:space="preserve">: ОСВ по счету 91.02  </w:t>
      </w:r>
    </w:p>
    <w:p w:rsidR="00D1097C" w:rsidRPr="009564F0" w:rsidRDefault="00D1097C" w:rsidP="002613BF">
      <w:pPr>
        <w:tabs>
          <w:tab w:val="right" w:leader="dot" w:pos="9720"/>
        </w:tabs>
        <w:spacing w:before="60"/>
        <w:ind w:firstLine="284"/>
        <w:jc w:val="both"/>
      </w:pPr>
      <w:r w:rsidRPr="00445C21">
        <w:rPr>
          <w:rStyle w:val="TimesNewRoman12"/>
        </w:rPr>
        <w:t>В данном случае, как и в отчетах по услугам сторонних организаций, сумма в А</w:t>
      </w:r>
      <w:r>
        <w:rPr>
          <w:rStyle w:val="TimesNewRoman12"/>
        </w:rPr>
        <w:t>льфа-Авто отличается на сумму</w:t>
      </w:r>
      <w:r w:rsidRPr="00445C21">
        <w:rPr>
          <w:rStyle w:val="TimesNewRoman12"/>
        </w:rPr>
        <w:t xml:space="preserve"> НДС.  </w:t>
      </w:r>
    </w:p>
    <w:p w:rsidR="00D1097C" w:rsidRPr="009D0832" w:rsidRDefault="00D1097C" w:rsidP="00410C7E">
      <w:pPr>
        <w:pStyle w:val="4"/>
      </w:pPr>
      <w:r>
        <w:t xml:space="preserve"> Счет-фактура полученный</w:t>
      </w:r>
      <w:r w:rsidRPr="009D0832">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«Счет-фактура полученный» перегружается в одноименный документ «Счет–фактура полученный»:</w:t>
      </w:r>
    </w:p>
    <w:p w:rsidR="00D1097C" w:rsidRDefault="00FC7EC2" w:rsidP="002613BF">
      <w:pPr>
        <w:keepNext/>
        <w:tabs>
          <w:tab w:val="right" w:leader="dot" w:pos="9720"/>
        </w:tabs>
        <w:spacing w:before="60"/>
        <w:ind w:firstLine="284"/>
        <w:jc w:val="both"/>
      </w:pPr>
      <w:r>
        <w:rPr>
          <w:noProof/>
        </w:rPr>
        <w:pict>
          <v:shape id="Рисунок 43" o:spid="_x0000_i1072" type="#_x0000_t75" style="width:286.1pt;height:152.15pt;visibility:visible">
            <v:imagedata r:id="rId66" o:title=""/>
          </v:shape>
        </w:pict>
      </w:r>
    </w:p>
    <w:p w:rsidR="00D1097C" w:rsidRPr="002F5C6A" w:rsidRDefault="00D1097C" w:rsidP="002613BF">
      <w:pPr>
        <w:pStyle w:val="a5"/>
        <w:tabs>
          <w:tab w:val="right" w:leader="dot" w:pos="9720"/>
        </w:tabs>
        <w:spacing w:before="60"/>
        <w:ind w:firstLine="284"/>
        <w:jc w:val="both"/>
        <w:rPr>
          <w:rStyle w:val="TimesNewRoman12Calibri0"/>
          <w:b/>
          <w:bCs/>
          <w:sz w:val="20"/>
        </w:rPr>
      </w:pPr>
      <w:r w:rsidRPr="002F5C6A">
        <w:rPr>
          <w:rStyle w:val="TimesNewRoman12Calibri0"/>
          <w:b/>
          <w:bCs/>
          <w:sz w:val="20"/>
        </w:rPr>
        <w:t xml:space="preserve">Рисунок </w:t>
      </w:r>
      <w:r w:rsidR="007D7BC9">
        <w:t>42</w:t>
      </w:r>
      <w:r w:rsidRPr="002F5C6A">
        <w:rPr>
          <w:rStyle w:val="TimesNewRoman12Calibri0"/>
          <w:b/>
          <w:bCs/>
          <w:sz w:val="20"/>
        </w:rPr>
        <w:t xml:space="preserve">: Счет–фактура полученный </w:t>
      </w:r>
    </w:p>
    <w:p w:rsidR="00D1097C" w:rsidRPr="00B56FB0" w:rsidRDefault="00D1097C" w:rsidP="002613BF">
      <w:pPr>
        <w:pStyle w:val="5"/>
        <w:tabs>
          <w:tab w:val="right" w:leader="dot" w:pos="9720"/>
        </w:tabs>
        <w:spacing w:before="60"/>
        <w:ind w:firstLine="284"/>
        <w:jc w:val="both"/>
      </w:pPr>
      <w:r w:rsidRPr="00B56FB0">
        <w:t xml:space="preserve"> Точки контроля</w:t>
      </w:r>
      <w:r>
        <w:t xml:space="preserve"> «Счет-фактура»</w:t>
      </w:r>
      <w:r w:rsidRPr="00B56FB0">
        <w:t xml:space="preserve">:  </w:t>
      </w:r>
    </w:p>
    <w:p w:rsidR="00D1097C" w:rsidRDefault="00D1097C" w:rsidP="002613BF">
      <w:pPr>
        <w:tabs>
          <w:tab w:val="right" w:leader="dot" w:pos="9720"/>
        </w:tabs>
        <w:spacing w:before="60"/>
        <w:ind w:firstLine="284"/>
        <w:jc w:val="both"/>
        <w:rPr>
          <w:rStyle w:val="TimesNewRoman12"/>
        </w:rPr>
      </w:pPr>
      <w:r w:rsidRPr="00445C21">
        <w:rPr>
          <w:rStyle w:val="TimesNewRoman12"/>
        </w:rPr>
        <w:t>Для контроля счет-фактуры полученной ест</w:t>
      </w:r>
      <w:r>
        <w:rPr>
          <w:rStyle w:val="TimesNewRoman12"/>
        </w:rPr>
        <w:t>ь возможность формирования отчета по наличию счетов-фактур в Бухгалетрии и отчета: счет-фактуры  полученные в Альфа-Авто.</w:t>
      </w:r>
    </w:p>
    <w:p w:rsidR="00D1097C" w:rsidRDefault="00D1097C" w:rsidP="002613BF">
      <w:pPr>
        <w:tabs>
          <w:tab w:val="right" w:leader="dot" w:pos="9720"/>
        </w:tabs>
        <w:spacing w:before="60"/>
        <w:ind w:firstLine="284"/>
        <w:jc w:val="both"/>
        <w:rPr>
          <w:rStyle w:val="TimesNewRoman12"/>
        </w:rPr>
      </w:pPr>
      <w:r>
        <w:rPr>
          <w:rStyle w:val="TimesNewRoman12"/>
        </w:rPr>
        <w:t xml:space="preserve">Для формирования отчета в Альфа-Авто открываем меню «документы» - «поступление ТМЦ» - «отчет: счета-фактуры полученные»: </w:t>
      </w:r>
    </w:p>
    <w:p w:rsidR="00D1097C" w:rsidRDefault="00FC7EC2" w:rsidP="002613BF">
      <w:pPr>
        <w:keepNext/>
        <w:tabs>
          <w:tab w:val="right" w:leader="dot" w:pos="9720"/>
        </w:tabs>
        <w:spacing w:before="60"/>
        <w:ind w:firstLine="284"/>
        <w:jc w:val="both"/>
      </w:pPr>
      <w:r>
        <w:rPr>
          <w:noProof/>
        </w:rPr>
        <w:pict>
          <v:shape id="Рисунок 44" o:spid="_x0000_i1073" type="#_x0000_t75" style="width:7in;height:150.9pt;visibility:visible">
            <v:imagedata r:id="rId67" o:title=""/>
          </v:shape>
        </w:pict>
      </w:r>
    </w:p>
    <w:p w:rsidR="00D1097C" w:rsidRPr="002F5C6A" w:rsidRDefault="00D1097C" w:rsidP="002613BF">
      <w:pPr>
        <w:pStyle w:val="a5"/>
        <w:tabs>
          <w:tab w:val="right" w:leader="dot" w:pos="9720"/>
        </w:tabs>
        <w:spacing w:before="60"/>
        <w:ind w:firstLine="284"/>
        <w:jc w:val="both"/>
        <w:rPr>
          <w:rFonts w:ascii="Calibri" w:hAnsi="Calibri"/>
        </w:rPr>
      </w:pPr>
      <w:r w:rsidRPr="002F5C6A">
        <w:rPr>
          <w:rFonts w:ascii="Calibri" w:hAnsi="Calibri"/>
        </w:rPr>
        <w:t xml:space="preserve">Рисунок </w:t>
      </w:r>
      <w:r w:rsidR="007D7BC9">
        <w:rPr>
          <w:rFonts w:ascii="Calibri" w:hAnsi="Calibri"/>
        </w:rPr>
        <w:t>43</w:t>
      </w:r>
      <w:r w:rsidRPr="002F5C6A">
        <w:rPr>
          <w:rFonts w:ascii="Calibri" w:hAnsi="Calibri"/>
        </w:rPr>
        <w:t>: Отчет: счета-фактуры полученные</w:t>
      </w:r>
    </w:p>
    <w:p w:rsidR="00D1097C" w:rsidRDefault="00D1097C" w:rsidP="002613BF">
      <w:pPr>
        <w:tabs>
          <w:tab w:val="right" w:leader="dot" w:pos="9720"/>
        </w:tabs>
        <w:spacing w:before="60"/>
        <w:ind w:firstLine="284"/>
        <w:jc w:val="both"/>
      </w:pPr>
      <w:r>
        <w:t xml:space="preserve">В Бухгалтерии формируем отчет по наличию счетов-фактур: </w:t>
      </w:r>
    </w:p>
    <w:p w:rsidR="00D1097C" w:rsidRDefault="00FC7EC2" w:rsidP="002613BF">
      <w:pPr>
        <w:keepNext/>
        <w:tabs>
          <w:tab w:val="right" w:leader="dot" w:pos="9720"/>
        </w:tabs>
        <w:spacing w:before="60"/>
        <w:ind w:firstLine="284"/>
        <w:jc w:val="both"/>
      </w:pPr>
      <w:r>
        <w:rPr>
          <w:noProof/>
        </w:rPr>
        <w:lastRenderedPageBreak/>
        <w:pict>
          <v:shape id="Рисунок 45" o:spid="_x0000_i1074" type="#_x0000_t75" style="width:378.15pt;height:93.9pt;visibility:visible">
            <v:imagedata r:id="rId68" o:title=""/>
          </v:shape>
        </w:pict>
      </w:r>
    </w:p>
    <w:p w:rsidR="00D1097C" w:rsidRPr="002F5C6A" w:rsidRDefault="00D1097C" w:rsidP="002613BF">
      <w:pPr>
        <w:pStyle w:val="a5"/>
        <w:tabs>
          <w:tab w:val="right" w:leader="dot" w:pos="9720"/>
        </w:tabs>
        <w:spacing w:before="60"/>
        <w:ind w:firstLine="284"/>
        <w:jc w:val="both"/>
        <w:rPr>
          <w:rFonts w:ascii="Calibri" w:hAnsi="Calibri"/>
        </w:rPr>
      </w:pPr>
      <w:r w:rsidRPr="002F5C6A">
        <w:rPr>
          <w:rFonts w:ascii="Calibri" w:hAnsi="Calibri"/>
        </w:rPr>
        <w:t xml:space="preserve">Рисунок </w:t>
      </w:r>
      <w:r w:rsidR="007D7BC9">
        <w:rPr>
          <w:rFonts w:ascii="Calibri" w:hAnsi="Calibri"/>
        </w:rPr>
        <w:t>44</w:t>
      </w:r>
      <w:r w:rsidRPr="002F5C6A">
        <w:rPr>
          <w:rFonts w:ascii="Calibri" w:hAnsi="Calibri"/>
        </w:rPr>
        <w:t xml:space="preserve">: отчет по наличию счетов-фактур </w:t>
      </w:r>
    </w:p>
    <w:p w:rsidR="00D1097C" w:rsidRPr="009D0832" w:rsidRDefault="00D1097C" w:rsidP="002613BF">
      <w:pPr>
        <w:tabs>
          <w:tab w:val="right" w:leader="dot" w:pos="9720"/>
        </w:tabs>
        <w:spacing w:before="60"/>
        <w:ind w:firstLine="284"/>
        <w:jc w:val="both"/>
      </w:pPr>
      <w:r>
        <w:t xml:space="preserve">При формировании выше указанных отчетов пользователь может сравнить количество счет-фактур в Альфа-Авто и в Бухгалтерии, что позволит сверить все ли счета-фактур были перегружены.  </w:t>
      </w:r>
    </w:p>
    <w:p w:rsidR="00D1097C" w:rsidRPr="00450EEB" w:rsidRDefault="00D1097C" w:rsidP="002613BF">
      <w:pPr>
        <w:pStyle w:val="3"/>
        <w:tabs>
          <w:tab w:val="right" w:leader="dot" w:pos="9720"/>
        </w:tabs>
        <w:spacing w:before="60"/>
        <w:ind w:firstLine="284"/>
        <w:jc w:val="both"/>
      </w:pPr>
      <w:bookmarkStart w:id="135" w:name="_Toc306562469"/>
      <w:bookmarkStart w:id="136" w:name="_Toc306562725"/>
      <w:bookmarkStart w:id="137" w:name="_Toc307818548"/>
      <w:bookmarkStart w:id="138" w:name="_Toc307818654"/>
      <w:bookmarkStart w:id="139" w:name="_Toc307818736"/>
      <w:bookmarkStart w:id="140" w:name="_Toc307818818"/>
      <w:bookmarkStart w:id="141" w:name="_Toc307818900"/>
      <w:bookmarkStart w:id="142" w:name="_Toc310957441"/>
      <w:bookmarkStart w:id="143" w:name="_Toc310957529"/>
      <w:bookmarkStart w:id="144" w:name="_Toc329284425"/>
      <w:bookmarkStart w:id="145" w:name="_Toc329284510"/>
      <w:bookmarkStart w:id="146" w:name="_Toc329689761"/>
      <w:bookmarkStart w:id="147" w:name="_Toc329690362"/>
      <w:bookmarkStart w:id="148" w:name="_Toc329973874"/>
      <w:bookmarkStart w:id="149" w:name="_Toc329974051"/>
      <w:r>
        <w:t>2.1.3 В</w:t>
      </w:r>
      <w:r w:rsidRPr="00450EEB">
        <w:t>озврат товаров поставщику</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«Возврат товаров поставщику» служит для отражения операции возврата поставщику ранее купленных или принятых от него на комиссию.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Вид возврата определяется хозяйственной операцией документа: </w:t>
      </w:r>
    </w:p>
    <w:p w:rsidR="00D1097C" w:rsidRPr="00445C21" w:rsidRDefault="00D1097C" w:rsidP="002613BF">
      <w:pPr>
        <w:numPr>
          <w:ilvl w:val="0"/>
          <w:numId w:val="7"/>
        </w:numPr>
        <w:tabs>
          <w:tab w:val="right" w:leader="dot" w:pos="9720"/>
        </w:tabs>
        <w:spacing w:before="60"/>
        <w:ind w:left="0" w:firstLine="284"/>
        <w:jc w:val="both"/>
        <w:rPr>
          <w:rStyle w:val="TimesNewRoman12"/>
        </w:rPr>
      </w:pPr>
      <w:r w:rsidRPr="00445C21">
        <w:rPr>
          <w:rStyle w:val="TimesNewRoman12"/>
        </w:rPr>
        <w:t>Возврат товаров поставщику</w:t>
      </w:r>
    </w:p>
    <w:p w:rsidR="00D1097C" w:rsidRPr="00445C21" w:rsidRDefault="00D1097C" w:rsidP="002613BF">
      <w:pPr>
        <w:numPr>
          <w:ilvl w:val="0"/>
          <w:numId w:val="7"/>
        </w:numPr>
        <w:tabs>
          <w:tab w:val="right" w:leader="dot" w:pos="9720"/>
        </w:tabs>
        <w:spacing w:before="60"/>
        <w:ind w:left="0" w:firstLine="284"/>
        <w:jc w:val="both"/>
        <w:rPr>
          <w:rStyle w:val="TimesNewRoman12"/>
        </w:rPr>
      </w:pPr>
      <w:r w:rsidRPr="00445C21">
        <w:rPr>
          <w:rStyle w:val="TimesNewRoman12"/>
        </w:rPr>
        <w:t>Возврат товаров поставщику комиссия</w:t>
      </w:r>
    </w:p>
    <w:p w:rsidR="00D1097C" w:rsidRPr="00450EEB" w:rsidRDefault="00D1097C" w:rsidP="00410C7E">
      <w:pPr>
        <w:pStyle w:val="4"/>
      </w:pPr>
      <w:r w:rsidRPr="00450EEB">
        <w:t>Возврат товаров поставщику</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«Возврат товаров поставщику» перегружается в документ «Возврат товаров поставщику» с видом операции - покупка,  комиссия. </w:t>
      </w:r>
    </w:p>
    <w:p w:rsidR="00D1097C" w:rsidRDefault="00FC7EC2" w:rsidP="002613BF">
      <w:pPr>
        <w:keepNext/>
        <w:tabs>
          <w:tab w:val="right" w:leader="dot" w:pos="9720"/>
        </w:tabs>
        <w:spacing w:before="60"/>
        <w:ind w:firstLine="284"/>
        <w:jc w:val="both"/>
      </w:pPr>
      <w:r>
        <w:rPr>
          <w:noProof/>
        </w:rPr>
        <w:pict>
          <v:shape id="Рисунок 46" o:spid="_x0000_i1075" type="#_x0000_t75" style="width:309.9pt;height:108.95pt;visibility:visible">
            <v:imagedata r:id="rId69" o:title=""/>
          </v:shape>
        </w:pict>
      </w:r>
    </w:p>
    <w:p w:rsidR="00D1097C" w:rsidRPr="002F5C6A" w:rsidRDefault="00D1097C" w:rsidP="002613BF">
      <w:pPr>
        <w:pStyle w:val="a5"/>
        <w:tabs>
          <w:tab w:val="right" w:leader="dot" w:pos="9720"/>
        </w:tabs>
        <w:spacing w:before="60"/>
        <w:ind w:firstLine="284"/>
        <w:jc w:val="both"/>
        <w:rPr>
          <w:rFonts w:ascii="Calibri" w:hAnsi="Calibri"/>
        </w:rPr>
      </w:pPr>
      <w:r w:rsidRPr="002F5C6A">
        <w:rPr>
          <w:rFonts w:ascii="Calibri" w:hAnsi="Calibri"/>
        </w:rPr>
        <w:t xml:space="preserve">Рисунок </w:t>
      </w:r>
      <w:r w:rsidR="007D7BC9">
        <w:rPr>
          <w:rFonts w:ascii="Calibri" w:hAnsi="Calibri"/>
        </w:rPr>
        <w:t>45</w:t>
      </w:r>
      <w:r w:rsidRPr="002F5C6A">
        <w:rPr>
          <w:rFonts w:ascii="Calibri" w:hAnsi="Calibri"/>
        </w:rPr>
        <w:t>: возврат товаров поставщику</w:t>
      </w:r>
    </w:p>
    <w:p w:rsidR="00D1097C" w:rsidRDefault="00D1097C" w:rsidP="002613BF">
      <w:pPr>
        <w:tabs>
          <w:tab w:val="right" w:leader="dot" w:pos="9720"/>
        </w:tabs>
        <w:spacing w:before="60"/>
        <w:ind w:firstLine="284"/>
        <w:jc w:val="both"/>
      </w:pPr>
      <w:r>
        <w:t xml:space="preserve">Такие проводки формируются в случае, если в Альфа-Авто была выставлена счет-фактура на возврат. </w:t>
      </w:r>
    </w:p>
    <w:p w:rsidR="00D1097C" w:rsidRDefault="00D1097C" w:rsidP="002613BF">
      <w:pPr>
        <w:tabs>
          <w:tab w:val="right" w:leader="dot" w:pos="9720"/>
        </w:tabs>
        <w:spacing w:before="60"/>
        <w:ind w:firstLine="284"/>
        <w:jc w:val="both"/>
      </w:pPr>
      <w:r>
        <w:t xml:space="preserve">Если счет-фактура не выставлялась, то при перегрузки формируются следующие проводки: </w:t>
      </w:r>
    </w:p>
    <w:p w:rsidR="00D1097C" w:rsidRDefault="00FC7EC2" w:rsidP="002613BF">
      <w:pPr>
        <w:keepNext/>
        <w:tabs>
          <w:tab w:val="right" w:leader="dot" w:pos="9720"/>
        </w:tabs>
        <w:spacing w:before="60"/>
        <w:ind w:firstLine="284"/>
        <w:jc w:val="both"/>
      </w:pPr>
      <w:r>
        <w:rPr>
          <w:noProof/>
        </w:rPr>
        <w:lastRenderedPageBreak/>
        <w:pict>
          <v:shape id="Рисунок 47" o:spid="_x0000_i1076" type="#_x0000_t75" style="width:298pt;height:128.35pt;visibility:visible">
            <v:imagedata r:id="rId70" o:title=""/>
          </v:shape>
        </w:pict>
      </w:r>
    </w:p>
    <w:p w:rsidR="00D1097C" w:rsidRPr="007C031B" w:rsidRDefault="00D1097C" w:rsidP="002613BF">
      <w:pPr>
        <w:pStyle w:val="a5"/>
        <w:tabs>
          <w:tab w:val="right" w:leader="dot" w:pos="9720"/>
        </w:tabs>
        <w:spacing w:before="60"/>
        <w:ind w:firstLine="284"/>
        <w:jc w:val="both"/>
        <w:rPr>
          <w:rFonts w:ascii="Calibri" w:hAnsi="Calibri"/>
        </w:rPr>
      </w:pPr>
      <w:r w:rsidRPr="007C031B">
        <w:rPr>
          <w:rFonts w:ascii="Calibri" w:hAnsi="Calibri"/>
        </w:rPr>
        <w:t xml:space="preserve">Рисунок </w:t>
      </w:r>
      <w:r w:rsidR="007D7BC9">
        <w:rPr>
          <w:rFonts w:ascii="Calibri" w:hAnsi="Calibri"/>
        </w:rPr>
        <w:t>46</w:t>
      </w:r>
      <w:r w:rsidRPr="007C031B">
        <w:rPr>
          <w:rFonts w:ascii="Calibri" w:hAnsi="Calibri"/>
        </w:rPr>
        <w:t>: Возврат товаров поставщику</w:t>
      </w:r>
    </w:p>
    <w:p w:rsidR="00D1097C" w:rsidRPr="00B56FB0" w:rsidRDefault="00D1097C" w:rsidP="002613BF">
      <w:pPr>
        <w:pStyle w:val="5"/>
        <w:tabs>
          <w:tab w:val="right" w:leader="dot" w:pos="9720"/>
        </w:tabs>
        <w:spacing w:before="60"/>
        <w:ind w:firstLine="284"/>
        <w:jc w:val="both"/>
      </w:pPr>
      <w:r w:rsidRPr="00B56FB0">
        <w:t>Точки контроля</w:t>
      </w:r>
      <w:r>
        <w:t xml:space="preserve"> «возврат товаров поставщику»</w:t>
      </w:r>
    </w:p>
    <w:p w:rsidR="00D1097C" w:rsidRDefault="00D1097C" w:rsidP="002613BF">
      <w:pPr>
        <w:tabs>
          <w:tab w:val="right" w:leader="dot" w:pos="9720"/>
        </w:tabs>
        <w:spacing w:before="60"/>
        <w:ind w:firstLine="284"/>
        <w:jc w:val="both"/>
      </w:pPr>
      <w:r w:rsidRPr="00445C21">
        <w:rPr>
          <w:rStyle w:val="TimesNewRoman12"/>
        </w:rPr>
        <w:t>Как было указано  в разделе поступления товаров, операция по возврату контролируется при анализе счета 41</w:t>
      </w:r>
      <w:r>
        <w:rPr>
          <w:rStyle w:val="TimesNewRoman12"/>
        </w:rPr>
        <w:t>, см.</w:t>
      </w:r>
      <w:hyperlink w:anchor="_Точки_контроля:" w:history="1">
        <w:r w:rsidRPr="00A556AB">
          <w:rPr>
            <w:rStyle w:val="a4"/>
          </w:rPr>
          <w:t>Точки контроля «поступление товаров»</w:t>
        </w:r>
      </w:hyperlink>
      <w:r>
        <w:rPr>
          <w:rStyle w:val="TimesNewRoman12"/>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есть возможность формирования отчета, в котором наглядно видно возвраты поставщику. Это складской отчет «Остатки и обороты партий товаров» с фильтром по складу, по статусу партий – «Товары купленные», а также по хозяйственной операции (документ движения) – «Возврат товаров поставщику».     </w:t>
      </w:r>
    </w:p>
    <w:p w:rsidR="00D1097C" w:rsidRDefault="00FC7EC2" w:rsidP="002613BF">
      <w:pPr>
        <w:keepNext/>
        <w:tabs>
          <w:tab w:val="right" w:leader="dot" w:pos="9720"/>
        </w:tabs>
        <w:spacing w:before="60"/>
        <w:ind w:firstLine="284"/>
        <w:jc w:val="both"/>
      </w:pPr>
      <w:r>
        <w:rPr>
          <w:noProof/>
        </w:rPr>
        <w:pict>
          <v:shape id="Рисунок 48" o:spid="_x0000_i1077" type="#_x0000_t75" style="width:268.6pt;height:117.7pt;visibility:visible">
            <v:imagedata r:id="rId71" o:title=""/>
          </v:shape>
        </w:pict>
      </w:r>
    </w:p>
    <w:p w:rsidR="00D1097C" w:rsidRPr="007C031B" w:rsidRDefault="00D1097C" w:rsidP="002613BF">
      <w:pPr>
        <w:pStyle w:val="a5"/>
        <w:tabs>
          <w:tab w:val="right" w:leader="dot" w:pos="9720"/>
        </w:tabs>
        <w:spacing w:before="60"/>
        <w:ind w:firstLine="284"/>
        <w:jc w:val="both"/>
        <w:rPr>
          <w:rStyle w:val="TimesNewRoman12"/>
          <w:rFonts w:ascii="Calibri" w:hAnsi="Calibri"/>
          <w:sz w:val="20"/>
        </w:rPr>
      </w:pPr>
      <w:r w:rsidRPr="007C031B">
        <w:rPr>
          <w:rFonts w:ascii="Calibri" w:hAnsi="Calibri"/>
        </w:rPr>
        <w:t xml:space="preserve">Рисунок </w:t>
      </w:r>
      <w:r w:rsidR="007D7BC9">
        <w:rPr>
          <w:rFonts w:ascii="Calibri" w:hAnsi="Calibri"/>
        </w:rPr>
        <w:t>47</w:t>
      </w:r>
      <w:r w:rsidRPr="007C031B">
        <w:rPr>
          <w:rStyle w:val="TimesNewRoman12Calibri0"/>
          <w:b/>
          <w:bCs/>
          <w:sz w:val="20"/>
        </w:rPr>
        <w:t>: Отчет «Остатки и обороты партий товаров»</w:t>
      </w:r>
    </w:p>
    <w:p w:rsidR="00D1097C" w:rsidRPr="00445C21" w:rsidRDefault="00D1097C" w:rsidP="002613BF">
      <w:pPr>
        <w:tabs>
          <w:tab w:val="right" w:leader="dot" w:pos="9720"/>
        </w:tabs>
        <w:spacing w:before="60"/>
        <w:ind w:firstLine="284"/>
        <w:jc w:val="both"/>
        <w:rPr>
          <w:rStyle w:val="TimesNewRoman12"/>
        </w:rPr>
      </w:pPr>
      <w:r>
        <w:rPr>
          <w:rStyle w:val="TimesNewRoman12"/>
        </w:rPr>
        <w:t xml:space="preserve">  </w:t>
      </w:r>
      <w:r w:rsidRPr="00445C21">
        <w:rPr>
          <w:rStyle w:val="TimesNewRoman12"/>
        </w:rPr>
        <w:t xml:space="preserve">Бухгалтерии мы формируем ОСВ по счету 41 и сверяем суммы по возврату.   </w:t>
      </w:r>
    </w:p>
    <w:p w:rsidR="00D1097C" w:rsidRPr="00B870EE" w:rsidRDefault="00D1097C" w:rsidP="00410C7E">
      <w:pPr>
        <w:pStyle w:val="4"/>
      </w:pPr>
      <w:r w:rsidRPr="00B870EE">
        <w:t xml:space="preserve">Возврат товаров поставщику комиссия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«Возврат товаров поста</w:t>
      </w:r>
      <w:r>
        <w:rPr>
          <w:rStyle w:val="TimesNewRoman12"/>
        </w:rPr>
        <w:t xml:space="preserve">вщику комиссия» отражается в </w:t>
      </w:r>
      <w:r w:rsidRPr="00445C21">
        <w:rPr>
          <w:rStyle w:val="TimesNewRoman12"/>
        </w:rPr>
        <w:t>Бухгалтери</w:t>
      </w:r>
      <w:r>
        <w:rPr>
          <w:rStyle w:val="TimesNewRoman12"/>
        </w:rPr>
        <w:t>и</w:t>
      </w:r>
      <w:r w:rsidRPr="00445C21">
        <w:rPr>
          <w:rStyle w:val="TimesNewRoman12"/>
        </w:rPr>
        <w:t xml:space="preserve"> как документ «Возврат товаров поставщику» и формирует обратную проводку поступлению: </w:t>
      </w:r>
    </w:p>
    <w:p w:rsidR="00D1097C" w:rsidRPr="00445C21" w:rsidRDefault="00D1097C" w:rsidP="002613BF">
      <w:pPr>
        <w:tabs>
          <w:tab w:val="right" w:leader="dot" w:pos="9720"/>
        </w:tabs>
        <w:spacing w:before="60"/>
        <w:ind w:firstLine="284"/>
        <w:jc w:val="both"/>
        <w:rPr>
          <w:rStyle w:val="TimesNewRoman12"/>
        </w:rPr>
      </w:pPr>
    </w:p>
    <w:p w:rsidR="00D1097C" w:rsidRDefault="00FC7EC2" w:rsidP="002613BF">
      <w:pPr>
        <w:keepNext/>
        <w:tabs>
          <w:tab w:val="right" w:leader="dot" w:pos="9720"/>
        </w:tabs>
        <w:spacing w:before="60"/>
        <w:ind w:firstLine="284"/>
        <w:jc w:val="both"/>
      </w:pPr>
      <w:r>
        <w:rPr>
          <w:noProof/>
        </w:rPr>
        <w:pict>
          <v:shape id="Рисунок 49" o:spid="_x0000_i1078" type="#_x0000_t75" style="width:267.35pt;height:89.55pt;visibility:visible">
            <v:imagedata r:id="rId72"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48</w:t>
      </w:r>
      <w:r w:rsidRPr="007C031B">
        <w:rPr>
          <w:rStyle w:val="TimesNewRoman12Calibri0"/>
          <w:b/>
          <w:bCs/>
          <w:sz w:val="20"/>
        </w:rPr>
        <w:t>: Возврат товаров поставщику  комиссия</w:t>
      </w:r>
    </w:p>
    <w:p w:rsidR="00D1097C" w:rsidRPr="00B56FB0" w:rsidRDefault="00D1097C" w:rsidP="002613BF">
      <w:pPr>
        <w:pStyle w:val="5"/>
        <w:tabs>
          <w:tab w:val="right" w:leader="dot" w:pos="9720"/>
        </w:tabs>
        <w:spacing w:before="60"/>
        <w:ind w:firstLine="284"/>
        <w:jc w:val="both"/>
      </w:pPr>
      <w:r w:rsidRPr="00B56FB0">
        <w:t>Точки контроля</w:t>
      </w:r>
      <w:r>
        <w:t xml:space="preserve"> «возврат товаров поставщику комиссия»</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lastRenderedPageBreak/>
        <w:t xml:space="preserve">Для сверки данных по возврату товаров поставщику </w:t>
      </w:r>
      <w:r w:rsidRPr="004A125F">
        <w:rPr>
          <w:color w:val="FF0000"/>
          <w:szCs w:val="24"/>
        </w:rPr>
        <w:t xml:space="preserve"> </w:t>
      </w:r>
      <w:r w:rsidRPr="00445C21">
        <w:rPr>
          <w:rStyle w:val="TimesNewRoman12"/>
        </w:rPr>
        <w:t xml:space="preserve">в конфигурации Альфа-Авто формируется отчет «Остатки и обороты парий товаров» по движениям партий.  Устанавливаем фильтр по хозяйственной операции – «Возврат товаров поставщику комиссия».  </w:t>
      </w:r>
    </w:p>
    <w:p w:rsidR="00D1097C" w:rsidRDefault="00FC7EC2" w:rsidP="002613BF">
      <w:pPr>
        <w:keepNext/>
        <w:tabs>
          <w:tab w:val="right" w:leader="dot" w:pos="9720"/>
        </w:tabs>
        <w:spacing w:before="60"/>
        <w:ind w:firstLine="284"/>
        <w:jc w:val="both"/>
      </w:pPr>
      <w:r>
        <w:rPr>
          <w:noProof/>
          <w:color w:val="FF0000"/>
          <w:szCs w:val="24"/>
        </w:rPr>
        <w:pict>
          <v:shape id="Рисунок 50" o:spid="_x0000_i1079" type="#_x0000_t75" style="width:291.15pt;height:98.9pt;visibility:visible">
            <v:imagedata r:id="rId73"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Fonts w:ascii="Calibri" w:hAnsi="Calibri"/>
        </w:rPr>
        <w:t xml:space="preserve">Рисунок </w:t>
      </w:r>
      <w:r w:rsidR="007D7BC9">
        <w:rPr>
          <w:rFonts w:ascii="Calibri" w:hAnsi="Calibri"/>
        </w:rPr>
        <w:t>49</w:t>
      </w:r>
      <w:r w:rsidRPr="007C031B">
        <w:rPr>
          <w:rStyle w:val="TimesNewRoman12Calibri0"/>
          <w:b/>
          <w:bCs/>
          <w:sz w:val="20"/>
        </w:rPr>
        <w:t>: Отчет остатки и обороты партий товаров.</w:t>
      </w:r>
    </w:p>
    <w:p w:rsidR="00D1097C" w:rsidRPr="00445C21" w:rsidRDefault="00D1097C" w:rsidP="002613BF">
      <w:pPr>
        <w:tabs>
          <w:tab w:val="right" w:leader="dot" w:pos="9720"/>
        </w:tabs>
        <w:spacing w:before="60"/>
        <w:ind w:firstLine="284"/>
        <w:jc w:val="both"/>
        <w:rPr>
          <w:rStyle w:val="TimesNewRoman12"/>
        </w:rPr>
      </w:pPr>
      <w:r>
        <w:rPr>
          <w:rStyle w:val="TimesNewRoman12"/>
        </w:rPr>
        <w:t>В Бухгалтерии</w:t>
      </w:r>
      <w:r w:rsidRPr="00445C21">
        <w:rPr>
          <w:rStyle w:val="TimesNewRoman12"/>
        </w:rPr>
        <w:t xml:space="preserve"> формируем ОСВ по счету 41 и формируем карточку по счету 41.  Установить фильтры для того, чтобы отчет отражал только возврат товаров поставщику комиссия, не представляется возможным.  Есть возможность сравнить суммы по отдельным  сделкам.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Контроль данного документа осуществляется так же при анализе счета 004  – см.</w:t>
      </w:r>
      <w:r>
        <w:rPr>
          <w:rStyle w:val="TimesNewRoman12"/>
        </w:rPr>
        <w:t xml:space="preserve"> </w:t>
      </w:r>
      <w:hyperlink r:id="rId74" w:anchor="_Точки_контроля_" w:history="1">
        <w:r w:rsidRPr="00A556AB">
          <w:rPr>
            <w:rStyle w:val="a4"/>
          </w:rPr>
          <w:t>Точки контроля «поступление товаров комиссия»</w:t>
        </w:r>
      </w:hyperlink>
      <w:r>
        <w:rPr>
          <w:rStyle w:val="TimesNewRoman12"/>
        </w:rPr>
        <w:t xml:space="preserve">. </w:t>
      </w:r>
      <w:r w:rsidRPr="00445C21">
        <w:rPr>
          <w:rStyle w:val="TimesNewRoman12"/>
        </w:rPr>
        <w:t>При открытие кар</w:t>
      </w:r>
      <w:r>
        <w:rPr>
          <w:rStyle w:val="TimesNewRoman12"/>
        </w:rPr>
        <w:t>точки счета 004 в Бухгалтерии</w:t>
      </w:r>
      <w:r w:rsidRPr="00445C21">
        <w:rPr>
          <w:rStyle w:val="TimesNewRoman12"/>
        </w:rPr>
        <w:t xml:space="preserve"> или при формировании отчета «Остатки и обороты партий товара» по движениям партий с  установленным фильтром статуса партии «Товары, принятые на комиссию»  Вы можете увидеть, что возврат товаров поставщику входит в расчет суммы «Итого». Отсюда следует, что данные операции мы контролируем при общей сверке счета.       </w:t>
      </w:r>
    </w:p>
    <w:p w:rsidR="00D1097C" w:rsidRPr="00294489" w:rsidRDefault="00D1097C" w:rsidP="002613BF">
      <w:pPr>
        <w:pStyle w:val="3"/>
        <w:tabs>
          <w:tab w:val="right" w:leader="dot" w:pos="9720"/>
        </w:tabs>
        <w:spacing w:before="60"/>
        <w:ind w:firstLine="284"/>
        <w:jc w:val="both"/>
      </w:pPr>
      <w:bookmarkStart w:id="150" w:name="_Toc306562470"/>
      <w:bookmarkStart w:id="151" w:name="_Toc306562726"/>
      <w:bookmarkStart w:id="152" w:name="_Toc307818549"/>
      <w:bookmarkStart w:id="153" w:name="_Toc307818655"/>
      <w:bookmarkStart w:id="154" w:name="_Toc307818737"/>
      <w:bookmarkStart w:id="155" w:name="_Toc307818819"/>
      <w:bookmarkStart w:id="156" w:name="_Toc307818901"/>
      <w:bookmarkStart w:id="157" w:name="_Toc310957442"/>
      <w:bookmarkStart w:id="158" w:name="_Toc310957530"/>
      <w:bookmarkStart w:id="159" w:name="_Toc329284426"/>
      <w:bookmarkStart w:id="160" w:name="_Toc329284511"/>
      <w:bookmarkStart w:id="161" w:name="_Toc329689762"/>
      <w:bookmarkStart w:id="162" w:name="_Toc329690363"/>
      <w:bookmarkStart w:id="163" w:name="_Toc329973875"/>
      <w:bookmarkStart w:id="164" w:name="_Toc329974052"/>
      <w:r>
        <w:t>2.1.4 О</w:t>
      </w:r>
      <w:r w:rsidRPr="00294489">
        <w:t>тчет комитенту</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«Отчет комитенту» фиксирует факт реализации Вами товаров, принятых на комиссию. </w:t>
      </w:r>
    </w:p>
    <w:p w:rsidR="00D1097C" w:rsidRPr="00445C21" w:rsidRDefault="00D1097C" w:rsidP="002613BF">
      <w:pPr>
        <w:tabs>
          <w:tab w:val="right" w:leader="dot" w:pos="9720"/>
        </w:tabs>
        <w:spacing w:before="60"/>
        <w:ind w:firstLine="284"/>
        <w:jc w:val="both"/>
        <w:rPr>
          <w:rStyle w:val="TimesNewRoman12"/>
        </w:rPr>
      </w:pPr>
      <w:r>
        <w:rPr>
          <w:rStyle w:val="TimesNewRoman12"/>
        </w:rPr>
        <w:t>В б</w:t>
      </w:r>
      <w:r w:rsidRPr="00445C21">
        <w:rPr>
          <w:rStyle w:val="TimesNewRoman12"/>
        </w:rPr>
        <w:t xml:space="preserve">ухгалтерском учете данный документ отражается как документ «Отчет комитенту» и формирует следующие проводки: </w:t>
      </w:r>
    </w:p>
    <w:p w:rsidR="00D1097C" w:rsidRDefault="00FC7EC2" w:rsidP="002613BF">
      <w:pPr>
        <w:keepNext/>
        <w:tabs>
          <w:tab w:val="right" w:leader="dot" w:pos="9720"/>
        </w:tabs>
        <w:spacing w:before="60"/>
        <w:ind w:firstLine="284"/>
        <w:jc w:val="both"/>
      </w:pPr>
      <w:r>
        <w:rPr>
          <w:noProof/>
        </w:rPr>
        <w:pict>
          <v:shape id="Рисунок 51" o:spid="_x0000_i1080" type="#_x0000_t75" style="width:293pt;height:125.85pt;visibility:visible">
            <v:imagedata r:id="rId75"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Fonts w:ascii="Calibri" w:hAnsi="Calibri"/>
        </w:rPr>
        <w:t xml:space="preserve">Рисунок </w:t>
      </w:r>
      <w:r w:rsidR="007D7BC9">
        <w:rPr>
          <w:rFonts w:ascii="Calibri" w:hAnsi="Calibri"/>
        </w:rPr>
        <w:t>50</w:t>
      </w:r>
      <w:r w:rsidRPr="007C031B">
        <w:rPr>
          <w:rStyle w:val="TimesNewRoman12Calibri0"/>
          <w:b/>
          <w:bCs/>
          <w:sz w:val="20"/>
        </w:rPr>
        <w:t xml:space="preserve">: Отчет комитенту о продажах </w:t>
      </w:r>
    </w:p>
    <w:p w:rsidR="00D1097C" w:rsidRPr="00B56FB0" w:rsidRDefault="00D1097C" w:rsidP="002613BF">
      <w:pPr>
        <w:pStyle w:val="5"/>
        <w:tabs>
          <w:tab w:val="right" w:leader="dot" w:pos="9720"/>
        </w:tabs>
        <w:spacing w:before="60"/>
        <w:ind w:firstLine="284"/>
        <w:jc w:val="both"/>
      </w:pPr>
      <w:bookmarkStart w:id="165" w:name="_Точки_контроля_«отчет"/>
      <w:bookmarkEnd w:id="165"/>
      <w:r w:rsidRPr="00B56FB0">
        <w:t>Точки контроля</w:t>
      </w:r>
      <w:r>
        <w:t xml:space="preserve"> «отчет комитенту»</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Для контроля суммы по документу «Отчет комитенту» в конфигурации Альфа-Авто мы можем сформировать отчет «доходы и расходы» с фильтром по хозяйственной операции:    </w:t>
      </w:r>
    </w:p>
    <w:p w:rsidR="00D1097C" w:rsidRDefault="00FC7EC2" w:rsidP="002613BF">
      <w:pPr>
        <w:keepNext/>
        <w:tabs>
          <w:tab w:val="right" w:leader="dot" w:pos="9720"/>
        </w:tabs>
        <w:spacing w:before="60"/>
        <w:ind w:firstLine="284"/>
        <w:jc w:val="both"/>
      </w:pPr>
      <w:r>
        <w:rPr>
          <w:noProof/>
          <w:color w:val="FF0000"/>
          <w:szCs w:val="24"/>
        </w:rPr>
        <w:lastRenderedPageBreak/>
        <w:pict>
          <v:shape id="Рисунок 52" o:spid="_x0000_i1081" type="#_x0000_t75" style="width:286.1pt;height:68.25pt;visibility:visible">
            <v:imagedata r:id="rId76" o:title=""/>
          </v:shape>
        </w:pict>
      </w:r>
    </w:p>
    <w:p w:rsidR="00D1097C" w:rsidRPr="007C031B" w:rsidRDefault="00D1097C" w:rsidP="002613BF">
      <w:pPr>
        <w:pStyle w:val="a5"/>
        <w:tabs>
          <w:tab w:val="right" w:leader="dot" w:pos="9720"/>
        </w:tabs>
        <w:spacing w:before="60"/>
        <w:ind w:firstLine="284"/>
        <w:jc w:val="both"/>
        <w:rPr>
          <w:rFonts w:ascii="Calibri" w:hAnsi="Calibri"/>
        </w:rPr>
      </w:pPr>
      <w:r w:rsidRPr="007C031B">
        <w:rPr>
          <w:rFonts w:ascii="Calibri" w:hAnsi="Calibri"/>
        </w:rPr>
        <w:t xml:space="preserve">Рисунок </w:t>
      </w:r>
      <w:r w:rsidR="007D7BC9">
        <w:rPr>
          <w:rFonts w:ascii="Calibri" w:hAnsi="Calibri"/>
        </w:rPr>
        <w:t>51</w:t>
      </w:r>
      <w:r w:rsidRPr="007C031B">
        <w:rPr>
          <w:rStyle w:val="TimesNewRoman12Calibri0"/>
          <w:b/>
          <w:bCs/>
          <w:sz w:val="20"/>
        </w:rPr>
        <w:t>: отчет «Доходы и расходы»</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Как видно из рисунка в данном отчете не отображается сумма вознаграждения, для получения данной суммы необходимо из графы «Доход» вычесть «Расход». Т.е. 11 800 – 9 440 = 2 360. </w:t>
      </w:r>
    </w:p>
    <w:p w:rsidR="00D1097C" w:rsidRPr="00445C21" w:rsidRDefault="00D1097C" w:rsidP="002613BF">
      <w:pPr>
        <w:tabs>
          <w:tab w:val="right" w:leader="dot" w:pos="9720"/>
        </w:tabs>
        <w:spacing w:before="60"/>
        <w:ind w:firstLine="284"/>
        <w:jc w:val="both"/>
        <w:rPr>
          <w:rStyle w:val="TimesNewRoman12"/>
        </w:rPr>
      </w:pPr>
      <w:r>
        <w:rPr>
          <w:rStyle w:val="TimesNewRoman12"/>
        </w:rPr>
        <w:t>В Бухгалтерии</w:t>
      </w:r>
      <w:r w:rsidRPr="00445C21">
        <w:rPr>
          <w:rStyle w:val="TimesNewRoman12"/>
        </w:rPr>
        <w:t xml:space="preserve"> формируем ОСВ по</w:t>
      </w:r>
      <w:r>
        <w:rPr>
          <w:rStyle w:val="TimesNewRoman12"/>
        </w:rPr>
        <w:t xml:space="preserve"> счету</w:t>
      </w:r>
      <w:r w:rsidRPr="00445C21">
        <w:rPr>
          <w:rStyle w:val="TimesNewRoman12"/>
        </w:rPr>
        <w:t xml:space="preserve"> 90.01, где устанавливаем фильтр по номенклатуре, которую мы указали  при загрузки данных (на вкладке «Параметры загрузки» - строка «услуга по вознаграждению за комиссию», в нашем примере это «вознаграждение»). </w:t>
      </w:r>
    </w:p>
    <w:p w:rsidR="00D1097C" w:rsidRDefault="00FC7EC2" w:rsidP="002613BF">
      <w:pPr>
        <w:keepNext/>
        <w:tabs>
          <w:tab w:val="right" w:leader="dot" w:pos="9720"/>
        </w:tabs>
        <w:spacing w:before="60"/>
        <w:ind w:firstLine="284"/>
        <w:jc w:val="both"/>
      </w:pPr>
      <w:r>
        <w:rPr>
          <w:noProof/>
        </w:rPr>
        <w:pict>
          <v:shape id="Рисунок 53" o:spid="_x0000_i1082" type="#_x0000_t75" style="width:434.5pt;height:78.9pt;visibility:visible">
            <v:imagedata r:id="rId77" o:title=""/>
          </v:shape>
        </w:pict>
      </w:r>
    </w:p>
    <w:p w:rsidR="00D1097C" w:rsidRPr="007C031B" w:rsidRDefault="00D1097C" w:rsidP="002613BF">
      <w:pPr>
        <w:pStyle w:val="a5"/>
        <w:tabs>
          <w:tab w:val="right" w:leader="dot" w:pos="9720"/>
        </w:tabs>
        <w:spacing w:before="60"/>
        <w:ind w:firstLine="284"/>
        <w:jc w:val="both"/>
        <w:rPr>
          <w:rFonts w:ascii="Calibri" w:hAnsi="Calibri"/>
        </w:rPr>
      </w:pPr>
      <w:r w:rsidRPr="007C031B">
        <w:rPr>
          <w:rFonts w:ascii="Calibri" w:hAnsi="Calibri"/>
        </w:rPr>
        <w:t xml:space="preserve">Рисунок </w:t>
      </w:r>
      <w:r w:rsidR="007D7BC9">
        <w:rPr>
          <w:rFonts w:ascii="Calibri" w:hAnsi="Calibri"/>
        </w:rPr>
        <w:t>52</w:t>
      </w:r>
      <w:r w:rsidRPr="007C031B">
        <w:rPr>
          <w:rStyle w:val="TimesNewRoman12Calibri0"/>
          <w:b/>
          <w:bCs/>
          <w:sz w:val="20"/>
        </w:rPr>
        <w:t>: ОСВ по счету 90.01</w:t>
      </w:r>
    </w:p>
    <w:p w:rsidR="00D1097C" w:rsidRPr="00294489" w:rsidRDefault="00D1097C" w:rsidP="002613BF">
      <w:pPr>
        <w:pStyle w:val="3"/>
        <w:tabs>
          <w:tab w:val="right" w:leader="dot" w:pos="9720"/>
        </w:tabs>
        <w:spacing w:before="60"/>
        <w:ind w:firstLine="284"/>
        <w:jc w:val="both"/>
      </w:pPr>
      <w:bookmarkStart w:id="166" w:name="_Toc306562471"/>
      <w:bookmarkStart w:id="167" w:name="_Toc306562727"/>
      <w:bookmarkStart w:id="168" w:name="_Toc307818550"/>
      <w:bookmarkStart w:id="169" w:name="_Toc307818656"/>
      <w:bookmarkStart w:id="170" w:name="_Toc307818738"/>
      <w:bookmarkStart w:id="171" w:name="_Toc307818820"/>
      <w:bookmarkStart w:id="172" w:name="_Toc307818902"/>
      <w:bookmarkStart w:id="173" w:name="_Toc310957443"/>
      <w:bookmarkStart w:id="174" w:name="_Toc310957531"/>
      <w:bookmarkStart w:id="175" w:name="_Toc329284427"/>
      <w:bookmarkStart w:id="176" w:name="_Toc329284512"/>
      <w:bookmarkStart w:id="177" w:name="_Toc329689763"/>
      <w:bookmarkStart w:id="178" w:name="_Toc329690364"/>
      <w:bookmarkStart w:id="179" w:name="_Toc329973876"/>
      <w:bookmarkStart w:id="180" w:name="_Toc329974053"/>
      <w:r>
        <w:t xml:space="preserve">2.1.5 </w:t>
      </w:r>
      <w:r w:rsidRPr="00294489">
        <w:t>Ввод остатков товаров</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294489">
        <w:t xml:space="preserve">        </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6877" w:dyaOrig="3135">
          <v:shape id="_x0000_i1083" type="#_x0000_t75" style="width:316.15pt;height:2in" o:ole="">
            <v:imagedata r:id="rId78" o:title=""/>
          </v:shape>
          <o:OLEObject Type="Embed" ProgID="Visio.Drawing.11" ShapeID="_x0000_i1083" DrawAspect="Content" ObjectID="_1601895588" r:id="rId79"/>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Данный документ служит для ввода начальных остатков товаров по складам при первоначальной работе с информационной базой, при вводе ее в эксплуатацию, либо при переносе первоначальных данных из другой информационной базы.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может формировать следующие хозяйственные операции: </w:t>
      </w:r>
    </w:p>
    <w:p w:rsidR="00D1097C" w:rsidRPr="00445C21" w:rsidRDefault="00D1097C" w:rsidP="002613BF">
      <w:pPr>
        <w:numPr>
          <w:ilvl w:val="0"/>
          <w:numId w:val="8"/>
        </w:numPr>
        <w:tabs>
          <w:tab w:val="right" w:leader="dot" w:pos="9720"/>
        </w:tabs>
        <w:spacing w:before="60"/>
        <w:ind w:left="0" w:firstLine="284"/>
        <w:jc w:val="both"/>
        <w:rPr>
          <w:rStyle w:val="TimesNewRoman12"/>
        </w:rPr>
      </w:pPr>
      <w:r w:rsidRPr="00445C21">
        <w:rPr>
          <w:rStyle w:val="TimesNewRoman12"/>
        </w:rPr>
        <w:t>Ввод остатков товаров</w:t>
      </w:r>
    </w:p>
    <w:p w:rsidR="00D1097C" w:rsidRPr="00445C21" w:rsidRDefault="00D1097C" w:rsidP="002613BF">
      <w:pPr>
        <w:numPr>
          <w:ilvl w:val="0"/>
          <w:numId w:val="8"/>
        </w:numPr>
        <w:tabs>
          <w:tab w:val="right" w:leader="dot" w:pos="9720"/>
        </w:tabs>
        <w:spacing w:before="60"/>
        <w:ind w:left="0" w:firstLine="284"/>
        <w:jc w:val="both"/>
        <w:rPr>
          <w:rStyle w:val="TimesNewRoman12"/>
        </w:rPr>
      </w:pPr>
      <w:r w:rsidRPr="00445C21">
        <w:rPr>
          <w:rStyle w:val="TimesNewRoman12"/>
        </w:rPr>
        <w:t>Ввод остатков товаров, принятых на комиссию</w:t>
      </w:r>
    </w:p>
    <w:p w:rsidR="00D1097C" w:rsidRPr="00445C21" w:rsidRDefault="00D1097C" w:rsidP="002613BF">
      <w:pPr>
        <w:numPr>
          <w:ilvl w:val="0"/>
          <w:numId w:val="8"/>
        </w:numPr>
        <w:tabs>
          <w:tab w:val="right" w:leader="dot" w:pos="9720"/>
        </w:tabs>
        <w:spacing w:before="60"/>
        <w:ind w:left="0" w:firstLine="284"/>
        <w:jc w:val="both"/>
        <w:rPr>
          <w:rStyle w:val="TimesNewRoman12"/>
        </w:rPr>
      </w:pPr>
      <w:r w:rsidRPr="00445C21">
        <w:rPr>
          <w:rStyle w:val="TimesNewRoman12"/>
        </w:rPr>
        <w:t xml:space="preserve">Ввод принятых на комиссию и проданных товаров </w:t>
      </w:r>
    </w:p>
    <w:p w:rsidR="00D1097C" w:rsidRPr="00445C21" w:rsidRDefault="00D1097C" w:rsidP="002613BF">
      <w:pPr>
        <w:numPr>
          <w:ilvl w:val="0"/>
          <w:numId w:val="8"/>
        </w:numPr>
        <w:tabs>
          <w:tab w:val="right" w:leader="dot" w:pos="9720"/>
        </w:tabs>
        <w:spacing w:before="60"/>
        <w:ind w:left="0" w:firstLine="284"/>
        <w:jc w:val="both"/>
        <w:rPr>
          <w:rStyle w:val="TimesNewRoman12"/>
        </w:rPr>
      </w:pPr>
      <w:r w:rsidRPr="00445C21">
        <w:rPr>
          <w:rStyle w:val="TimesNewRoman12"/>
        </w:rPr>
        <w:t>Ввод остатков товаров, переданных на комиссию.</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lastRenderedPageBreak/>
        <w:t xml:space="preserve">Документ «Ввод начальных остатков» вне зависимости от хозяйственной операции перегружается в документ «Ввод начальных остатков: Товары и торговая наценка» и  «Документ расчетов с контрагентом (ручной учет)»:   </w:t>
      </w:r>
    </w:p>
    <w:p w:rsidR="00D1097C" w:rsidRPr="00445C21" w:rsidRDefault="00D1097C" w:rsidP="002613BF">
      <w:pPr>
        <w:keepNext/>
        <w:tabs>
          <w:tab w:val="right" w:leader="dot" w:pos="9720"/>
        </w:tabs>
        <w:spacing w:before="60"/>
        <w:ind w:firstLine="284"/>
        <w:jc w:val="both"/>
        <w:rPr>
          <w:rStyle w:val="TimesNewRoman12"/>
        </w:rPr>
      </w:pPr>
      <w:r w:rsidRPr="00445C21">
        <w:rPr>
          <w:rStyle w:val="TimesNewRoman12"/>
        </w:rPr>
        <w:t xml:space="preserve"> </w:t>
      </w:r>
      <w:r w:rsidR="00FC7EC2">
        <w:rPr>
          <w:noProof/>
        </w:rPr>
        <w:pict>
          <v:shape id="Рисунок 55" o:spid="_x0000_i1084" type="#_x0000_t75" style="width:328.7pt;height:167.15pt;visibility:visible">
            <v:imagedata r:id="rId80"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53</w:t>
      </w:r>
      <w:r w:rsidRPr="007C031B">
        <w:rPr>
          <w:rStyle w:val="TimesNewRoman12Calibri0"/>
          <w:b/>
          <w:bCs/>
          <w:sz w:val="20"/>
        </w:rPr>
        <w:t xml:space="preserve">: Ввод начальных остатков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56" o:spid="_x0000_i1085" type="#_x0000_t75" style="width:245.45pt;height:127.7pt;visibility:visible">
            <v:imagedata r:id="rId81"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54</w:t>
      </w:r>
      <w:r w:rsidRPr="007C031B">
        <w:rPr>
          <w:rStyle w:val="TimesNewRoman12Calibri0"/>
          <w:b/>
          <w:bCs/>
          <w:sz w:val="20"/>
        </w:rPr>
        <w:t>: Документ расчетов с контрагентом</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случае, если в учетной политики организации установлен флажок «Организация осуществляет реализацию без НДС или с НДС 0%», то документ</w:t>
      </w:r>
      <w:r>
        <w:rPr>
          <w:rStyle w:val="TimesNewRoman12"/>
        </w:rPr>
        <w:t xml:space="preserve"> «Ввод начальных остатков» в </w:t>
      </w:r>
      <w:r w:rsidRPr="00445C21">
        <w:rPr>
          <w:rStyle w:val="TimesNewRoman12"/>
        </w:rPr>
        <w:t>Бухгалтери</w:t>
      </w:r>
      <w:r>
        <w:rPr>
          <w:rStyle w:val="TimesNewRoman12"/>
        </w:rPr>
        <w:t>и</w:t>
      </w:r>
      <w:r w:rsidRPr="00445C21">
        <w:rPr>
          <w:rStyle w:val="TimesNewRoman12"/>
        </w:rPr>
        <w:t xml:space="preserve"> заполняется следующим образом:</w:t>
      </w:r>
    </w:p>
    <w:p w:rsidR="00D1097C" w:rsidRDefault="00FC7EC2" w:rsidP="002613BF">
      <w:pPr>
        <w:keepNext/>
        <w:tabs>
          <w:tab w:val="right" w:leader="dot" w:pos="9720"/>
        </w:tabs>
        <w:spacing w:before="60"/>
        <w:ind w:firstLine="284"/>
        <w:jc w:val="both"/>
      </w:pPr>
      <w:r>
        <w:rPr>
          <w:noProof/>
        </w:rPr>
        <w:pict>
          <v:shape id="Рисунок 57" o:spid="_x0000_i1086" type="#_x0000_t75" style="width:309.9pt;height:219.15pt;visibility:visible">
            <v:imagedata r:id="rId82"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55</w:t>
      </w:r>
      <w:r w:rsidRPr="007C031B">
        <w:rPr>
          <w:rStyle w:val="TimesNewRoman12Calibri0"/>
          <w:b/>
          <w:bCs/>
          <w:sz w:val="20"/>
        </w:rPr>
        <w:t xml:space="preserve">: Ввод начальных остатков при сложном учете НДС.  </w:t>
      </w:r>
    </w:p>
    <w:p w:rsidR="00D1097C" w:rsidRPr="00445C21" w:rsidRDefault="00D1097C" w:rsidP="002613BF">
      <w:pPr>
        <w:tabs>
          <w:tab w:val="right" w:leader="dot" w:pos="9720"/>
        </w:tabs>
        <w:spacing w:before="60"/>
        <w:ind w:firstLine="284"/>
        <w:jc w:val="both"/>
        <w:rPr>
          <w:rStyle w:val="TimesNewRoman12"/>
        </w:rPr>
      </w:pPr>
      <w:r>
        <w:rPr>
          <w:rStyle w:val="TimesNewRoman12"/>
        </w:rPr>
        <w:lastRenderedPageBreak/>
        <w:t>Формирует проводку по счету 41</w:t>
      </w:r>
      <w:r w:rsidRPr="00445C21">
        <w:rPr>
          <w:rStyle w:val="TimesNewRoman12"/>
        </w:rPr>
        <w:t xml:space="preserve"> и движения по регистру «НДС  по приобретенным ценностям».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Документы «Ввод остатков товаров, принятых на комиссию» и «Ввод остатков товаров, переданны</w:t>
      </w:r>
      <w:r>
        <w:rPr>
          <w:rStyle w:val="TimesNewRoman12"/>
        </w:rPr>
        <w:t xml:space="preserve">х на комиссию» отражаются в </w:t>
      </w:r>
      <w:r w:rsidRPr="00445C21">
        <w:rPr>
          <w:rStyle w:val="TimesNewRoman12"/>
        </w:rPr>
        <w:t>Бухгалтери</w:t>
      </w:r>
      <w:r>
        <w:rPr>
          <w:rStyle w:val="TimesNewRoman12"/>
        </w:rPr>
        <w:t>и</w:t>
      </w:r>
      <w:r w:rsidRPr="00445C21">
        <w:rPr>
          <w:rStyle w:val="TimesNewRoman12"/>
        </w:rPr>
        <w:t xml:space="preserve"> на счетах 004.01 и 45.01 соответственно. </w:t>
      </w:r>
    </w:p>
    <w:p w:rsidR="00D1097C" w:rsidRPr="007A1ED0" w:rsidRDefault="00D1097C" w:rsidP="002613BF">
      <w:pPr>
        <w:pStyle w:val="5"/>
        <w:tabs>
          <w:tab w:val="right" w:leader="dot" w:pos="9720"/>
        </w:tabs>
        <w:spacing w:before="60"/>
        <w:ind w:firstLine="284"/>
        <w:jc w:val="both"/>
      </w:pPr>
      <w:r w:rsidRPr="007A1ED0">
        <w:t>Точки контроля</w:t>
      </w:r>
      <w:r>
        <w:t xml:space="preserve"> «ввод начальных остатков»</w:t>
      </w:r>
    </w:p>
    <w:p w:rsidR="00D1097C" w:rsidRPr="00445C21" w:rsidRDefault="00D1097C" w:rsidP="002613BF">
      <w:pPr>
        <w:tabs>
          <w:tab w:val="right" w:leader="dot" w:pos="9720"/>
        </w:tabs>
        <w:spacing w:before="60"/>
        <w:ind w:firstLine="284"/>
        <w:jc w:val="both"/>
        <w:rPr>
          <w:rStyle w:val="TimesNewRoman12"/>
        </w:rPr>
      </w:pPr>
      <w:r>
        <w:rPr>
          <w:rStyle w:val="TimesNewRoman12"/>
        </w:rPr>
        <w:t>В Альфа-А</w:t>
      </w:r>
      <w:r w:rsidRPr="00445C21">
        <w:rPr>
          <w:rStyle w:val="TimesNewRoman12"/>
        </w:rPr>
        <w:t xml:space="preserve">вто: формируем отчет «Остатки и обороты партий товаров» с установленным фильтром по хозяйственной операции (партии)  «Ввод остатков товаров»: </w:t>
      </w:r>
    </w:p>
    <w:p w:rsidR="00D1097C" w:rsidRDefault="00FC7EC2" w:rsidP="002613BF">
      <w:pPr>
        <w:keepNext/>
        <w:tabs>
          <w:tab w:val="right" w:leader="dot" w:pos="9720"/>
        </w:tabs>
        <w:spacing w:before="60"/>
        <w:ind w:firstLine="284"/>
        <w:jc w:val="both"/>
      </w:pPr>
      <w:r>
        <w:rPr>
          <w:noProof/>
        </w:rPr>
        <w:pict>
          <v:shape id="Рисунок 58" o:spid="_x0000_i1087" type="#_x0000_t75" style="width:388.15pt;height:106.45pt;visibility:visible">
            <v:imagedata r:id="rId83"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56</w:t>
      </w:r>
      <w:r w:rsidRPr="007C031B">
        <w:rPr>
          <w:rStyle w:val="TimesNewRoman12Calibri0"/>
          <w:b/>
          <w:bCs/>
          <w:sz w:val="20"/>
        </w:rPr>
        <w:t xml:space="preserve">: Остатки и обороты партий товаров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Для контроля «Ввод остатков товаров, принятых на комиссию» и «Ввод остатков товаров, переданных на комиссию» необходимо сформировать отчеты с фильтрами по соответствующей хозяйственной операции.   </w:t>
      </w:r>
    </w:p>
    <w:p w:rsidR="00D1097C" w:rsidRDefault="00D1097C" w:rsidP="002613BF">
      <w:pPr>
        <w:tabs>
          <w:tab w:val="right" w:leader="dot" w:pos="9720"/>
        </w:tabs>
        <w:spacing w:before="60"/>
        <w:ind w:firstLine="284"/>
        <w:jc w:val="both"/>
      </w:pPr>
      <w:r>
        <w:rPr>
          <w:rStyle w:val="TimesNewRoman12"/>
        </w:rPr>
        <w:t>В Бухгалтерии</w:t>
      </w:r>
      <w:r w:rsidRPr="00445C21">
        <w:rPr>
          <w:rStyle w:val="TimesNewRoman12"/>
        </w:rPr>
        <w:t xml:space="preserve"> сформировать отчет, который отражал бы только «Ввод остатков товаров», не представляется возможным. Мы формируем ОСВ по счету 41</w:t>
      </w:r>
      <w:r>
        <w:t xml:space="preserve"> см.</w:t>
      </w:r>
      <w:hyperlink w:anchor="_Точки_контроля:" w:history="1">
        <w:r w:rsidRPr="00066AF0">
          <w:rPr>
            <w:rStyle w:val="a4"/>
          </w:rPr>
          <w:t>Точки контроля «поступление товаров»</w:t>
        </w:r>
      </w:hyperlink>
      <w:r w:rsidRPr="00445C21">
        <w:rPr>
          <w:rStyle w:val="TimesNewRoman12"/>
        </w:rPr>
        <w:t>(либо по счету 004, если это товар, принятый на комиссию</w:t>
      </w:r>
      <w:r>
        <w:rPr>
          <w:rStyle w:val="TimesNewRoman12"/>
        </w:rPr>
        <w:t xml:space="preserve"> см.</w:t>
      </w:r>
      <w:hyperlink r:id="rId84" w:anchor="_Точки_контроля_" w:history="1">
        <w:r w:rsidRPr="00066AF0">
          <w:rPr>
            <w:rStyle w:val="a4"/>
          </w:rPr>
          <w:t>Точки контроля «поступление товаров комиссия»</w:t>
        </w:r>
      </w:hyperlink>
      <w:r>
        <w:rPr>
          <w:rStyle w:val="TimesNewRoman12"/>
        </w:rPr>
        <w:t>;</w:t>
      </w:r>
      <w:r w:rsidRPr="00445C21">
        <w:rPr>
          <w:rStyle w:val="TimesNewRoman12"/>
        </w:rPr>
        <w:t xml:space="preserve"> если это товар, переданный на комиссию</w:t>
      </w:r>
      <w:r>
        <w:rPr>
          <w:rStyle w:val="TimesNewRoman12"/>
        </w:rPr>
        <w:t xml:space="preserve"> см.</w:t>
      </w:r>
      <w:hyperlink r:id="rId85" w:anchor="_Точки_контроля_" w:history="1">
        <w:r w:rsidRPr="00066AF0">
          <w:rPr>
            <w:rStyle w:val="a4"/>
          </w:rPr>
          <w:t>Точки контроля «реализация товаров»</w:t>
        </w:r>
      </w:hyperlink>
      <w:r w:rsidRPr="00445C21">
        <w:rPr>
          <w:rStyle w:val="TimesNewRoman12"/>
        </w:rPr>
        <w:t xml:space="preserve">) и открываем карточку счета, где можем увидеть суммы по вводу остатков и сравнить их с суммами в Альфа-Авто.      </w:t>
      </w:r>
      <w:bookmarkStart w:id="181" w:name="_Toc178956917"/>
      <w:bookmarkStart w:id="182" w:name="_Toc306562472"/>
      <w:bookmarkStart w:id="183" w:name="_Toc306562728"/>
      <w:bookmarkStart w:id="184" w:name="_Toc307818551"/>
      <w:bookmarkStart w:id="185" w:name="_Toc307818657"/>
      <w:bookmarkStart w:id="186" w:name="_Toc307818739"/>
      <w:bookmarkStart w:id="187" w:name="_Toc307818821"/>
      <w:bookmarkStart w:id="188" w:name="_Toc307818903"/>
      <w:bookmarkStart w:id="189" w:name="_Toc310957444"/>
      <w:bookmarkStart w:id="190" w:name="_Toc310957532"/>
    </w:p>
    <w:p w:rsidR="00D1097C" w:rsidRPr="00294489" w:rsidRDefault="00D1097C" w:rsidP="002613BF">
      <w:pPr>
        <w:pStyle w:val="2"/>
        <w:tabs>
          <w:tab w:val="right" w:leader="dot" w:pos="9720"/>
        </w:tabs>
        <w:spacing w:before="60"/>
        <w:ind w:firstLine="284"/>
        <w:jc w:val="both"/>
      </w:pPr>
      <w:bookmarkStart w:id="191" w:name="_Toc329284428"/>
      <w:bookmarkStart w:id="192" w:name="_Toc329284513"/>
      <w:bookmarkStart w:id="193" w:name="_Toc329689764"/>
      <w:bookmarkStart w:id="194" w:name="_Toc329690365"/>
      <w:bookmarkStart w:id="195" w:name="_Toc329973877"/>
      <w:bookmarkStart w:id="196" w:name="_Toc329974054"/>
      <w:r>
        <w:t xml:space="preserve">2.2 </w:t>
      </w:r>
      <w:r w:rsidRPr="00294489">
        <w:t>Упрощенная система налогообложения.</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294489">
        <w:t xml:space="preserve"> </w:t>
      </w:r>
    </w:p>
    <w:p w:rsidR="00D1097C" w:rsidRPr="00294489" w:rsidRDefault="00D1097C" w:rsidP="002613BF">
      <w:pPr>
        <w:pStyle w:val="3"/>
        <w:tabs>
          <w:tab w:val="right" w:leader="dot" w:pos="9720"/>
        </w:tabs>
        <w:spacing w:before="60"/>
        <w:ind w:firstLine="284"/>
        <w:jc w:val="both"/>
      </w:pPr>
      <w:bookmarkStart w:id="197" w:name="_Toc306562473"/>
      <w:bookmarkStart w:id="198" w:name="_Toc306562729"/>
      <w:bookmarkStart w:id="199" w:name="_Toc307818552"/>
      <w:bookmarkStart w:id="200" w:name="_Toc307818658"/>
      <w:bookmarkStart w:id="201" w:name="_Toc307818740"/>
      <w:bookmarkStart w:id="202" w:name="_Toc307818822"/>
      <w:bookmarkStart w:id="203" w:name="_Toc307818904"/>
      <w:bookmarkStart w:id="204" w:name="_Toc310957445"/>
      <w:bookmarkStart w:id="205" w:name="_Toc310957533"/>
      <w:bookmarkStart w:id="206" w:name="_Toc329284429"/>
      <w:bookmarkStart w:id="207" w:name="_Toc329284514"/>
      <w:bookmarkStart w:id="208" w:name="_Toc329689765"/>
      <w:bookmarkStart w:id="209" w:name="_Toc329690366"/>
      <w:bookmarkStart w:id="210" w:name="_Toc329973878"/>
      <w:bookmarkStart w:id="211" w:name="_Toc329974055"/>
      <w:r>
        <w:t xml:space="preserve">2.2.1 </w:t>
      </w:r>
      <w:r w:rsidRPr="00294489">
        <w:t>Поступление товара</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294489">
        <w:t xml:space="preserve"> </w:t>
      </w:r>
    </w:p>
    <w:p w:rsidR="00D1097C" w:rsidRPr="004A125F" w:rsidRDefault="00D1097C" w:rsidP="002613BF">
      <w:pPr>
        <w:tabs>
          <w:tab w:val="right" w:leader="dot" w:pos="9720"/>
        </w:tabs>
        <w:spacing w:before="60"/>
        <w:ind w:firstLine="284"/>
        <w:jc w:val="both"/>
        <w:rPr>
          <w:rStyle w:val="apple-style-span"/>
          <w:color w:val="000000"/>
          <w:szCs w:val="24"/>
          <w:shd w:val="clear" w:color="auto" w:fill="FFFFFF"/>
        </w:rPr>
      </w:pPr>
      <w:r w:rsidRPr="00445C21">
        <w:rPr>
          <w:rStyle w:val="TimesNewRoman12"/>
        </w:rPr>
        <w:t xml:space="preserve">При упрощенной системе налогообложения </w:t>
      </w:r>
      <w:r w:rsidRPr="004A125F">
        <w:rPr>
          <w:rStyle w:val="apple-style-span"/>
          <w:color w:val="000000"/>
          <w:szCs w:val="24"/>
          <w:shd w:val="clear" w:color="auto" w:fill="FFFFFF"/>
        </w:rPr>
        <w:t>в 1С:Бухгалтери</w:t>
      </w:r>
      <w:r>
        <w:rPr>
          <w:rStyle w:val="apple-style-span"/>
          <w:color w:val="000000"/>
          <w:szCs w:val="24"/>
          <w:shd w:val="clear" w:color="auto" w:fill="FFFFFF"/>
        </w:rPr>
        <w:t xml:space="preserve">и </w:t>
      </w:r>
      <w:r w:rsidRPr="004A125F">
        <w:rPr>
          <w:rStyle w:val="apple-style-span"/>
          <w:color w:val="000000"/>
          <w:szCs w:val="24"/>
          <w:shd w:val="clear" w:color="auto" w:fill="FFFFFF"/>
        </w:rPr>
        <w:t>«</w:t>
      </w:r>
      <w:r>
        <w:rPr>
          <w:rStyle w:val="apple-style-span"/>
          <w:color w:val="000000"/>
          <w:szCs w:val="24"/>
          <w:shd w:val="clear" w:color="auto" w:fill="FFFFFF"/>
        </w:rPr>
        <w:t>В</w:t>
      </w:r>
      <w:r w:rsidRPr="004A125F">
        <w:rPr>
          <w:rStyle w:val="apple-style-span"/>
          <w:color w:val="000000"/>
          <w:szCs w:val="24"/>
          <w:shd w:val="clear" w:color="auto" w:fill="FFFFFF"/>
        </w:rPr>
        <w:t>ходной НДС» может учитываться двумя способами:</w:t>
      </w:r>
    </w:p>
    <w:p w:rsidR="00D1097C" w:rsidRPr="004A125F" w:rsidRDefault="00D1097C" w:rsidP="00CB72EF">
      <w:pPr>
        <w:tabs>
          <w:tab w:val="right" w:leader="dot" w:pos="9720"/>
        </w:tabs>
        <w:spacing w:before="60"/>
        <w:jc w:val="both"/>
        <w:rPr>
          <w:rStyle w:val="apple-style-span"/>
          <w:color w:val="000000"/>
          <w:szCs w:val="24"/>
          <w:shd w:val="clear" w:color="auto" w:fill="FFFFFF"/>
        </w:rPr>
      </w:pPr>
      <w:r w:rsidRPr="004A125F">
        <w:rPr>
          <w:rStyle w:val="apple-style-span"/>
          <w:color w:val="000000"/>
          <w:szCs w:val="24"/>
          <w:shd w:val="clear" w:color="auto" w:fill="FFFFFF"/>
        </w:rPr>
        <w:t>1) НДС по приобретенным товарам признавать в периоде, в котором они были оплачены</w:t>
      </w:r>
      <w:r>
        <w:rPr>
          <w:rStyle w:val="apple-style-span"/>
          <w:color w:val="000000"/>
          <w:szCs w:val="24"/>
          <w:shd w:val="clear" w:color="auto" w:fill="FFFFFF"/>
        </w:rPr>
        <w:t>;</w:t>
      </w:r>
      <w:r w:rsidRPr="004A125F">
        <w:rPr>
          <w:color w:val="000000"/>
          <w:szCs w:val="24"/>
          <w:shd w:val="clear" w:color="auto" w:fill="FFFFFF"/>
        </w:rPr>
        <w:br/>
      </w:r>
      <w:r w:rsidRPr="004A125F">
        <w:rPr>
          <w:rStyle w:val="apple-style-span"/>
          <w:color w:val="000000"/>
          <w:szCs w:val="24"/>
          <w:shd w:val="clear" w:color="auto" w:fill="FFFFFF"/>
        </w:rPr>
        <w:t>2) НДС по приобретенным товарам признавать в периоде, в котором они были учтены в составе расходов</w:t>
      </w:r>
      <w:r>
        <w:rPr>
          <w:rStyle w:val="apple-style-span"/>
          <w:color w:val="000000"/>
          <w:szCs w:val="24"/>
          <w:shd w:val="clear" w:color="auto" w:fill="FFFFFF"/>
        </w:rPr>
        <w:t>.</w:t>
      </w:r>
    </w:p>
    <w:p w:rsidR="00D1097C" w:rsidRDefault="00D1097C" w:rsidP="00F047C6">
      <w:pPr>
        <w:tabs>
          <w:tab w:val="right" w:leader="dot" w:pos="9720"/>
        </w:tabs>
        <w:spacing w:before="60"/>
        <w:ind w:firstLine="284"/>
        <w:jc w:val="both"/>
        <w:rPr>
          <w:rStyle w:val="apple-style-span"/>
          <w:color w:val="000000"/>
          <w:szCs w:val="24"/>
          <w:shd w:val="clear" w:color="auto" w:fill="FFFFFF"/>
        </w:rPr>
      </w:pPr>
      <w:r w:rsidRPr="004A125F">
        <w:rPr>
          <w:rStyle w:val="apple-style-span"/>
          <w:color w:val="000000"/>
          <w:szCs w:val="24"/>
          <w:shd w:val="clear" w:color="auto" w:fill="FFFFFF"/>
        </w:rPr>
        <w:t>Для первого случая</w:t>
      </w:r>
      <w:r>
        <w:rPr>
          <w:rStyle w:val="apple-style-span"/>
          <w:color w:val="000000"/>
          <w:szCs w:val="24"/>
          <w:shd w:val="clear" w:color="auto" w:fill="FFFFFF"/>
        </w:rPr>
        <w:t>,</w:t>
      </w:r>
      <w:r w:rsidRPr="004A125F">
        <w:rPr>
          <w:rStyle w:val="apple-style-span"/>
          <w:color w:val="000000"/>
          <w:szCs w:val="24"/>
          <w:shd w:val="clear" w:color="auto" w:fill="FFFFFF"/>
        </w:rPr>
        <w:t xml:space="preserve"> в учетной политике организации на </w:t>
      </w:r>
      <w:r>
        <w:rPr>
          <w:rStyle w:val="apple-style-span"/>
          <w:color w:val="000000"/>
          <w:szCs w:val="24"/>
          <w:shd w:val="clear" w:color="auto" w:fill="FFFFFF"/>
        </w:rPr>
        <w:t>закладке "Учет расходов" НЕ следует</w:t>
      </w:r>
      <w:r w:rsidRPr="004A125F">
        <w:rPr>
          <w:rStyle w:val="apple-style-span"/>
          <w:color w:val="000000"/>
          <w:szCs w:val="24"/>
          <w:shd w:val="clear" w:color="auto" w:fill="FFFFFF"/>
        </w:rPr>
        <w:t xml:space="preserve"> </w:t>
      </w:r>
      <w:r>
        <w:rPr>
          <w:rStyle w:val="apple-style-span"/>
          <w:color w:val="000000"/>
          <w:szCs w:val="24"/>
          <w:shd w:val="clear" w:color="auto" w:fill="FFFFFF"/>
        </w:rPr>
        <w:t>устана</w:t>
      </w:r>
      <w:r w:rsidRPr="004A125F">
        <w:rPr>
          <w:rStyle w:val="apple-style-span"/>
          <w:color w:val="000000"/>
          <w:szCs w:val="24"/>
          <w:shd w:val="clear" w:color="auto" w:fill="FFFFFF"/>
        </w:rPr>
        <w:t>в</w:t>
      </w:r>
      <w:r>
        <w:rPr>
          <w:rStyle w:val="apple-style-span"/>
          <w:color w:val="000000"/>
          <w:szCs w:val="24"/>
          <w:shd w:val="clear" w:color="auto" w:fill="FFFFFF"/>
        </w:rPr>
        <w:t>л</w:t>
      </w:r>
      <w:r w:rsidRPr="004A125F">
        <w:rPr>
          <w:rStyle w:val="apple-style-span"/>
          <w:color w:val="000000"/>
          <w:szCs w:val="24"/>
          <w:shd w:val="clear" w:color="auto" w:fill="FFFFFF"/>
        </w:rPr>
        <w:t>и</w:t>
      </w:r>
      <w:r>
        <w:rPr>
          <w:rStyle w:val="apple-style-span"/>
          <w:color w:val="000000"/>
          <w:szCs w:val="24"/>
          <w:shd w:val="clear" w:color="auto" w:fill="FFFFFF"/>
        </w:rPr>
        <w:t>ва</w:t>
      </w:r>
      <w:r w:rsidRPr="004A125F">
        <w:rPr>
          <w:rStyle w:val="apple-style-span"/>
          <w:color w:val="000000"/>
          <w:szCs w:val="24"/>
          <w:shd w:val="clear" w:color="auto" w:fill="FFFFFF"/>
        </w:rPr>
        <w:t>ть фл</w:t>
      </w:r>
      <w:r>
        <w:rPr>
          <w:rStyle w:val="apple-style-span"/>
          <w:color w:val="000000"/>
          <w:szCs w:val="24"/>
          <w:shd w:val="clear" w:color="auto" w:fill="FFFFFF"/>
        </w:rPr>
        <w:t>ажок</w:t>
      </w:r>
      <w:r w:rsidRPr="004A125F">
        <w:rPr>
          <w:rStyle w:val="apple-style-span"/>
          <w:color w:val="000000"/>
          <w:szCs w:val="24"/>
          <w:shd w:val="clear" w:color="auto" w:fill="FFFFFF"/>
        </w:rPr>
        <w:t xml:space="preserve"> "Приняты расходы по приобретенным товарам".</w:t>
      </w:r>
      <w:r w:rsidRPr="004A125F">
        <w:rPr>
          <w:color w:val="000000"/>
          <w:szCs w:val="24"/>
          <w:shd w:val="clear" w:color="auto" w:fill="FFFFFF"/>
        </w:rPr>
        <w:br/>
      </w:r>
      <w:r>
        <w:rPr>
          <w:rStyle w:val="apple-style-span"/>
          <w:color w:val="000000"/>
          <w:szCs w:val="24"/>
          <w:shd w:val="clear" w:color="auto" w:fill="FFFFFF"/>
        </w:rPr>
        <w:t xml:space="preserve">Для второго случая - </w:t>
      </w:r>
      <w:r w:rsidRPr="004A125F">
        <w:rPr>
          <w:rStyle w:val="apple-style-span"/>
          <w:color w:val="000000"/>
          <w:szCs w:val="24"/>
          <w:shd w:val="clear" w:color="auto" w:fill="FFFFFF"/>
        </w:rPr>
        <w:t>фла</w:t>
      </w:r>
      <w:r>
        <w:rPr>
          <w:rStyle w:val="apple-style-span"/>
          <w:color w:val="000000"/>
          <w:szCs w:val="24"/>
          <w:shd w:val="clear" w:color="auto" w:fill="FFFFFF"/>
        </w:rPr>
        <w:t>жок</w:t>
      </w:r>
      <w:r w:rsidRPr="004A125F">
        <w:rPr>
          <w:rStyle w:val="apple-style-span"/>
          <w:color w:val="000000"/>
          <w:szCs w:val="24"/>
          <w:shd w:val="clear" w:color="auto" w:fill="FFFFFF"/>
        </w:rPr>
        <w:t xml:space="preserve"> </w:t>
      </w:r>
      <w:r>
        <w:rPr>
          <w:rStyle w:val="apple-style-span"/>
          <w:color w:val="000000"/>
          <w:szCs w:val="24"/>
          <w:shd w:val="clear" w:color="auto" w:fill="FFFFFF"/>
        </w:rPr>
        <w:t>необходимо установить</w:t>
      </w:r>
      <w:r w:rsidRPr="004A125F">
        <w:rPr>
          <w:rStyle w:val="apple-style-span"/>
          <w:color w:val="000000"/>
          <w:szCs w:val="24"/>
          <w:shd w:val="clear" w:color="auto" w:fill="FFFFFF"/>
        </w:rPr>
        <w:t>.</w:t>
      </w:r>
      <w:r>
        <w:rPr>
          <w:rStyle w:val="apple-style-span"/>
          <w:color w:val="000000"/>
          <w:szCs w:val="24"/>
          <w:shd w:val="clear" w:color="auto" w:fill="FFFFFF"/>
        </w:rPr>
        <w:t xml:space="preserve"> </w:t>
      </w:r>
      <w:r w:rsidRPr="004A125F">
        <w:rPr>
          <w:rStyle w:val="apple-style-span"/>
          <w:color w:val="000000"/>
          <w:szCs w:val="24"/>
          <w:shd w:val="clear" w:color="auto" w:fill="FFFFFF"/>
        </w:rPr>
        <w:t>Учет первичных документов в конфигурации Альфа-Авто не о</w:t>
      </w:r>
      <w:r>
        <w:rPr>
          <w:rStyle w:val="apple-style-span"/>
          <w:color w:val="000000"/>
          <w:szCs w:val="24"/>
          <w:shd w:val="clear" w:color="auto" w:fill="FFFFFF"/>
        </w:rPr>
        <w:t xml:space="preserve">тличается для первого и второго </w:t>
      </w:r>
      <w:r w:rsidRPr="004A125F">
        <w:rPr>
          <w:rStyle w:val="apple-style-span"/>
          <w:color w:val="000000"/>
          <w:szCs w:val="24"/>
          <w:shd w:val="clear" w:color="auto" w:fill="FFFFFF"/>
        </w:rPr>
        <w:t>случая</w:t>
      </w:r>
      <w:r>
        <w:rPr>
          <w:rStyle w:val="apple-style-span"/>
          <w:color w:val="000000"/>
          <w:szCs w:val="24"/>
          <w:shd w:val="clear" w:color="auto" w:fill="FFFFFF"/>
        </w:rPr>
        <w:t xml:space="preserve">. </w:t>
      </w:r>
    </w:p>
    <w:p w:rsidR="00D1097C" w:rsidRPr="00ED6A65" w:rsidRDefault="00D1097C" w:rsidP="002613BF">
      <w:pPr>
        <w:tabs>
          <w:tab w:val="right" w:leader="dot" w:pos="9720"/>
        </w:tabs>
        <w:spacing w:before="60"/>
        <w:ind w:firstLine="284"/>
        <w:jc w:val="both"/>
        <w:rPr>
          <w:rStyle w:val="apple-style-span"/>
          <w:color w:val="000000"/>
          <w:szCs w:val="24"/>
          <w:shd w:val="clear" w:color="auto" w:fill="FFFFFF"/>
        </w:rPr>
      </w:pPr>
      <w:r w:rsidRPr="004A125F">
        <w:rPr>
          <w:rStyle w:val="apple-style-span"/>
          <w:color w:val="000000"/>
          <w:szCs w:val="24"/>
          <w:shd w:val="clear" w:color="auto" w:fill="FFFFFF"/>
        </w:rPr>
        <w:t>Оформляется поступление,</w:t>
      </w:r>
      <w:r>
        <w:rPr>
          <w:rStyle w:val="apple-style-span"/>
          <w:color w:val="000000"/>
          <w:szCs w:val="24"/>
          <w:shd w:val="clear" w:color="auto" w:fill="FFFFFF"/>
        </w:rPr>
        <w:t xml:space="preserve"> в котором</w:t>
      </w:r>
      <w:r w:rsidRPr="004A125F">
        <w:rPr>
          <w:rStyle w:val="apple-style-span"/>
          <w:color w:val="000000"/>
          <w:szCs w:val="24"/>
          <w:shd w:val="clear" w:color="auto" w:fill="FFFFFF"/>
        </w:rPr>
        <w:t xml:space="preserve"> указывается ставка НДС поставщика.</w:t>
      </w:r>
      <w:r>
        <w:rPr>
          <w:rStyle w:val="apple-style-span"/>
          <w:color w:val="000000"/>
          <w:szCs w:val="24"/>
          <w:shd w:val="clear" w:color="auto" w:fill="FFFFFF"/>
        </w:rPr>
        <w:t xml:space="preserve"> Если цена поставщика  включает НДС, то </w:t>
      </w:r>
      <w:r w:rsidRPr="004A125F">
        <w:rPr>
          <w:rStyle w:val="apple-style-span"/>
          <w:color w:val="000000"/>
          <w:szCs w:val="24"/>
          <w:shd w:val="clear" w:color="auto" w:fill="FFFFFF"/>
        </w:rPr>
        <w:t xml:space="preserve">на закладке "Цены и валюта"  </w:t>
      </w:r>
      <w:r>
        <w:rPr>
          <w:rStyle w:val="apple-style-span"/>
          <w:color w:val="000000"/>
          <w:szCs w:val="24"/>
          <w:shd w:val="clear" w:color="auto" w:fill="FFFFFF"/>
        </w:rPr>
        <w:t xml:space="preserve"> необходимо выбрать тип цен, </w:t>
      </w:r>
      <w:r w:rsidRPr="004A125F">
        <w:rPr>
          <w:rStyle w:val="apple-style-span"/>
          <w:color w:val="000000"/>
          <w:szCs w:val="24"/>
          <w:shd w:val="clear" w:color="auto" w:fill="FFFFFF"/>
        </w:rPr>
        <w:t xml:space="preserve">в </w:t>
      </w:r>
      <w:r>
        <w:rPr>
          <w:rStyle w:val="apple-style-span"/>
          <w:color w:val="000000"/>
          <w:szCs w:val="24"/>
          <w:shd w:val="clear" w:color="auto" w:fill="FFFFFF"/>
        </w:rPr>
        <w:lastRenderedPageBreak/>
        <w:t xml:space="preserve">котором установлен </w:t>
      </w:r>
      <w:r w:rsidRPr="004A125F">
        <w:rPr>
          <w:rStyle w:val="apple-style-span"/>
          <w:color w:val="000000"/>
          <w:szCs w:val="24"/>
          <w:shd w:val="clear" w:color="auto" w:fill="FFFFFF"/>
        </w:rPr>
        <w:t>фла</w:t>
      </w:r>
      <w:r>
        <w:rPr>
          <w:rStyle w:val="apple-style-span"/>
          <w:color w:val="000000"/>
          <w:szCs w:val="24"/>
          <w:shd w:val="clear" w:color="auto" w:fill="FFFFFF"/>
        </w:rPr>
        <w:t>жок</w:t>
      </w:r>
      <w:r w:rsidRPr="004A125F">
        <w:rPr>
          <w:rStyle w:val="apple-style-span"/>
          <w:color w:val="000000"/>
          <w:szCs w:val="24"/>
          <w:shd w:val="clear" w:color="auto" w:fill="FFFFFF"/>
        </w:rPr>
        <w:t xml:space="preserve"> "Цена включает НДС". </w:t>
      </w:r>
      <w:r>
        <w:rPr>
          <w:rStyle w:val="apple-style-span"/>
          <w:color w:val="000000"/>
          <w:szCs w:val="24"/>
          <w:shd w:val="clear" w:color="auto" w:fill="FFFFFF"/>
        </w:rPr>
        <w:t xml:space="preserve">В этом случае НДС попадает в себестоимость (41 счет). </w:t>
      </w:r>
    </w:p>
    <w:p w:rsidR="00D1097C" w:rsidRPr="004A125F" w:rsidRDefault="00D1097C" w:rsidP="002613BF">
      <w:pPr>
        <w:keepNext/>
        <w:tabs>
          <w:tab w:val="right" w:leader="dot" w:pos="9720"/>
        </w:tabs>
        <w:spacing w:before="60"/>
        <w:ind w:firstLine="284"/>
        <w:jc w:val="both"/>
        <w:rPr>
          <w:rStyle w:val="apple-style-span"/>
          <w:color w:val="000000"/>
          <w:szCs w:val="24"/>
          <w:shd w:val="clear" w:color="auto" w:fill="FFFFFF"/>
        </w:rPr>
      </w:pPr>
      <w:r>
        <w:rPr>
          <w:rStyle w:val="apple-style-span"/>
          <w:color w:val="000000"/>
          <w:szCs w:val="24"/>
          <w:shd w:val="clear" w:color="auto" w:fill="FFFFFF"/>
        </w:rPr>
        <w:t xml:space="preserve">В </w:t>
      </w:r>
      <w:r w:rsidRPr="004A125F">
        <w:rPr>
          <w:rStyle w:val="apple-style-span"/>
          <w:color w:val="000000"/>
          <w:szCs w:val="24"/>
          <w:shd w:val="clear" w:color="auto" w:fill="FFFFFF"/>
        </w:rPr>
        <w:t>Бухгалтери</w:t>
      </w:r>
      <w:r>
        <w:rPr>
          <w:rStyle w:val="apple-style-span"/>
          <w:color w:val="000000"/>
          <w:szCs w:val="24"/>
          <w:shd w:val="clear" w:color="auto" w:fill="FFFFFF"/>
        </w:rPr>
        <w:t>и</w:t>
      </w:r>
      <w:r w:rsidRPr="004A125F">
        <w:rPr>
          <w:rStyle w:val="apple-style-span"/>
          <w:color w:val="000000"/>
          <w:szCs w:val="24"/>
          <w:shd w:val="clear" w:color="auto" w:fill="FFFFFF"/>
        </w:rPr>
        <w:t xml:space="preserve"> в документе «</w:t>
      </w:r>
      <w:r>
        <w:rPr>
          <w:rStyle w:val="apple-style-span"/>
          <w:color w:val="000000"/>
          <w:szCs w:val="24"/>
          <w:shd w:val="clear" w:color="auto" w:fill="FFFFFF"/>
        </w:rPr>
        <w:t>П</w:t>
      </w:r>
      <w:r w:rsidRPr="004A125F">
        <w:rPr>
          <w:rStyle w:val="apple-style-span"/>
          <w:color w:val="000000"/>
          <w:szCs w:val="24"/>
          <w:shd w:val="clear" w:color="auto" w:fill="FFFFFF"/>
        </w:rPr>
        <w:t>оступление товаров и услуг» флажок «НДС включать в стоимость» проставляется при перегрузк</w:t>
      </w:r>
      <w:r>
        <w:rPr>
          <w:rStyle w:val="apple-style-span"/>
          <w:color w:val="000000"/>
          <w:szCs w:val="24"/>
          <w:shd w:val="clear" w:color="auto" w:fill="FFFFFF"/>
        </w:rPr>
        <w:t>е</w:t>
      </w:r>
      <w:r w:rsidRPr="004A125F">
        <w:rPr>
          <w:rStyle w:val="apple-style-span"/>
          <w:color w:val="000000"/>
          <w:szCs w:val="24"/>
          <w:shd w:val="clear" w:color="auto" w:fill="FFFFFF"/>
        </w:rPr>
        <w:t xml:space="preserve"> и формирует следующую проводку: </w:t>
      </w:r>
    </w:p>
    <w:p w:rsidR="00D1097C" w:rsidRPr="00445C21" w:rsidRDefault="00FC7EC2" w:rsidP="002613BF">
      <w:pPr>
        <w:tabs>
          <w:tab w:val="right" w:leader="dot" w:pos="9720"/>
        </w:tabs>
        <w:spacing w:before="60"/>
        <w:ind w:firstLine="284"/>
        <w:jc w:val="both"/>
        <w:rPr>
          <w:rStyle w:val="TimesNewRoman12"/>
        </w:rPr>
      </w:pPr>
      <w:r>
        <w:rPr>
          <w:noProof/>
        </w:rPr>
        <w:pict>
          <v:shape id="Рисунок 59" o:spid="_x0000_i1088" type="#_x0000_t75" style="width:278pt;height:125.2pt;visibility:visible">
            <v:imagedata r:id="rId86"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57</w:t>
      </w:r>
      <w:r w:rsidRPr="007C031B">
        <w:rPr>
          <w:rStyle w:val="TimesNewRoman12Calibri0"/>
          <w:b/>
          <w:bCs/>
          <w:sz w:val="20"/>
        </w:rPr>
        <w:t xml:space="preserve">: Поступление товаров и услуг по УСН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«Поступление товаров» с хозяйственными операциями «Поступление товаров комиссия» и «Безвозмездное поступление» при упрощенной системе налогообложени</w:t>
      </w:r>
      <w:r>
        <w:rPr>
          <w:rStyle w:val="TimesNewRoman12"/>
        </w:rPr>
        <w:t>я перегружается в Бухгалтерию</w:t>
      </w:r>
      <w:r w:rsidRPr="00445C21">
        <w:rPr>
          <w:rStyle w:val="TimesNewRoman12"/>
        </w:rPr>
        <w:t xml:space="preserve"> так же,  как и при общей системе налогообложения. </w:t>
      </w:r>
    </w:p>
    <w:p w:rsidR="00D1097C" w:rsidRPr="004A125F" w:rsidRDefault="00D1097C" w:rsidP="002613BF">
      <w:pPr>
        <w:tabs>
          <w:tab w:val="right" w:leader="dot" w:pos="9720"/>
        </w:tabs>
        <w:spacing w:before="60"/>
        <w:ind w:firstLine="284"/>
        <w:jc w:val="both"/>
        <w:rPr>
          <w:b/>
          <w:szCs w:val="24"/>
        </w:rPr>
      </w:pPr>
      <w:bookmarkStart w:id="212" w:name="_Toc306562474"/>
      <w:bookmarkStart w:id="213" w:name="_Toc178956918"/>
      <w:r w:rsidRPr="00445C21">
        <w:rPr>
          <w:rStyle w:val="TimesNewRoman12"/>
        </w:rPr>
        <w:t>Документ «Поступление товаров» с хозяйственной операцией «Услуги сторонних организа</w:t>
      </w:r>
      <w:r>
        <w:rPr>
          <w:rStyle w:val="TimesNewRoman12"/>
        </w:rPr>
        <w:t>ций» отражается в Бухгалтерии</w:t>
      </w:r>
      <w:r w:rsidRPr="00445C21">
        <w:rPr>
          <w:rStyle w:val="TimesNewRoman12"/>
        </w:rPr>
        <w:t xml:space="preserve">  как документ «Поступление товаров и услуг»  и формирует проводку:</w:t>
      </w:r>
      <w:bookmarkEnd w:id="212"/>
      <w:r w:rsidRPr="00445C21">
        <w:rPr>
          <w:rStyle w:val="TimesNewRoman12"/>
        </w:rPr>
        <w:t xml:space="preserve"> </w:t>
      </w:r>
    </w:p>
    <w:p w:rsidR="00D1097C" w:rsidRDefault="00FC7EC2" w:rsidP="002613BF">
      <w:pPr>
        <w:keepNext/>
        <w:tabs>
          <w:tab w:val="right" w:leader="dot" w:pos="9720"/>
        </w:tabs>
        <w:spacing w:before="60"/>
        <w:ind w:firstLine="284"/>
        <w:jc w:val="both"/>
      </w:pPr>
      <w:r>
        <w:rPr>
          <w:noProof/>
        </w:rPr>
        <w:pict>
          <v:shape id="Рисунок 60" o:spid="_x0000_i1089" type="#_x0000_t75" style="width:299.25pt;height:95.15pt;visibility:visible">
            <v:imagedata r:id="rId87"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Fonts w:ascii="Calibri" w:hAnsi="Calibri"/>
        </w:rPr>
        <w:t xml:space="preserve">Рисунок </w:t>
      </w:r>
      <w:r w:rsidR="007D7BC9">
        <w:rPr>
          <w:rFonts w:ascii="Calibri" w:hAnsi="Calibri"/>
        </w:rPr>
        <w:t>58</w:t>
      </w:r>
      <w:r w:rsidRPr="007C031B">
        <w:rPr>
          <w:rStyle w:val="TimesNewRoman12Calibri0"/>
          <w:b/>
          <w:bCs/>
          <w:sz w:val="20"/>
        </w:rPr>
        <w:t xml:space="preserve">: Поступление товаров и услуг (услуга) </w:t>
      </w:r>
    </w:p>
    <w:p w:rsidR="00D1097C" w:rsidRPr="00294489" w:rsidRDefault="00D1097C" w:rsidP="002613BF">
      <w:pPr>
        <w:pStyle w:val="3"/>
        <w:tabs>
          <w:tab w:val="right" w:leader="dot" w:pos="9720"/>
        </w:tabs>
        <w:spacing w:before="60"/>
        <w:ind w:firstLine="284"/>
        <w:jc w:val="both"/>
      </w:pPr>
      <w:bookmarkStart w:id="214" w:name="_Toc306562475"/>
      <w:bookmarkStart w:id="215" w:name="_Toc306562730"/>
      <w:bookmarkStart w:id="216" w:name="_Toc307818554"/>
      <w:bookmarkStart w:id="217" w:name="_Toc307818660"/>
      <w:bookmarkStart w:id="218" w:name="_Toc307818741"/>
      <w:bookmarkStart w:id="219" w:name="_Toc307818823"/>
      <w:bookmarkStart w:id="220" w:name="_Toc307818905"/>
      <w:bookmarkStart w:id="221" w:name="_Toc310957446"/>
      <w:bookmarkStart w:id="222" w:name="_Toc310957534"/>
      <w:bookmarkStart w:id="223" w:name="_Toc329284430"/>
      <w:bookmarkStart w:id="224" w:name="_Toc329284515"/>
      <w:bookmarkStart w:id="225" w:name="_Toc329689766"/>
      <w:bookmarkStart w:id="226" w:name="_Toc329690367"/>
      <w:bookmarkStart w:id="227" w:name="_Toc329973879"/>
      <w:bookmarkStart w:id="228" w:name="_Toc329974056"/>
      <w:r>
        <w:t xml:space="preserve">2.2.2 </w:t>
      </w:r>
      <w:r w:rsidRPr="00294489">
        <w:t>Поступление дополнительных расходов</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 Документ «Поступление дополнительных расходов», вне зависимости от хозяйственной операц</w:t>
      </w:r>
      <w:r>
        <w:rPr>
          <w:rStyle w:val="TimesNewRoman12"/>
        </w:rPr>
        <w:t>ии  отражается в Бухгалтерию</w:t>
      </w:r>
      <w:r w:rsidRPr="00445C21">
        <w:rPr>
          <w:rStyle w:val="TimesNewRoman12"/>
        </w:rPr>
        <w:t xml:space="preserve"> как документ «Поступление дополнительных расходов». За исключением случая, если способ распределения услуги указан «на доходы и расходы».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случае, если способ распределения расходов указан: по сумме, по ко</w:t>
      </w:r>
      <w:r>
        <w:rPr>
          <w:rStyle w:val="TimesNewRoman12"/>
        </w:rPr>
        <w:t xml:space="preserve">личеству, либо по весу, то в </w:t>
      </w:r>
      <w:r w:rsidRPr="00445C21">
        <w:rPr>
          <w:rStyle w:val="TimesNewRoman12"/>
        </w:rPr>
        <w:t xml:space="preserve">Бухгалтерии формируются следующие проводки:   </w:t>
      </w:r>
    </w:p>
    <w:p w:rsidR="00D1097C" w:rsidRPr="00445C21" w:rsidRDefault="00FC7EC2" w:rsidP="002613BF">
      <w:pPr>
        <w:keepNext/>
        <w:tabs>
          <w:tab w:val="right" w:leader="dot" w:pos="9720"/>
        </w:tabs>
        <w:spacing w:before="60"/>
        <w:ind w:firstLine="284"/>
        <w:jc w:val="both"/>
        <w:rPr>
          <w:rStyle w:val="TimesNewRoman12"/>
        </w:rPr>
      </w:pPr>
      <w:r>
        <w:rPr>
          <w:noProof/>
        </w:rPr>
        <w:lastRenderedPageBreak/>
        <w:pict>
          <v:shape id="Рисунок 61" o:spid="_x0000_i1090" type="#_x0000_t75" style="width:272.35pt;height:125.85pt;visibility:visible">
            <v:imagedata r:id="rId88"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59</w:t>
      </w:r>
      <w:r w:rsidRPr="007C031B">
        <w:rPr>
          <w:rStyle w:val="TimesNewRoman12Calibri0"/>
          <w:b/>
          <w:bCs/>
          <w:sz w:val="20"/>
        </w:rPr>
        <w:t xml:space="preserve">: Поступление дополнительных расходов (УСН)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Если способ распределения услуги указан «на до</w:t>
      </w:r>
      <w:r>
        <w:rPr>
          <w:rStyle w:val="TimesNewRoman12"/>
        </w:rPr>
        <w:t xml:space="preserve">ходы и расходы», то в </w:t>
      </w:r>
      <w:r w:rsidRPr="00445C21">
        <w:rPr>
          <w:rStyle w:val="TimesNewRoman12"/>
        </w:rPr>
        <w:t xml:space="preserve">Бухгалтерии отражается как документ «Поступления товаров и услуг» : </w:t>
      </w:r>
    </w:p>
    <w:p w:rsidR="00D1097C" w:rsidRDefault="00FC7EC2" w:rsidP="002613BF">
      <w:pPr>
        <w:keepNext/>
        <w:tabs>
          <w:tab w:val="right" w:leader="dot" w:pos="9720"/>
        </w:tabs>
        <w:spacing w:before="60"/>
        <w:ind w:firstLine="284"/>
        <w:jc w:val="both"/>
      </w:pPr>
      <w:r>
        <w:rPr>
          <w:noProof/>
        </w:rPr>
        <w:pict>
          <v:shape id="Рисунок 62" o:spid="_x0000_i1091" type="#_x0000_t75" style="width:304.9pt;height:100.8pt;visibility:visible">
            <v:imagedata r:id="rId89" o:title=""/>
          </v:shape>
        </w:pict>
      </w:r>
    </w:p>
    <w:p w:rsidR="00D1097C" w:rsidRPr="007C031B" w:rsidRDefault="00D1097C" w:rsidP="002613BF">
      <w:pPr>
        <w:pStyle w:val="a5"/>
        <w:tabs>
          <w:tab w:val="right" w:leader="dot" w:pos="9720"/>
        </w:tabs>
        <w:spacing w:before="60"/>
        <w:ind w:firstLine="284"/>
        <w:jc w:val="both"/>
        <w:rPr>
          <w:rStyle w:val="TimesNewRoman12"/>
          <w:rFonts w:ascii="Calibri" w:hAnsi="Calibri"/>
          <w:sz w:val="20"/>
        </w:rPr>
      </w:pPr>
      <w:r w:rsidRPr="007C031B">
        <w:rPr>
          <w:rStyle w:val="TimesNewRoman12Calibri0"/>
          <w:b/>
          <w:bCs/>
          <w:sz w:val="20"/>
        </w:rPr>
        <w:t xml:space="preserve">Рисунок </w:t>
      </w:r>
      <w:r w:rsidR="007D7BC9">
        <w:t>60</w:t>
      </w:r>
      <w:r w:rsidRPr="007C031B">
        <w:rPr>
          <w:rStyle w:val="TimesNewRoman12Calibri0"/>
          <w:b/>
          <w:bCs/>
          <w:sz w:val="20"/>
        </w:rPr>
        <w:t xml:space="preserve">: Поступление товаров и услуг (услуга) </w:t>
      </w:r>
    </w:p>
    <w:p w:rsidR="00D1097C" w:rsidRDefault="00D1097C" w:rsidP="002613BF">
      <w:pPr>
        <w:pStyle w:val="3"/>
        <w:tabs>
          <w:tab w:val="right" w:leader="dot" w:pos="9720"/>
        </w:tabs>
        <w:spacing w:before="60"/>
        <w:ind w:firstLine="284"/>
        <w:jc w:val="both"/>
      </w:pPr>
      <w:bookmarkStart w:id="229" w:name="_Toc306562476"/>
      <w:bookmarkStart w:id="230" w:name="_Toc306562731"/>
      <w:bookmarkStart w:id="231" w:name="_Toc307818555"/>
      <w:bookmarkStart w:id="232" w:name="_Toc307818661"/>
      <w:bookmarkStart w:id="233" w:name="_Toc307818742"/>
      <w:bookmarkStart w:id="234" w:name="_Toc307818824"/>
      <w:bookmarkStart w:id="235" w:name="_Toc307818906"/>
      <w:bookmarkStart w:id="236" w:name="_Toc310957447"/>
      <w:bookmarkStart w:id="237" w:name="_Toc310957535"/>
      <w:bookmarkStart w:id="238" w:name="_Toc329284431"/>
      <w:bookmarkStart w:id="239" w:name="_Toc329284516"/>
      <w:bookmarkStart w:id="240" w:name="_Toc329689767"/>
      <w:bookmarkStart w:id="241" w:name="_Toc329690368"/>
      <w:bookmarkStart w:id="242" w:name="_Toc329973880"/>
      <w:bookmarkStart w:id="243" w:name="_Toc329974057"/>
      <w:r>
        <w:t xml:space="preserve">2.2.3 Возврат </w:t>
      </w:r>
      <w:r w:rsidRPr="00294489">
        <w:t>т</w:t>
      </w:r>
      <w:r>
        <w:t>о</w:t>
      </w:r>
      <w:r w:rsidRPr="00294489">
        <w:t>варов поставщику</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294489">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При УСН данный документ формирует следующие проводки: </w:t>
      </w:r>
    </w:p>
    <w:p w:rsidR="00D1097C" w:rsidRDefault="00FC7EC2" w:rsidP="002613BF">
      <w:pPr>
        <w:keepNext/>
        <w:tabs>
          <w:tab w:val="right" w:leader="dot" w:pos="9720"/>
        </w:tabs>
        <w:spacing w:before="60"/>
        <w:ind w:firstLine="284"/>
        <w:jc w:val="both"/>
      </w:pPr>
      <w:r>
        <w:rPr>
          <w:noProof/>
        </w:rPr>
        <w:pict>
          <v:shape id="Рисунок 63" o:spid="_x0000_i1092" type="#_x0000_t75" style="width:280.5pt;height:122.1pt;visibility:visible">
            <v:imagedata r:id="rId90"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61</w:t>
      </w:r>
      <w:r w:rsidRPr="007C031B">
        <w:rPr>
          <w:rStyle w:val="TimesNewRoman12Calibri0"/>
          <w:b/>
          <w:bCs/>
          <w:sz w:val="20"/>
        </w:rPr>
        <w:t>: Возврат товаров поставщику</w:t>
      </w:r>
    </w:p>
    <w:p w:rsidR="00D1097C" w:rsidRPr="00294489" w:rsidRDefault="00D1097C" w:rsidP="00410C7E">
      <w:pPr>
        <w:pStyle w:val="4"/>
      </w:pPr>
      <w:r w:rsidRPr="00294489">
        <w:t>Возврат товаров поставщику комиссии</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возврат товаров поставщику комиссии при УСН формирует следующую проводку: </w:t>
      </w:r>
    </w:p>
    <w:p w:rsidR="00D1097C" w:rsidRPr="00445C21" w:rsidRDefault="00FC7EC2" w:rsidP="002613BF">
      <w:pPr>
        <w:keepNext/>
        <w:tabs>
          <w:tab w:val="right" w:leader="dot" w:pos="9720"/>
        </w:tabs>
        <w:spacing w:before="60"/>
        <w:ind w:firstLine="284"/>
        <w:jc w:val="both"/>
        <w:rPr>
          <w:rStyle w:val="TimesNewRoman12"/>
        </w:rPr>
      </w:pPr>
      <w:r>
        <w:rPr>
          <w:noProof/>
        </w:rPr>
        <w:lastRenderedPageBreak/>
        <w:pict>
          <v:shape id="Рисунок 64" o:spid="_x0000_i1093" type="#_x0000_t75" style="width:264.2pt;height:110.8pt;visibility:visible">
            <v:imagedata r:id="rId91"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62</w:t>
      </w:r>
      <w:r w:rsidRPr="007C031B">
        <w:rPr>
          <w:rStyle w:val="TimesNewRoman12Calibri0"/>
          <w:b/>
          <w:bCs/>
          <w:sz w:val="20"/>
        </w:rPr>
        <w:t>: Возврат товаров поставщику комиссии</w:t>
      </w:r>
    </w:p>
    <w:p w:rsidR="00D1097C" w:rsidRPr="00294489" w:rsidRDefault="00D1097C" w:rsidP="002613BF">
      <w:pPr>
        <w:pStyle w:val="3"/>
        <w:tabs>
          <w:tab w:val="right" w:leader="dot" w:pos="9720"/>
        </w:tabs>
        <w:spacing w:before="60"/>
        <w:ind w:firstLine="284"/>
        <w:jc w:val="both"/>
      </w:pPr>
      <w:bookmarkStart w:id="244" w:name="_Toc306562479"/>
      <w:bookmarkStart w:id="245" w:name="_Toc306562732"/>
      <w:bookmarkStart w:id="246" w:name="_Toc307818556"/>
      <w:bookmarkStart w:id="247" w:name="_Toc307818662"/>
      <w:bookmarkStart w:id="248" w:name="_Toc307818743"/>
      <w:bookmarkStart w:id="249" w:name="_Toc307818825"/>
      <w:bookmarkStart w:id="250" w:name="_Toc307818907"/>
      <w:bookmarkStart w:id="251" w:name="_Toc310957448"/>
      <w:bookmarkStart w:id="252" w:name="_Toc310957536"/>
      <w:bookmarkStart w:id="253" w:name="_Toc329284432"/>
      <w:bookmarkStart w:id="254" w:name="_Toc329284517"/>
      <w:bookmarkStart w:id="255" w:name="_Toc329689768"/>
      <w:bookmarkStart w:id="256" w:name="_Toc329690369"/>
      <w:bookmarkStart w:id="257" w:name="_Toc329973881"/>
      <w:bookmarkStart w:id="258" w:name="_Toc329974058"/>
      <w:r>
        <w:t xml:space="preserve">2.2.4 </w:t>
      </w:r>
      <w:r w:rsidRPr="00294489">
        <w:t>Отчет комитенту</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294489">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«Отчет </w:t>
      </w:r>
      <w:r>
        <w:rPr>
          <w:rStyle w:val="TimesNewRoman12"/>
        </w:rPr>
        <w:t>комитенту» при перегрузке в Бухгалтерию</w:t>
      </w:r>
      <w:r w:rsidRPr="00445C21">
        <w:rPr>
          <w:rStyle w:val="TimesNewRoman12"/>
        </w:rPr>
        <w:t xml:space="preserve"> формирует те же самые проводки, что и при общей системе налогообложения, за исключение проводки по НДС:  </w:t>
      </w:r>
    </w:p>
    <w:p w:rsidR="00D1097C" w:rsidRDefault="00FC7EC2" w:rsidP="002613BF">
      <w:pPr>
        <w:keepNext/>
        <w:tabs>
          <w:tab w:val="right" w:leader="dot" w:pos="9720"/>
        </w:tabs>
        <w:spacing w:before="60"/>
        <w:ind w:firstLine="284"/>
        <w:jc w:val="both"/>
      </w:pPr>
      <w:r>
        <w:rPr>
          <w:noProof/>
        </w:rPr>
        <w:pict>
          <v:shape id="Рисунок 65" o:spid="_x0000_i1094" type="#_x0000_t75" style="width:283.6pt;height:108.95pt;visibility:visible">
            <v:imagedata r:id="rId92" o:title=""/>
          </v:shape>
        </w:pict>
      </w:r>
    </w:p>
    <w:p w:rsidR="00D1097C" w:rsidRPr="007C031B" w:rsidRDefault="00D1097C" w:rsidP="002613BF">
      <w:pPr>
        <w:pStyle w:val="a5"/>
        <w:tabs>
          <w:tab w:val="right" w:leader="dot" w:pos="9720"/>
        </w:tabs>
        <w:spacing w:before="60"/>
        <w:ind w:firstLine="284"/>
        <w:jc w:val="both"/>
        <w:rPr>
          <w:rStyle w:val="TimesNewRoman12"/>
          <w:sz w:val="20"/>
        </w:rPr>
      </w:pPr>
      <w:r w:rsidRPr="007C031B">
        <w:t xml:space="preserve">Рисунок </w:t>
      </w:r>
      <w:r w:rsidR="007D7BC9">
        <w:t>63</w:t>
      </w:r>
      <w:r w:rsidRPr="007C031B">
        <w:rPr>
          <w:rStyle w:val="TimesNewRoman12Calibri0"/>
          <w:b/>
          <w:bCs/>
          <w:sz w:val="20"/>
        </w:rPr>
        <w:t>: Отчет комитенту о продажах  (УСН)</w:t>
      </w:r>
    </w:p>
    <w:p w:rsidR="00D1097C" w:rsidRDefault="00D1097C" w:rsidP="002613BF">
      <w:pPr>
        <w:tabs>
          <w:tab w:val="right" w:leader="dot" w:pos="9720"/>
        </w:tabs>
        <w:spacing w:before="60"/>
        <w:ind w:firstLine="284"/>
        <w:jc w:val="both"/>
      </w:pPr>
      <w:r w:rsidRPr="004A125F">
        <w:t>Точки контроля по общей и по упрощенной системе налогообложения не отличаются</w:t>
      </w:r>
      <w:r>
        <w:t xml:space="preserve">: </w:t>
      </w:r>
      <w:hyperlink w:anchor="_Точки_контроля:" w:history="1">
        <w:r w:rsidRPr="006D0251">
          <w:rPr>
            <w:rStyle w:val="a4"/>
          </w:rPr>
          <w:t>Точки контроля «поступление товаров»</w:t>
        </w:r>
      </w:hyperlink>
      <w:r>
        <w:t xml:space="preserve">, </w:t>
      </w:r>
      <w:hyperlink r:id="rId93" w:anchor="_Точки_контроля_" w:history="1">
        <w:r w:rsidRPr="006D0251">
          <w:rPr>
            <w:rStyle w:val="a4"/>
          </w:rPr>
          <w:t>Точки контроля «поступление товаров комиссия»</w:t>
        </w:r>
      </w:hyperlink>
      <w:r>
        <w:t xml:space="preserve">, </w:t>
      </w:r>
      <w:hyperlink r:id="rId94" w:anchor="_Точки_контроля_" w:history="1">
        <w:r w:rsidRPr="006D0251">
          <w:rPr>
            <w:rStyle w:val="a4"/>
          </w:rPr>
          <w:t>Точки контроля «безвозмездное поступление»</w:t>
        </w:r>
      </w:hyperlink>
      <w:r>
        <w:t xml:space="preserve">, </w:t>
      </w:r>
      <w:hyperlink r:id="rId95" w:anchor="_Точки_контроля_" w:history="1">
        <w:r w:rsidRPr="006D0251">
          <w:rPr>
            <w:rStyle w:val="a4"/>
          </w:rPr>
          <w:t>Точки контроля «услуги сторонних организаций»</w:t>
        </w:r>
      </w:hyperlink>
      <w:r>
        <w:t xml:space="preserve">. </w:t>
      </w:r>
    </w:p>
    <w:p w:rsidR="00D1097C" w:rsidRDefault="00D1097C" w:rsidP="002613BF">
      <w:pPr>
        <w:tabs>
          <w:tab w:val="right" w:leader="dot" w:pos="9720"/>
        </w:tabs>
        <w:spacing w:before="60"/>
        <w:ind w:firstLine="284"/>
        <w:jc w:val="both"/>
      </w:pPr>
    </w:p>
    <w:p w:rsidR="00D1097C" w:rsidRDefault="00D1097C" w:rsidP="002613BF">
      <w:pPr>
        <w:tabs>
          <w:tab w:val="right" w:leader="dot" w:pos="9720"/>
        </w:tabs>
        <w:spacing w:before="60"/>
        <w:ind w:firstLine="284"/>
        <w:jc w:val="both"/>
        <w:rPr>
          <w:b/>
        </w:rPr>
      </w:pPr>
    </w:p>
    <w:p w:rsidR="00D1097C" w:rsidRDefault="00D1097C" w:rsidP="002613BF">
      <w:pPr>
        <w:tabs>
          <w:tab w:val="right" w:leader="dot" w:pos="9720"/>
        </w:tabs>
        <w:spacing w:before="60"/>
        <w:ind w:firstLine="284"/>
        <w:jc w:val="both"/>
        <w:rPr>
          <w:b/>
        </w:rPr>
      </w:pPr>
    </w:p>
    <w:p w:rsidR="00D1097C" w:rsidRDefault="00D1097C" w:rsidP="002613BF">
      <w:pPr>
        <w:tabs>
          <w:tab w:val="right" w:leader="dot" w:pos="9720"/>
        </w:tabs>
        <w:spacing w:before="60"/>
        <w:ind w:firstLine="284"/>
        <w:jc w:val="both"/>
        <w:rPr>
          <w:b/>
        </w:rPr>
      </w:pPr>
    </w:p>
    <w:p w:rsidR="00D1097C" w:rsidRDefault="00D1097C" w:rsidP="002613BF">
      <w:pPr>
        <w:tabs>
          <w:tab w:val="right" w:leader="dot" w:pos="9720"/>
        </w:tabs>
        <w:spacing w:before="60"/>
        <w:ind w:firstLine="284"/>
        <w:jc w:val="both"/>
        <w:rPr>
          <w:b/>
        </w:rPr>
      </w:pPr>
    </w:p>
    <w:p w:rsidR="00D1097C" w:rsidRDefault="00D1097C" w:rsidP="002613BF">
      <w:pPr>
        <w:tabs>
          <w:tab w:val="right" w:leader="dot" w:pos="9720"/>
        </w:tabs>
        <w:spacing w:before="60"/>
        <w:ind w:firstLine="284"/>
        <w:jc w:val="both"/>
        <w:rPr>
          <w:b/>
        </w:rPr>
      </w:pPr>
    </w:p>
    <w:p w:rsidR="00D1097C" w:rsidRDefault="00D1097C" w:rsidP="00CB72EF">
      <w:pPr>
        <w:pStyle w:val="1"/>
        <w:tabs>
          <w:tab w:val="right" w:leader="dot" w:pos="9720"/>
        </w:tabs>
        <w:spacing w:before="60"/>
        <w:jc w:val="both"/>
        <w:sectPr w:rsidR="00D1097C" w:rsidSect="00351408">
          <w:type w:val="continuous"/>
          <w:pgSz w:w="11906" w:h="16838" w:code="9"/>
          <w:pgMar w:top="851" w:right="1586" w:bottom="851" w:left="567" w:header="708" w:footer="708" w:gutter="0"/>
          <w:cols w:space="708"/>
          <w:docGrid w:linePitch="360"/>
        </w:sectPr>
      </w:pPr>
      <w:bookmarkStart w:id="259" w:name="_Toc306562480"/>
      <w:bookmarkStart w:id="260" w:name="_Toc306562733"/>
      <w:bookmarkStart w:id="261" w:name="_Toc307818557"/>
      <w:bookmarkStart w:id="262" w:name="_Toc307818663"/>
      <w:bookmarkStart w:id="263" w:name="_Toc307818744"/>
      <w:bookmarkStart w:id="264" w:name="_Toc307818826"/>
      <w:bookmarkStart w:id="265" w:name="_Toc307818908"/>
      <w:bookmarkStart w:id="266" w:name="_Toc310957449"/>
      <w:bookmarkStart w:id="267" w:name="_Toc310957537"/>
      <w:bookmarkStart w:id="268" w:name="_Toc329284433"/>
      <w:bookmarkStart w:id="269" w:name="_Toc329284518"/>
      <w:bookmarkStart w:id="270" w:name="_Toc329689769"/>
      <w:bookmarkStart w:id="271" w:name="_Toc329690370"/>
      <w:bookmarkStart w:id="272" w:name="_Toc329973882"/>
      <w:bookmarkStart w:id="273" w:name="_Toc329974059"/>
    </w:p>
    <w:p w:rsidR="00D1097C" w:rsidRPr="00294489" w:rsidRDefault="00D1097C" w:rsidP="00CB72EF">
      <w:pPr>
        <w:pStyle w:val="1"/>
        <w:tabs>
          <w:tab w:val="right" w:leader="dot" w:pos="9720"/>
        </w:tabs>
        <w:spacing w:before="60"/>
        <w:jc w:val="both"/>
      </w:pPr>
      <w:r>
        <w:lastRenderedPageBreak/>
        <w:t>Глава 3 Отгрузка</w:t>
      </w:r>
      <w:r w:rsidRPr="00294489">
        <w:t xml:space="preserve"> ТМЦ</w:t>
      </w:r>
      <w:bookmarkEnd w:id="213"/>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294489">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Подсистема «Отгрузка ТМЦ» содержит документы, регистрирующие отпуск товарно-материальных ценностей и услуг клиентам.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Факт реализации товара в конфигурации Альфа-Авто  отражается в документе «Реализация товара». В зависимости от вида хозяйственной операции это может быть:  </w:t>
      </w:r>
    </w:p>
    <w:p w:rsidR="00D1097C" w:rsidRPr="00445C21" w:rsidRDefault="00D1097C" w:rsidP="002613BF">
      <w:pPr>
        <w:numPr>
          <w:ilvl w:val="0"/>
          <w:numId w:val="9"/>
        </w:numPr>
        <w:tabs>
          <w:tab w:val="right" w:leader="dot" w:pos="9720"/>
        </w:tabs>
        <w:spacing w:before="60"/>
        <w:ind w:left="0" w:firstLine="284"/>
        <w:jc w:val="both"/>
        <w:rPr>
          <w:rStyle w:val="TimesNewRoman12"/>
        </w:rPr>
      </w:pPr>
      <w:r w:rsidRPr="00445C21">
        <w:rPr>
          <w:rStyle w:val="TimesNewRoman12"/>
        </w:rPr>
        <w:t>Реализации товара</w:t>
      </w:r>
    </w:p>
    <w:p w:rsidR="00D1097C" w:rsidRPr="00445C21" w:rsidRDefault="00D1097C" w:rsidP="002613BF">
      <w:pPr>
        <w:numPr>
          <w:ilvl w:val="0"/>
          <w:numId w:val="9"/>
        </w:numPr>
        <w:tabs>
          <w:tab w:val="right" w:leader="dot" w:pos="9720"/>
        </w:tabs>
        <w:spacing w:before="60"/>
        <w:ind w:left="0" w:firstLine="284"/>
        <w:jc w:val="both"/>
        <w:rPr>
          <w:rStyle w:val="TimesNewRoman12"/>
        </w:rPr>
      </w:pPr>
      <w:r w:rsidRPr="00445C21">
        <w:rPr>
          <w:rStyle w:val="TimesNewRoman12"/>
        </w:rPr>
        <w:t>Реализация товара комиссия</w:t>
      </w:r>
    </w:p>
    <w:p w:rsidR="00D1097C" w:rsidRDefault="00D1097C" w:rsidP="002613BF">
      <w:pPr>
        <w:numPr>
          <w:ilvl w:val="0"/>
          <w:numId w:val="9"/>
        </w:numPr>
        <w:tabs>
          <w:tab w:val="right" w:leader="dot" w:pos="9720"/>
        </w:tabs>
        <w:spacing w:before="60"/>
        <w:ind w:left="0" w:firstLine="284"/>
        <w:jc w:val="both"/>
        <w:rPr>
          <w:rStyle w:val="TimesNewRoman12"/>
        </w:rPr>
      </w:pPr>
      <w:r w:rsidRPr="00445C21">
        <w:rPr>
          <w:rStyle w:val="TimesNewRoman12"/>
        </w:rPr>
        <w:t>Акт об оказании услуг</w:t>
      </w:r>
      <w:bookmarkStart w:id="274" w:name="_Toc178956919"/>
    </w:p>
    <w:p w:rsidR="00D1097C" w:rsidRDefault="00D1097C" w:rsidP="002613BF">
      <w:pPr>
        <w:numPr>
          <w:ilvl w:val="0"/>
          <w:numId w:val="9"/>
        </w:numPr>
        <w:tabs>
          <w:tab w:val="right" w:leader="dot" w:pos="9720"/>
        </w:tabs>
        <w:spacing w:before="60"/>
        <w:ind w:left="0" w:firstLine="284"/>
        <w:jc w:val="both"/>
        <w:rPr>
          <w:rStyle w:val="TimesNewRoman12"/>
        </w:rPr>
      </w:pPr>
      <w:r>
        <w:rPr>
          <w:rStyle w:val="TimesNewRoman12"/>
        </w:rPr>
        <w:t>Реализация агентских услуг</w:t>
      </w:r>
      <w:r>
        <w:rPr>
          <w:rStyle w:val="aa"/>
        </w:rPr>
        <w:footnoteReference w:id="5"/>
      </w:r>
    </w:p>
    <w:p w:rsidR="00D1097C" w:rsidRPr="00445C21" w:rsidRDefault="00D1097C" w:rsidP="002613BF">
      <w:pPr>
        <w:tabs>
          <w:tab w:val="right" w:leader="dot" w:pos="9720"/>
        </w:tabs>
        <w:spacing w:before="60"/>
        <w:ind w:firstLine="284"/>
        <w:jc w:val="both"/>
        <w:rPr>
          <w:rStyle w:val="TimesNewRoman12"/>
        </w:rPr>
      </w:pPr>
    </w:p>
    <w:p w:rsidR="00D1097C" w:rsidRPr="00294489" w:rsidRDefault="00D1097C" w:rsidP="002613BF">
      <w:pPr>
        <w:pStyle w:val="2"/>
        <w:tabs>
          <w:tab w:val="right" w:leader="dot" w:pos="9720"/>
        </w:tabs>
        <w:spacing w:before="60"/>
        <w:ind w:firstLine="284"/>
        <w:jc w:val="both"/>
      </w:pPr>
      <w:bookmarkStart w:id="275" w:name="_Toc306562481"/>
      <w:bookmarkStart w:id="276" w:name="_Toc306562734"/>
      <w:bookmarkStart w:id="277" w:name="_Toc307818558"/>
      <w:bookmarkStart w:id="278" w:name="_Toc307818664"/>
      <w:bookmarkStart w:id="279" w:name="_Toc307818745"/>
      <w:bookmarkStart w:id="280" w:name="_Toc307818827"/>
      <w:bookmarkStart w:id="281" w:name="_Toc307818909"/>
      <w:bookmarkStart w:id="282" w:name="_Toc310957450"/>
      <w:bookmarkStart w:id="283" w:name="_Toc310957538"/>
      <w:bookmarkStart w:id="284" w:name="_Toc329284434"/>
      <w:bookmarkStart w:id="285" w:name="_Toc329284519"/>
      <w:bookmarkStart w:id="286" w:name="_Toc329689770"/>
      <w:bookmarkStart w:id="287" w:name="_Toc329690371"/>
      <w:bookmarkStart w:id="288" w:name="_Toc329973883"/>
      <w:bookmarkStart w:id="289" w:name="_Toc329974060"/>
      <w:r>
        <w:t xml:space="preserve">3.1 </w:t>
      </w:r>
      <w:r w:rsidRPr="00294489">
        <w:t>Общая система налогообложение</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D1097C" w:rsidRPr="00294489" w:rsidRDefault="00D1097C" w:rsidP="002613BF">
      <w:pPr>
        <w:pStyle w:val="3"/>
        <w:tabs>
          <w:tab w:val="right" w:leader="dot" w:pos="9720"/>
        </w:tabs>
        <w:spacing w:before="60"/>
        <w:ind w:firstLine="284"/>
        <w:jc w:val="both"/>
      </w:pPr>
      <w:bookmarkStart w:id="290" w:name="_Toc329689771"/>
      <w:bookmarkStart w:id="291" w:name="_Toc329690372"/>
      <w:bookmarkStart w:id="292" w:name="_Toc329973884"/>
      <w:bookmarkStart w:id="293" w:name="_Toc329974061"/>
      <w:r>
        <w:t xml:space="preserve">3.1.1 </w:t>
      </w:r>
      <w:r w:rsidRPr="00294489">
        <w:t>Реализация товара.</w:t>
      </w:r>
      <w:bookmarkEnd w:id="290"/>
      <w:bookmarkEnd w:id="291"/>
      <w:bookmarkEnd w:id="292"/>
      <w:bookmarkEnd w:id="293"/>
      <w:r w:rsidRPr="00294489">
        <w:t xml:space="preserve"> </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8748" w:dyaOrig="6026">
          <v:shape id="_x0000_i1095" type="#_x0000_t75" style="width:319.3pt;height:219.75pt" o:ole="">
            <v:imagedata r:id="rId96" o:title=""/>
          </v:shape>
          <o:OLEObject Type="Embed" ProgID="Visio.Drawing.11" ShapeID="_x0000_i1095" DrawAspect="Content" ObjectID="_1601895589" r:id="rId97"/>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«Реализация товара» отражается в бухгалтерском учете как документ «Реализации то</w:t>
      </w:r>
      <w:r>
        <w:rPr>
          <w:rStyle w:val="TimesNewRoman12"/>
        </w:rPr>
        <w:t>варов и услуг» с видом операции</w:t>
      </w:r>
      <w:r w:rsidRPr="00445C21">
        <w:rPr>
          <w:rStyle w:val="TimesNewRoman12"/>
        </w:rPr>
        <w:t xml:space="preserve"> «Покупка, комиссия»  и формирует следующие проводки: </w:t>
      </w:r>
    </w:p>
    <w:p w:rsidR="00D1097C" w:rsidRPr="00445C21" w:rsidRDefault="00D1097C" w:rsidP="002613BF">
      <w:pPr>
        <w:keepNext/>
        <w:tabs>
          <w:tab w:val="right" w:leader="dot" w:pos="9720"/>
        </w:tabs>
        <w:spacing w:before="60"/>
        <w:ind w:firstLine="284"/>
        <w:jc w:val="both"/>
        <w:rPr>
          <w:rStyle w:val="TimesNewRoman12"/>
        </w:rPr>
      </w:pPr>
      <w:r w:rsidRPr="00445C21">
        <w:rPr>
          <w:rStyle w:val="TimesNewRoman12"/>
        </w:rPr>
        <w:lastRenderedPageBreak/>
        <w:t xml:space="preserve"> </w:t>
      </w:r>
      <w:r w:rsidR="00FC7EC2">
        <w:rPr>
          <w:noProof/>
        </w:rPr>
        <w:pict>
          <v:shape id="Рисунок 67" o:spid="_x0000_i1096" type="#_x0000_t75" style="width:275.5pt;height:164.05pt;visibility:visible">
            <v:imagedata r:id="rId98"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64</w:t>
      </w:r>
      <w:r w:rsidRPr="007C031B">
        <w:rPr>
          <w:rStyle w:val="TimesNewRoman12Calibri0"/>
          <w:b/>
          <w:bCs/>
          <w:sz w:val="20"/>
        </w:rPr>
        <w:t xml:space="preserve">: Реализация товаров и услуг </w:t>
      </w:r>
    </w:p>
    <w:p w:rsidR="00D1097C" w:rsidRPr="00294489" w:rsidRDefault="00D1097C" w:rsidP="002613BF">
      <w:pPr>
        <w:pStyle w:val="5"/>
        <w:tabs>
          <w:tab w:val="right" w:leader="dot" w:pos="9720"/>
        </w:tabs>
        <w:spacing w:before="60"/>
        <w:ind w:firstLine="284"/>
        <w:jc w:val="both"/>
      </w:pPr>
      <w:bookmarkStart w:id="294" w:name="_Точки_контроля_«реализация"/>
      <w:bookmarkEnd w:id="294"/>
      <w:r w:rsidRPr="00294489">
        <w:t>Точки контроля</w:t>
      </w:r>
      <w:r>
        <w:t xml:space="preserve"> «реализация товаров»</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 Сформировать отчеты по реа</w:t>
      </w:r>
      <w:r>
        <w:rPr>
          <w:rStyle w:val="TimesNewRoman12"/>
        </w:rPr>
        <w:t>лизации товаров в Бухгалтерии</w:t>
      </w:r>
      <w:r w:rsidRPr="00445C21">
        <w:rPr>
          <w:rStyle w:val="TimesNewRoman12"/>
        </w:rPr>
        <w:t xml:space="preserve"> и Альфа-Авто, где мы могли бы сравнить результаты одной суммой, не представляется возможным. Для контроля докуме</w:t>
      </w:r>
      <w:r>
        <w:rPr>
          <w:rStyle w:val="TimesNewRoman12"/>
        </w:rPr>
        <w:t>нтов реализации в Бухгалтерии</w:t>
      </w:r>
      <w:r w:rsidRPr="00445C21">
        <w:rPr>
          <w:rStyle w:val="TimesNewRoman12"/>
        </w:rPr>
        <w:t xml:space="preserve"> мы формируем отчет ОСВ по счету 90.02: </w:t>
      </w:r>
    </w:p>
    <w:p w:rsidR="00D1097C" w:rsidRDefault="00FC7EC2" w:rsidP="002613BF">
      <w:pPr>
        <w:keepNext/>
        <w:tabs>
          <w:tab w:val="right" w:leader="dot" w:pos="9720"/>
        </w:tabs>
        <w:spacing w:before="60"/>
        <w:ind w:firstLine="284"/>
        <w:jc w:val="both"/>
      </w:pPr>
      <w:r>
        <w:rPr>
          <w:noProof/>
        </w:rPr>
        <w:pict>
          <v:shape id="Рисунок 68" o:spid="_x0000_i1097" type="#_x0000_t75" style="width:378.8pt;height:75.15pt;visibility:visible">
            <v:imagedata r:id="rId99"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rPr>
          <w:rFonts w:ascii="Calibri" w:hAnsi="Calibri"/>
        </w:rPr>
        <w:t>65</w:t>
      </w:r>
      <w:r w:rsidRPr="007C031B">
        <w:rPr>
          <w:rStyle w:val="TimesNewRoman12Calibri0"/>
          <w:b/>
          <w:bCs/>
          <w:sz w:val="20"/>
        </w:rPr>
        <w:t xml:space="preserve">: ОСВ по счету 90.02 </w:t>
      </w:r>
    </w:p>
    <w:p w:rsidR="00D1097C" w:rsidRPr="00445C21" w:rsidRDefault="00D1097C" w:rsidP="002613BF">
      <w:pPr>
        <w:tabs>
          <w:tab w:val="right" w:leader="dot" w:pos="9720"/>
        </w:tabs>
        <w:spacing w:before="60"/>
        <w:ind w:firstLine="284"/>
        <w:jc w:val="both"/>
        <w:rPr>
          <w:rStyle w:val="TimesNewRoman12"/>
        </w:rPr>
      </w:pPr>
      <w:r>
        <w:rPr>
          <w:rStyle w:val="TimesNewRoman12"/>
        </w:rPr>
        <w:t>В Альфа-Авто формируем</w:t>
      </w:r>
      <w:r w:rsidRPr="00445C21">
        <w:rPr>
          <w:rStyle w:val="TimesNewRoman12"/>
        </w:rPr>
        <w:t xml:space="preserve"> отчет «Анализ продаж и торговой наценки»: </w:t>
      </w:r>
    </w:p>
    <w:p w:rsidR="00D1097C" w:rsidRDefault="00FC7EC2" w:rsidP="002613BF">
      <w:pPr>
        <w:keepNext/>
        <w:tabs>
          <w:tab w:val="right" w:leader="dot" w:pos="9720"/>
        </w:tabs>
        <w:spacing w:before="60"/>
        <w:ind w:firstLine="284"/>
        <w:jc w:val="both"/>
      </w:pPr>
      <w:r>
        <w:rPr>
          <w:noProof/>
        </w:rPr>
        <w:pict>
          <v:shape id="Рисунок 69" o:spid="_x0000_i1098" type="#_x0000_t75" style="width:230.4pt;height:159.05pt;visibility:visible">
            <v:imagedata r:id="rId100"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66</w:t>
      </w:r>
      <w:r w:rsidRPr="007C031B">
        <w:rPr>
          <w:rStyle w:val="TimesNewRoman12Calibri0"/>
          <w:b/>
          <w:bCs/>
          <w:sz w:val="20"/>
        </w:rPr>
        <w:t xml:space="preserve">: Отчет «Анализ продаж и торговой наценки»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Но здесь необходимо учитывать разницу в формировании данных отчетов: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ОСВ по счету 90.02 не содержит в себе сумм по реал</w:t>
      </w:r>
      <w:r>
        <w:rPr>
          <w:rStyle w:val="TimesNewRoman12"/>
        </w:rPr>
        <w:t>изации активов, в Бухгалтерии</w:t>
      </w:r>
      <w:r w:rsidRPr="00445C21">
        <w:rPr>
          <w:rStyle w:val="TimesNewRoman12"/>
        </w:rPr>
        <w:t xml:space="preserve"> это документ «Перемещение ОС», поэтому данные суммы (если они имеются) необходимо вычесть.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результате получается: 960 – 300 = 660.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lastRenderedPageBreak/>
        <w:t xml:space="preserve">Осуществляя  выше описанный анализ мы так же сверяем данные по возврату от покупателя и отчету комиссионера.  </w:t>
      </w:r>
    </w:p>
    <w:p w:rsidR="00D1097C" w:rsidRPr="00294489" w:rsidRDefault="00D1097C" w:rsidP="00410C7E">
      <w:pPr>
        <w:pStyle w:val="4"/>
      </w:pPr>
      <w:bookmarkStart w:id="295" w:name="_Реализация_товара_комиссия"/>
      <w:bookmarkEnd w:id="295"/>
      <w:r w:rsidRPr="00294489">
        <w:t>Реализация товара комиссия</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8861" w:dyaOrig="5177">
          <v:shape id="_x0000_i1099" type="#_x0000_t75" style="width:310.55pt;height:181.55pt" o:ole="">
            <v:imagedata r:id="rId101" o:title=""/>
          </v:shape>
          <o:OLEObject Type="Embed" ProgID="Visio.Drawing.11" ShapeID="_x0000_i1099" DrawAspect="Content" ObjectID="_1601895590" r:id="rId102"/>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Данная хозяйственная операция фиксирует факт отгрузки ТМЦ на комиссию. В бухгалтерском учете  данная операция отражается  документом «Реализация товаров и услуг» с видом операции «Покупка, комиссия», но формирует другие проводки: </w:t>
      </w:r>
    </w:p>
    <w:p w:rsidR="00D1097C" w:rsidRDefault="00FC7EC2" w:rsidP="002613BF">
      <w:pPr>
        <w:keepNext/>
        <w:tabs>
          <w:tab w:val="right" w:leader="dot" w:pos="9720"/>
        </w:tabs>
        <w:spacing w:before="60"/>
        <w:ind w:firstLine="284"/>
        <w:jc w:val="both"/>
      </w:pPr>
      <w:r>
        <w:rPr>
          <w:noProof/>
        </w:rPr>
        <w:pict>
          <v:shape id="Рисунок 71" o:spid="_x0000_i1100" type="#_x0000_t75" style="width:331.2pt;height:101.45pt;visibility:visible">
            <v:imagedata r:id="rId103"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67</w:t>
      </w:r>
      <w:r w:rsidRPr="007C031B">
        <w:rPr>
          <w:rStyle w:val="TimesNewRoman12Calibri0"/>
          <w:b/>
          <w:bCs/>
          <w:sz w:val="20"/>
        </w:rPr>
        <w:t xml:space="preserve">: Реализация товаров и услуг (комиссия)  </w:t>
      </w:r>
    </w:p>
    <w:p w:rsidR="00D1097C" w:rsidRPr="00294489" w:rsidRDefault="00D1097C" w:rsidP="002613BF">
      <w:pPr>
        <w:pStyle w:val="5"/>
        <w:tabs>
          <w:tab w:val="right" w:leader="dot" w:pos="9720"/>
        </w:tabs>
        <w:spacing w:before="60"/>
        <w:ind w:firstLine="284"/>
        <w:jc w:val="both"/>
      </w:pPr>
      <w:bookmarkStart w:id="296" w:name="_Точки_контроля_«реализация_"/>
      <w:bookmarkEnd w:id="296"/>
      <w:r w:rsidRPr="00294489">
        <w:t>Точки контроля</w:t>
      </w:r>
      <w:r>
        <w:t xml:space="preserve"> «реализация товаров комиссия»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Для контроля товаров отданных на комиссию в Альфа-Авто формируется складской отчет «Остатки и обороты партий товаров» по движения</w:t>
      </w:r>
      <w:r>
        <w:rPr>
          <w:rStyle w:val="TimesNewRoman12"/>
        </w:rPr>
        <w:t>м</w:t>
      </w:r>
      <w:r w:rsidRPr="00445C21">
        <w:rPr>
          <w:rStyle w:val="TimesNewRoman12"/>
        </w:rPr>
        <w:t xml:space="preserve"> партий товаров с фильтром по складу и хозяйственной операции (документа движения) – «Реализация товаров комиссия»:  </w:t>
      </w:r>
    </w:p>
    <w:p w:rsidR="00D1097C" w:rsidRDefault="00FC7EC2" w:rsidP="002613BF">
      <w:pPr>
        <w:keepNext/>
        <w:tabs>
          <w:tab w:val="right" w:leader="dot" w:pos="9720"/>
        </w:tabs>
        <w:spacing w:before="60"/>
        <w:ind w:firstLine="284"/>
        <w:jc w:val="both"/>
      </w:pPr>
      <w:r>
        <w:rPr>
          <w:noProof/>
        </w:rPr>
        <w:pict>
          <v:shape id="Рисунок 72" o:spid="_x0000_i1101" type="#_x0000_t75" style="width:239.15pt;height:117.7pt;visibility:visible">
            <v:imagedata r:id="rId104"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68</w:t>
      </w:r>
      <w:r w:rsidRPr="007C031B">
        <w:rPr>
          <w:rStyle w:val="TimesNewRoman12Calibri0"/>
          <w:b/>
          <w:bCs/>
          <w:sz w:val="20"/>
        </w:rPr>
        <w:t>: Отчет «Движения партий товаров»</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мы формируем отчет ОСВ по счету 45.01:</w:t>
      </w:r>
    </w:p>
    <w:p w:rsidR="00D1097C" w:rsidRPr="00445C21" w:rsidRDefault="00FC7EC2" w:rsidP="002613BF">
      <w:pPr>
        <w:keepNext/>
        <w:tabs>
          <w:tab w:val="right" w:leader="dot" w:pos="9720"/>
        </w:tabs>
        <w:spacing w:before="60"/>
        <w:ind w:firstLine="284"/>
        <w:jc w:val="both"/>
        <w:rPr>
          <w:rStyle w:val="TimesNewRoman12"/>
        </w:rPr>
      </w:pPr>
      <w:r>
        <w:rPr>
          <w:noProof/>
        </w:rPr>
        <w:lastRenderedPageBreak/>
        <w:pict>
          <v:shape id="Рисунок 73" o:spid="_x0000_i1102" type="#_x0000_t75" style="width:337.45pt;height:209.75pt;visibility:visible">
            <v:imagedata r:id="rId105"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69</w:t>
      </w:r>
      <w:r w:rsidRPr="007C031B">
        <w:rPr>
          <w:rStyle w:val="TimesNewRoman12Calibri0"/>
          <w:b/>
          <w:bCs/>
          <w:sz w:val="20"/>
        </w:rPr>
        <w:t xml:space="preserve">: ОСВ по 45 счету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 Из рисунка видно, что данный отчет содержит в себе и другие операции, проводившиеся по данному счету</w:t>
      </w:r>
      <w:r>
        <w:rPr>
          <w:rStyle w:val="TimesNewRoman12"/>
        </w:rPr>
        <w:t xml:space="preserve">. </w:t>
      </w:r>
      <w:r w:rsidRPr="00445C21">
        <w:rPr>
          <w:rStyle w:val="TimesNewRoman12"/>
        </w:rPr>
        <w:t xml:space="preserve">Для сравнения результатов необходимо сопоставлять сумму каждой реализации. Так же необходимо отметить, что если в базе не был введен «Ввод остатков товаров отданных на комиссию», то сумма по дебету будет равна сумме «Реализации товаров комиссия» в Альфа-Авто.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   </w:t>
      </w:r>
    </w:p>
    <w:p w:rsidR="00D1097C" w:rsidRPr="00294489" w:rsidRDefault="00D1097C" w:rsidP="00410C7E">
      <w:pPr>
        <w:pStyle w:val="4"/>
      </w:pPr>
      <w:r w:rsidRPr="00294489">
        <w:t>Акт об оказании услуг</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6451" w:dyaOrig="2625">
          <v:shape id="_x0000_i1103" type="#_x0000_t75" style="width:299.9pt;height:117.1pt" o:ole="">
            <v:imagedata r:id="rId106" o:title=""/>
          </v:shape>
          <o:OLEObject Type="Embed" ProgID="Visio.Drawing.11" ShapeID="_x0000_i1103" DrawAspect="Content" ObjectID="_1601895591" r:id="rId107"/>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Данная хозяйственная операция фиксирует факт оказания услуг контрагенту. В 1С:Бухгалтери</w:t>
      </w:r>
      <w:r>
        <w:rPr>
          <w:rStyle w:val="TimesNewRoman12"/>
        </w:rPr>
        <w:t>и</w:t>
      </w:r>
      <w:r w:rsidRPr="00445C21">
        <w:rPr>
          <w:rStyle w:val="TimesNewRoman12"/>
        </w:rPr>
        <w:t xml:space="preserve"> </w:t>
      </w:r>
      <w:r>
        <w:rPr>
          <w:rStyle w:val="TimesNewRoman12"/>
        </w:rPr>
        <w:t>«А</w:t>
      </w:r>
      <w:r w:rsidRPr="00445C21">
        <w:rPr>
          <w:rStyle w:val="TimesNewRoman12"/>
        </w:rPr>
        <w:t>кт об оказании услуг</w:t>
      </w:r>
      <w:r>
        <w:rPr>
          <w:rStyle w:val="TimesNewRoman12"/>
        </w:rPr>
        <w:t>»</w:t>
      </w:r>
      <w:r w:rsidRPr="00445C21">
        <w:rPr>
          <w:rStyle w:val="TimesNewRoman12"/>
        </w:rPr>
        <w:t xml:space="preserve"> фиксируется документом «Реализация товаров и услуг».   </w:t>
      </w:r>
    </w:p>
    <w:p w:rsidR="00D1097C" w:rsidRDefault="00FC7EC2" w:rsidP="002613BF">
      <w:pPr>
        <w:keepNext/>
        <w:tabs>
          <w:tab w:val="right" w:leader="dot" w:pos="9720"/>
        </w:tabs>
        <w:spacing w:before="60"/>
        <w:ind w:firstLine="284"/>
        <w:jc w:val="both"/>
      </w:pPr>
      <w:r>
        <w:rPr>
          <w:noProof/>
        </w:rPr>
        <w:pict>
          <v:shape id="Рисунок 75" o:spid="_x0000_i1104" type="#_x0000_t75" style="width:370.65pt;height:133.35pt;visibility:visible">
            <v:imagedata r:id="rId108"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70</w:t>
      </w:r>
      <w:r w:rsidRPr="007C031B">
        <w:rPr>
          <w:rStyle w:val="TimesNewRoman12Calibri0"/>
          <w:b/>
          <w:bCs/>
          <w:sz w:val="20"/>
        </w:rPr>
        <w:t xml:space="preserve">: Реализация товаров и услуг (услуга) </w:t>
      </w:r>
    </w:p>
    <w:p w:rsidR="00D1097C" w:rsidRPr="00294489" w:rsidRDefault="00D1097C" w:rsidP="002613BF">
      <w:pPr>
        <w:pStyle w:val="5"/>
        <w:tabs>
          <w:tab w:val="right" w:leader="dot" w:pos="9720"/>
        </w:tabs>
        <w:spacing w:before="60"/>
        <w:ind w:firstLine="284"/>
        <w:jc w:val="both"/>
      </w:pPr>
      <w:r w:rsidRPr="00294489">
        <w:lastRenderedPageBreak/>
        <w:t>Точки контроля</w:t>
      </w:r>
      <w:r>
        <w:t xml:space="preserve"> «акт об оказании услуг»</w:t>
      </w:r>
      <w:r w:rsidRPr="00294489">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Для контроля данного документа в Альфа-А</w:t>
      </w:r>
      <w:r>
        <w:rPr>
          <w:rStyle w:val="TimesNewRoman12"/>
        </w:rPr>
        <w:t xml:space="preserve">вто формируется отчет «Доходы и </w:t>
      </w:r>
      <w:r w:rsidRPr="00445C21">
        <w:rPr>
          <w:rStyle w:val="TimesNewRoman12"/>
        </w:rPr>
        <w:t>расходы» с установленным фильтром по хозяйственной о</w:t>
      </w:r>
      <w:r>
        <w:rPr>
          <w:rStyle w:val="TimesNewRoman12"/>
        </w:rPr>
        <w:t>перации (документ движения) - «</w:t>
      </w:r>
      <w:r w:rsidRPr="00445C21">
        <w:rPr>
          <w:rStyle w:val="TimesNewRoman12"/>
        </w:rPr>
        <w:t xml:space="preserve">Акт об оказании услуг»: </w:t>
      </w:r>
    </w:p>
    <w:p w:rsidR="00D1097C" w:rsidRDefault="00FC7EC2" w:rsidP="002613BF">
      <w:pPr>
        <w:keepNext/>
        <w:tabs>
          <w:tab w:val="right" w:leader="dot" w:pos="9720"/>
        </w:tabs>
        <w:spacing w:before="60"/>
        <w:ind w:firstLine="284"/>
        <w:jc w:val="both"/>
      </w:pPr>
      <w:r>
        <w:rPr>
          <w:noProof/>
        </w:rPr>
        <w:pict>
          <v:shape id="Рисунок 76" o:spid="_x0000_i1105" type="#_x0000_t75" style="width:336.85pt;height:102.7pt;visibility:visible">
            <v:imagedata r:id="rId109"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71</w:t>
      </w:r>
      <w:r w:rsidRPr="007C031B">
        <w:rPr>
          <w:rStyle w:val="TimesNewRoman12Calibri0"/>
          <w:b/>
          <w:bCs/>
          <w:sz w:val="20"/>
        </w:rPr>
        <w:t>: Отчет «доходы и расходы»</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1С:Бухгалтерии формируем отчет по счету 90.01.1  с фильтром по номенклатурной группе услуги:  </w:t>
      </w:r>
    </w:p>
    <w:p w:rsidR="00D1097C" w:rsidRPr="00445C21" w:rsidRDefault="00D1097C" w:rsidP="002613BF">
      <w:pPr>
        <w:tabs>
          <w:tab w:val="right" w:leader="dot" w:pos="9720"/>
        </w:tabs>
        <w:spacing w:before="60"/>
        <w:ind w:firstLine="284"/>
        <w:jc w:val="both"/>
        <w:rPr>
          <w:rStyle w:val="TimesNewRoman12"/>
        </w:rPr>
      </w:pPr>
    </w:p>
    <w:p w:rsidR="00D1097C" w:rsidRDefault="00FC7EC2" w:rsidP="002613BF">
      <w:pPr>
        <w:keepNext/>
        <w:tabs>
          <w:tab w:val="right" w:leader="dot" w:pos="9720"/>
        </w:tabs>
        <w:spacing w:before="60"/>
        <w:ind w:firstLine="284"/>
        <w:jc w:val="both"/>
      </w:pPr>
      <w:r>
        <w:rPr>
          <w:noProof/>
        </w:rPr>
        <w:pict>
          <v:shape id="Рисунок 77" o:spid="_x0000_i1106" type="#_x0000_t75" style="width:375.65pt;height:99.55pt;visibility:visible">
            <v:imagedata r:id="rId110"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72</w:t>
      </w:r>
      <w:r w:rsidRPr="007C031B">
        <w:rPr>
          <w:rStyle w:val="TimesNewRoman12Calibri0"/>
          <w:b/>
          <w:bCs/>
          <w:sz w:val="20"/>
        </w:rPr>
        <w:t xml:space="preserve">: ОСВ по счету 90.01 </w:t>
      </w:r>
    </w:p>
    <w:p w:rsidR="00D1097C" w:rsidRDefault="00D1097C" w:rsidP="00410C7E">
      <w:pPr>
        <w:pStyle w:val="4"/>
      </w:pPr>
      <w:bookmarkStart w:id="297" w:name="_Toc329284435"/>
      <w:bookmarkStart w:id="298" w:name="_Toc329284520"/>
      <w:bookmarkStart w:id="299" w:name="_Toc329689772"/>
      <w:bookmarkStart w:id="300" w:name="_Toc329690373"/>
      <w:r>
        <w:t>Реализация агентских услуг.</w:t>
      </w:r>
      <w:bookmarkEnd w:id="297"/>
      <w:bookmarkEnd w:id="298"/>
      <w:bookmarkEnd w:id="299"/>
      <w:bookmarkEnd w:id="300"/>
    </w:p>
    <w:p w:rsidR="00D1097C" w:rsidRDefault="00D1097C" w:rsidP="002613BF">
      <w:pPr>
        <w:tabs>
          <w:tab w:val="right" w:leader="dot" w:pos="9720"/>
        </w:tabs>
        <w:spacing w:before="60"/>
        <w:ind w:firstLine="284"/>
        <w:jc w:val="both"/>
        <w:rPr>
          <w:szCs w:val="24"/>
        </w:rPr>
      </w:pPr>
      <w:r w:rsidRPr="00A87CF3">
        <w:rPr>
          <w:szCs w:val="24"/>
        </w:rPr>
        <w:t xml:space="preserve">Документ предназначен для отражения в учете  </w:t>
      </w:r>
      <w:r w:rsidRPr="00A87CF3">
        <w:rPr>
          <w:color w:val="000000"/>
          <w:szCs w:val="24"/>
        </w:rPr>
        <w:t>реализации услуг по агентскому договору</w:t>
      </w:r>
      <w:r w:rsidRPr="00A87CF3">
        <w:rPr>
          <w:szCs w:val="24"/>
        </w:rPr>
        <w:t xml:space="preserve">. </w:t>
      </w:r>
    </w:p>
    <w:p w:rsidR="00D1097C" w:rsidRDefault="00D1097C" w:rsidP="002613BF">
      <w:pPr>
        <w:tabs>
          <w:tab w:val="right" w:leader="dot" w:pos="9720"/>
        </w:tabs>
        <w:spacing w:before="60"/>
        <w:ind w:firstLine="284"/>
        <w:jc w:val="both"/>
        <w:rPr>
          <w:szCs w:val="24"/>
        </w:rPr>
      </w:pPr>
      <w:r>
        <w:rPr>
          <w:szCs w:val="24"/>
        </w:rPr>
        <w:t>В 1С:Бухгалетрии данный документ отражается, как документ «Реализация товаров и услуг». При загрузки в документа заполняется одноименная закладка «Агентские услуги» и формируется следующая проводка:</w:t>
      </w:r>
    </w:p>
    <w:p w:rsidR="00D1097C" w:rsidRDefault="00FC7EC2" w:rsidP="002613BF">
      <w:pPr>
        <w:keepNext/>
        <w:tabs>
          <w:tab w:val="right" w:leader="dot" w:pos="9720"/>
        </w:tabs>
        <w:spacing w:before="60"/>
        <w:ind w:firstLine="284"/>
        <w:jc w:val="both"/>
      </w:pPr>
      <w:r>
        <w:rPr>
          <w:noProof/>
          <w:szCs w:val="24"/>
        </w:rPr>
        <w:pict>
          <v:shape id="Рисунок 78" o:spid="_x0000_i1107" type="#_x0000_t75" style="width:348.1pt;height:106.45pt;visibility:visible">
            <v:imagedata r:id="rId111" o:title=""/>
          </v:shape>
        </w:pict>
      </w:r>
    </w:p>
    <w:p w:rsidR="00D1097C" w:rsidRPr="007C031B" w:rsidRDefault="00D1097C" w:rsidP="002613BF">
      <w:pPr>
        <w:pStyle w:val="a5"/>
        <w:tabs>
          <w:tab w:val="right" w:leader="dot" w:pos="9720"/>
        </w:tabs>
        <w:spacing w:before="60"/>
        <w:ind w:firstLine="284"/>
        <w:jc w:val="both"/>
        <w:rPr>
          <w:rFonts w:ascii="Calibri" w:hAnsi="Calibri"/>
        </w:rPr>
      </w:pPr>
      <w:r w:rsidRPr="007C031B">
        <w:rPr>
          <w:rFonts w:ascii="Calibri" w:hAnsi="Calibri"/>
        </w:rPr>
        <w:t xml:space="preserve">Рисунок </w:t>
      </w:r>
      <w:r w:rsidR="007D7BC9">
        <w:rPr>
          <w:rFonts w:ascii="Calibri" w:hAnsi="Calibri"/>
        </w:rPr>
        <w:t>73</w:t>
      </w:r>
      <w:r w:rsidRPr="007C031B">
        <w:rPr>
          <w:rFonts w:ascii="Calibri" w:hAnsi="Calibri"/>
        </w:rPr>
        <w:t xml:space="preserve">: Реализация агентских услуг.  </w:t>
      </w:r>
    </w:p>
    <w:p w:rsidR="00D1097C" w:rsidRPr="003F4B69" w:rsidRDefault="00D1097C" w:rsidP="002613BF">
      <w:pPr>
        <w:pStyle w:val="5"/>
        <w:tabs>
          <w:tab w:val="right" w:leader="dot" w:pos="9720"/>
        </w:tabs>
        <w:spacing w:before="60"/>
        <w:ind w:firstLine="284"/>
        <w:jc w:val="both"/>
      </w:pPr>
      <w:r>
        <w:t>Точки контроля «реализация агентских услуг»</w:t>
      </w:r>
    </w:p>
    <w:p w:rsidR="00D1097C" w:rsidRDefault="00D1097C" w:rsidP="002613BF">
      <w:pPr>
        <w:tabs>
          <w:tab w:val="right" w:leader="dot" w:pos="9720"/>
        </w:tabs>
        <w:spacing w:before="60"/>
        <w:ind w:firstLine="284"/>
        <w:jc w:val="both"/>
        <w:rPr>
          <w:rStyle w:val="TimesNewRoman12"/>
        </w:rPr>
      </w:pPr>
      <w:r w:rsidRPr="00445C21">
        <w:rPr>
          <w:rStyle w:val="TimesNewRoman12"/>
        </w:rPr>
        <w:t>Для контроля данного документа в Альфа-А</w:t>
      </w:r>
      <w:r>
        <w:rPr>
          <w:rStyle w:val="TimesNewRoman12"/>
        </w:rPr>
        <w:t xml:space="preserve">вто формируется отчет «Доходы и </w:t>
      </w:r>
      <w:r w:rsidRPr="00445C21">
        <w:rPr>
          <w:rStyle w:val="TimesNewRoman12"/>
        </w:rPr>
        <w:t>расходы» с установленным фильтром по хозяйственной операции (до</w:t>
      </w:r>
      <w:r>
        <w:rPr>
          <w:rStyle w:val="TimesNewRoman12"/>
        </w:rPr>
        <w:t>кумент движения) - «Реализация агентских услуг</w:t>
      </w:r>
      <w:r w:rsidRPr="00445C21">
        <w:rPr>
          <w:rStyle w:val="TimesNewRoman12"/>
        </w:rPr>
        <w:t xml:space="preserve">»: </w:t>
      </w:r>
      <w:r>
        <w:rPr>
          <w:rStyle w:val="TimesNewRoman12"/>
        </w:rPr>
        <w:t xml:space="preserve"> </w:t>
      </w:r>
    </w:p>
    <w:p w:rsidR="00D1097C" w:rsidRDefault="00FC7EC2" w:rsidP="002613BF">
      <w:pPr>
        <w:keepNext/>
        <w:tabs>
          <w:tab w:val="right" w:leader="dot" w:pos="9720"/>
        </w:tabs>
        <w:spacing w:before="60"/>
        <w:ind w:firstLine="284"/>
        <w:jc w:val="both"/>
      </w:pPr>
      <w:r>
        <w:rPr>
          <w:noProof/>
        </w:rPr>
        <w:lastRenderedPageBreak/>
        <w:pict>
          <v:shape id="Рисунок 79" o:spid="_x0000_i1108" type="#_x0000_t75" style="width:330.55pt;height:116.45pt;visibility:visible">
            <v:imagedata r:id="rId112" o:title=""/>
          </v:shape>
        </w:pict>
      </w:r>
    </w:p>
    <w:p w:rsidR="00D1097C" w:rsidRPr="007C031B" w:rsidRDefault="00D1097C" w:rsidP="002613BF">
      <w:pPr>
        <w:pStyle w:val="a5"/>
        <w:tabs>
          <w:tab w:val="right" w:leader="dot" w:pos="9720"/>
        </w:tabs>
        <w:spacing w:before="60"/>
        <w:ind w:firstLine="284"/>
        <w:jc w:val="both"/>
        <w:rPr>
          <w:rFonts w:ascii="Calibri" w:hAnsi="Calibri"/>
        </w:rPr>
      </w:pPr>
      <w:r w:rsidRPr="007C031B">
        <w:rPr>
          <w:rFonts w:ascii="Calibri" w:hAnsi="Calibri"/>
        </w:rPr>
        <w:t xml:space="preserve">Рисунок </w:t>
      </w:r>
      <w:r w:rsidR="007D7BC9">
        <w:rPr>
          <w:rFonts w:ascii="Calibri" w:hAnsi="Calibri"/>
        </w:rPr>
        <w:t>74</w:t>
      </w:r>
      <w:r w:rsidRPr="007C031B">
        <w:rPr>
          <w:rFonts w:ascii="Calibri" w:hAnsi="Calibri"/>
        </w:rPr>
        <w:t>:  Отчет «Доходы и расходы»</w:t>
      </w:r>
    </w:p>
    <w:p w:rsidR="00D1097C" w:rsidRDefault="00D1097C" w:rsidP="002613BF">
      <w:pPr>
        <w:pStyle w:val="a5"/>
        <w:tabs>
          <w:tab w:val="right" w:leader="dot" w:pos="9720"/>
        </w:tabs>
        <w:spacing w:before="60"/>
        <w:ind w:firstLine="284"/>
        <w:jc w:val="both"/>
        <w:rPr>
          <w:rStyle w:val="TimesNewRoman12"/>
          <w:b w:val="0"/>
        </w:rPr>
      </w:pPr>
      <w:r w:rsidRPr="000F6CBD">
        <w:rPr>
          <w:b w:val="0"/>
        </w:rPr>
        <w:t xml:space="preserve"> </w:t>
      </w:r>
      <w:r w:rsidRPr="000F6CBD">
        <w:rPr>
          <w:rStyle w:val="TimesNewRoman12"/>
          <w:b w:val="0"/>
        </w:rPr>
        <w:t>В 1С:Бухгалтерии ф</w:t>
      </w:r>
      <w:r>
        <w:rPr>
          <w:rStyle w:val="TimesNewRoman12"/>
          <w:b w:val="0"/>
        </w:rPr>
        <w:t>ормируем отчет по счету 76.09</w:t>
      </w:r>
      <w:r w:rsidRPr="000F6CBD">
        <w:rPr>
          <w:rStyle w:val="TimesNewRoman12"/>
          <w:b w:val="0"/>
        </w:rPr>
        <w:t>:</w:t>
      </w:r>
    </w:p>
    <w:p w:rsidR="00D1097C" w:rsidRDefault="00FC7EC2" w:rsidP="002613BF">
      <w:pPr>
        <w:keepNext/>
        <w:tabs>
          <w:tab w:val="right" w:leader="dot" w:pos="9720"/>
        </w:tabs>
        <w:spacing w:before="60"/>
        <w:ind w:firstLine="284"/>
        <w:jc w:val="both"/>
      </w:pPr>
      <w:r>
        <w:rPr>
          <w:noProof/>
        </w:rPr>
        <w:pict>
          <v:shape id="Рисунок 80" o:spid="_x0000_i1109" type="#_x0000_t75" style="width:410.1pt;height:159.65pt;visibility:visible">
            <v:imagedata r:id="rId113" o:title=""/>
          </v:shape>
        </w:pict>
      </w:r>
    </w:p>
    <w:p w:rsidR="00D1097C" w:rsidRPr="007C031B" w:rsidRDefault="00D1097C" w:rsidP="002613BF">
      <w:pPr>
        <w:pStyle w:val="a5"/>
        <w:tabs>
          <w:tab w:val="right" w:leader="dot" w:pos="9720"/>
        </w:tabs>
        <w:spacing w:before="60"/>
        <w:ind w:firstLine="284"/>
        <w:jc w:val="both"/>
        <w:rPr>
          <w:rFonts w:ascii="Calibri" w:hAnsi="Calibri"/>
        </w:rPr>
      </w:pPr>
      <w:r w:rsidRPr="007C031B">
        <w:rPr>
          <w:rFonts w:ascii="Calibri" w:hAnsi="Calibri"/>
        </w:rPr>
        <w:t xml:space="preserve">Рисунок </w:t>
      </w:r>
      <w:r w:rsidR="007D7BC9">
        <w:rPr>
          <w:rFonts w:ascii="Calibri" w:hAnsi="Calibri"/>
        </w:rPr>
        <w:t>75</w:t>
      </w:r>
      <w:r w:rsidRPr="007C031B">
        <w:rPr>
          <w:rFonts w:ascii="Calibri" w:hAnsi="Calibri"/>
        </w:rPr>
        <w:t xml:space="preserve">: ОСВ по счету 76.09 </w:t>
      </w:r>
    </w:p>
    <w:p w:rsidR="00D1097C" w:rsidRPr="00A87CF3" w:rsidRDefault="00D1097C" w:rsidP="002613BF">
      <w:pPr>
        <w:tabs>
          <w:tab w:val="right" w:leader="dot" w:pos="9720"/>
        </w:tabs>
        <w:spacing w:before="60"/>
        <w:ind w:firstLine="284"/>
        <w:jc w:val="both"/>
        <w:rPr>
          <w:szCs w:val="24"/>
        </w:rPr>
      </w:pPr>
      <w:r>
        <w:t xml:space="preserve">В ОСВ по счету 76.09 выводятся все движения </w:t>
      </w:r>
      <w:r>
        <w:rPr>
          <w:szCs w:val="24"/>
        </w:rPr>
        <w:t xml:space="preserve"> по данному счету. Есть возможность сравнить по отдельной операции, либо установить отбор по договорам, т.е. указываете в списке все договора который Вам необходимо видеть. Либо отбор по контрагентам (если например, все контрагенты, которые пользуются агентскими услугами содержаться в отдельной папке).         </w:t>
      </w:r>
    </w:p>
    <w:p w:rsidR="00D1097C" w:rsidRPr="00294489" w:rsidRDefault="00D1097C" w:rsidP="002613BF">
      <w:pPr>
        <w:pStyle w:val="3"/>
        <w:tabs>
          <w:tab w:val="right" w:leader="dot" w:pos="9720"/>
        </w:tabs>
        <w:spacing w:before="60"/>
        <w:ind w:firstLine="284"/>
        <w:jc w:val="both"/>
      </w:pPr>
      <w:bookmarkStart w:id="301" w:name="_Toc306562482"/>
      <w:bookmarkStart w:id="302" w:name="_Toc306562735"/>
      <w:bookmarkStart w:id="303" w:name="_Toc307818559"/>
      <w:bookmarkStart w:id="304" w:name="_Toc307818665"/>
      <w:bookmarkStart w:id="305" w:name="_Toc307818746"/>
      <w:bookmarkStart w:id="306" w:name="_Toc307818828"/>
      <w:bookmarkStart w:id="307" w:name="_Toc307818910"/>
      <w:bookmarkStart w:id="308" w:name="_Toc310957451"/>
      <w:bookmarkStart w:id="309" w:name="_Toc310957539"/>
      <w:bookmarkStart w:id="310" w:name="_Toc329284436"/>
      <w:bookmarkStart w:id="311" w:name="_Toc329284521"/>
      <w:bookmarkStart w:id="312" w:name="_Toc329689773"/>
      <w:bookmarkStart w:id="313" w:name="_Toc329690374"/>
      <w:bookmarkStart w:id="314" w:name="_Toc329973885"/>
      <w:bookmarkStart w:id="315" w:name="_Toc329974062"/>
      <w:r>
        <w:t xml:space="preserve">3.1.2 </w:t>
      </w:r>
      <w:r w:rsidRPr="00294489">
        <w:t>Возврат от покупателя</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предназначен для отражения в учете операций по возврату от покупателей или комиссионеров ранее отгруженных им товаров.  Данный документ имеет две хозяйственные операции: </w:t>
      </w:r>
    </w:p>
    <w:p w:rsidR="00D1097C" w:rsidRPr="00445C21" w:rsidRDefault="00D1097C" w:rsidP="002613BF">
      <w:pPr>
        <w:numPr>
          <w:ilvl w:val="0"/>
          <w:numId w:val="10"/>
        </w:numPr>
        <w:tabs>
          <w:tab w:val="right" w:leader="dot" w:pos="9720"/>
        </w:tabs>
        <w:spacing w:before="60"/>
        <w:ind w:left="0" w:firstLine="284"/>
        <w:jc w:val="both"/>
        <w:rPr>
          <w:rStyle w:val="TimesNewRoman12"/>
        </w:rPr>
      </w:pPr>
      <w:r w:rsidRPr="00445C21">
        <w:rPr>
          <w:rStyle w:val="TimesNewRoman12"/>
        </w:rPr>
        <w:t xml:space="preserve">Возврат товаров от покупателя  </w:t>
      </w:r>
    </w:p>
    <w:p w:rsidR="00D1097C" w:rsidRPr="00445C21" w:rsidRDefault="00D1097C" w:rsidP="002613BF">
      <w:pPr>
        <w:numPr>
          <w:ilvl w:val="0"/>
          <w:numId w:val="10"/>
        </w:numPr>
        <w:tabs>
          <w:tab w:val="right" w:leader="dot" w:pos="9720"/>
        </w:tabs>
        <w:spacing w:before="60"/>
        <w:ind w:left="0" w:firstLine="284"/>
        <w:jc w:val="both"/>
        <w:rPr>
          <w:rStyle w:val="TimesNewRoman12"/>
        </w:rPr>
      </w:pPr>
      <w:r w:rsidRPr="00445C21">
        <w:rPr>
          <w:rStyle w:val="TimesNewRoman12"/>
        </w:rPr>
        <w:t>Возврат товаров от покупателя комиссия</w:t>
      </w:r>
    </w:p>
    <w:p w:rsidR="00D1097C" w:rsidRPr="00294489" w:rsidRDefault="00D1097C" w:rsidP="00410C7E">
      <w:pPr>
        <w:pStyle w:val="4"/>
      </w:pPr>
      <w:r w:rsidRPr="00294489">
        <w:t xml:space="preserve">Возврат товаров от покупателя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Данная опер</w:t>
      </w:r>
      <w:r>
        <w:rPr>
          <w:rStyle w:val="TimesNewRoman12"/>
        </w:rPr>
        <w:t>ация отражается в 1С:Бухгалтерии</w:t>
      </w:r>
      <w:r w:rsidRPr="00445C21">
        <w:rPr>
          <w:rStyle w:val="TimesNewRoman12"/>
        </w:rPr>
        <w:t xml:space="preserve"> как документ «Возврат товаров от покупателя» с видом операции «Продажа, комиссия» и формирует следующие проводки: </w:t>
      </w:r>
    </w:p>
    <w:p w:rsidR="00D1097C" w:rsidRPr="00445C21" w:rsidRDefault="00FC7EC2" w:rsidP="002613BF">
      <w:pPr>
        <w:keepNext/>
        <w:tabs>
          <w:tab w:val="right" w:leader="dot" w:pos="9720"/>
        </w:tabs>
        <w:spacing w:before="60"/>
        <w:ind w:firstLine="284"/>
        <w:jc w:val="both"/>
        <w:rPr>
          <w:rStyle w:val="TimesNewRoman12"/>
        </w:rPr>
      </w:pPr>
      <w:r>
        <w:rPr>
          <w:noProof/>
        </w:rPr>
        <w:lastRenderedPageBreak/>
        <w:pict>
          <v:shape id="Рисунок 81" o:spid="_x0000_i1110" type="#_x0000_t75" style="width:319.3pt;height:165.9pt;visibility:visible">
            <v:imagedata r:id="rId114"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76</w:t>
      </w:r>
      <w:r w:rsidRPr="007C031B">
        <w:rPr>
          <w:rStyle w:val="TimesNewRoman12Calibri0"/>
          <w:b/>
          <w:bCs/>
          <w:sz w:val="20"/>
        </w:rPr>
        <w:t xml:space="preserve">: Возврат товаров от покупателя </w:t>
      </w:r>
    </w:p>
    <w:p w:rsidR="00D1097C" w:rsidRPr="00294489" w:rsidRDefault="00D1097C" w:rsidP="002613BF">
      <w:pPr>
        <w:pStyle w:val="5"/>
        <w:tabs>
          <w:tab w:val="right" w:leader="dot" w:pos="9720"/>
        </w:tabs>
        <w:spacing w:before="60"/>
        <w:ind w:firstLine="284"/>
        <w:jc w:val="both"/>
      </w:pPr>
      <w:r w:rsidRPr="00294489">
        <w:t>Точки контроля</w:t>
      </w:r>
      <w:r>
        <w:t xml:space="preserve"> «возврат товаров от покупателя»</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Для контроля возврата товаров от покупателя в Альфа-Авто формируется отчет «Анализ продаж и торговой наценки» с фильтром по хозяйственной операции «Возврат товаров от покупателя»: </w:t>
      </w:r>
    </w:p>
    <w:p w:rsidR="00D1097C" w:rsidRDefault="00FC7EC2" w:rsidP="002613BF">
      <w:pPr>
        <w:keepNext/>
        <w:tabs>
          <w:tab w:val="right" w:leader="dot" w:pos="9720"/>
        </w:tabs>
        <w:spacing w:before="60"/>
        <w:ind w:firstLine="284"/>
        <w:jc w:val="both"/>
      </w:pPr>
      <w:r>
        <w:rPr>
          <w:noProof/>
        </w:rPr>
        <w:pict>
          <v:shape id="Рисунок 82" o:spid="_x0000_i1111" type="#_x0000_t75" style="width:223.5pt;height:135.85pt;visibility:visible">
            <v:imagedata r:id="rId115"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77</w:t>
      </w:r>
      <w:r w:rsidRPr="007C031B">
        <w:rPr>
          <w:rStyle w:val="TimesNewRoman12Calibri0"/>
          <w:b/>
          <w:bCs/>
          <w:sz w:val="20"/>
        </w:rPr>
        <w:t xml:space="preserve">: Отчет «анализ продаж и торговой наценки»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1С:Бухгалетрии  мы может проанализировать возврат при сверке  счета 90.02.  </w:t>
      </w:r>
    </w:p>
    <w:p w:rsidR="00D1097C" w:rsidRDefault="00FC7EC2" w:rsidP="002613BF">
      <w:pPr>
        <w:keepNext/>
        <w:tabs>
          <w:tab w:val="right" w:leader="dot" w:pos="9720"/>
        </w:tabs>
        <w:spacing w:before="60"/>
        <w:ind w:firstLine="284"/>
        <w:jc w:val="both"/>
      </w:pPr>
      <w:r>
        <w:rPr>
          <w:noProof/>
        </w:rPr>
        <w:pict>
          <v:shape id="Рисунок 83" o:spid="_x0000_i1112" type="#_x0000_t75" style="width:388.8pt;height:222.9pt;visibility:visible">
            <v:imagedata r:id="rId116"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78</w:t>
      </w:r>
      <w:r w:rsidRPr="007C031B">
        <w:rPr>
          <w:rStyle w:val="TimesNewRoman12Calibri0"/>
          <w:b/>
          <w:bCs/>
          <w:sz w:val="20"/>
        </w:rPr>
        <w:t xml:space="preserve">: Карточка счета 90.02   </w:t>
      </w:r>
    </w:p>
    <w:p w:rsidR="00D1097C" w:rsidRPr="00294489" w:rsidRDefault="00D1097C" w:rsidP="00410C7E">
      <w:pPr>
        <w:pStyle w:val="4"/>
      </w:pPr>
      <w:r w:rsidRPr="00294489">
        <w:lastRenderedPageBreak/>
        <w:t>Возврат товаров от покупателя комиссия</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Данная хозяйственная операция фиксирует факт возврата товара от комиссионера. В 1С:Бухгалтери</w:t>
      </w:r>
      <w:r>
        <w:rPr>
          <w:rStyle w:val="TimesNewRoman12"/>
        </w:rPr>
        <w:t>и</w:t>
      </w:r>
      <w:r w:rsidRPr="00445C21">
        <w:rPr>
          <w:rStyle w:val="TimesNewRoman12"/>
        </w:rPr>
        <w:t xml:space="preserve"> данный документ отражается как документ  «Возврат товаров от покупателя» с видом операции «Покупка, комиссия», который формирует одну проводку: </w:t>
      </w:r>
    </w:p>
    <w:p w:rsidR="00D1097C" w:rsidRDefault="00FC7EC2" w:rsidP="002613BF">
      <w:pPr>
        <w:keepNext/>
        <w:tabs>
          <w:tab w:val="right" w:leader="dot" w:pos="9720"/>
        </w:tabs>
        <w:spacing w:before="60"/>
        <w:ind w:firstLine="284"/>
        <w:jc w:val="both"/>
      </w:pPr>
      <w:r>
        <w:rPr>
          <w:noProof/>
        </w:rPr>
        <w:pict>
          <v:shape id="Рисунок 84" o:spid="_x0000_i1113" type="#_x0000_t75" style="width:383.8pt;height:112.7pt;visibility:visible">
            <v:imagedata r:id="rId117"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79</w:t>
      </w:r>
      <w:r w:rsidRPr="007C031B">
        <w:rPr>
          <w:rStyle w:val="TimesNewRoman12Calibri0"/>
          <w:b/>
          <w:bCs/>
          <w:sz w:val="20"/>
        </w:rPr>
        <w:t xml:space="preserve">: Возврат товаров от покупателя (комиссия)  </w:t>
      </w:r>
    </w:p>
    <w:p w:rsidR="00D1097C" w:rsidRPr="00294489" w:rsidRDefault="00D1097C" w:rsidP="002613BF">
      <w:pPr>
        <w:pStyle w:val="5"/>
        <w:tabs>
          <w:tab w:val="right" w:leader="dot" w:pos="9720"/>
        </w:tabs>
        <w:spacing w:before="60"/>
        <w:ind w:firstLine="284"/>
        <w:jc w:val="both"/>
      </w:pPr>
      <w:r w:rsidRPr="00294489">
        <w:t>Точки контроля</w:t>
      </w:r>
      <w:r>
        <w:t xml:space="preserve"> «Возврат товаров от покупателя (комиссия)</w:t>
      </w:r>
    </w:p>
    <w:p w:rsidR="00D1097C" w:rsidRPr="00445C21" w:rsidRDefault="00D1097C" w:rsidP="002613BF">
      <w:pPr>
        <w:keepNext/>
        <w:tabs>
          <w:tab w:val="right" w:leader="dot" w:pos="9720"/>
        </w:tabs>
        <w:spacing w:before="60"/>
        <w:ind w:firstLine="284"/>
        <w:jc w:val="both"/>
        <w:rPr>
          <w:rStyle w:val="TimesNewRoman12"/>
        </w:rPr>
      </w:pPr>
      <w:r w:rsidRPr="00445C21">
        <w:rPr>
          <w:rStyle w:val="TimesNewRoman12"/>
        </w:rPr>
        <w:t xml:space="preserve">В Альфа-Авто формируется отчет «Остатки и обороты партий товаров» по движениям партий с фильтром по хозяйственной операции « Возврат товаров от покупателя комиссия»: </w:t>
      </w:r>
    </w:p>
    <w:p w:rsidR="00D1097C" w:rsidRDefault="00FC7EC2" w:rsidP="002613BF">
      <w:pPr>
        <w:pStyle w:val="TimesNewRoman120"/>
        <w:tabs>
          <w:tab w:val="right" w:leader="dot" w:pos="9720"/>
        </w:tabs>
        <w:spacing w:before="60"/>
        <w:ind w:firstLine="284"/>
        <w:jc w:val="both"/>
      </w:pPr>
      <w:r>
        <w:rPr>
          <w:noProof/>
        </w:rPr>
        <w:pict>
          <v:shape id="Рисунок 85" o:spid="_x0000_i1114" type="#_x0000_t75" style="width:276.75pt;height:108.3pt;visibility:visible">
            <v:imagedata r:id="rId118"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7D7BC9">
        <w:t>80</w:t>
      </w:r>
      <w:r w:rsidRPr="007C031B">
        <w:rPr>
          <w:rStyle w:val="TimesNewRoman12Calibri0"/>
          <w:b/>
          <w:bCs/>
          <w:sz w:val="20"/>
        </w:rPr>
        <w:t xml:space="preserve">: Отчет «Движения партий товаров»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1С:Бухгалтерии возврат товаров комиссия контролируется при анализе счета 45.01: </w:t>
      </w:r>
    </w:p>
    <w:p w:rsidR="00D1097C" w:rsidRDefault="00FC7EC2" w:rsidP="002613BF">
      <w:pPr>
        <w:keepNext/>
        <w:tabs>
          <w:tab w:val="right" w:leader="dot" w:pos="9720"/>
        </w:tabs>
        <w:spacing w:before="60"/>
        <w:ind w:firstLine="284"/>
        <w:jc w:val="both"/>
      </w:pPr>
      <w:r>
        <w:rPr>
          <w:noProof/>
        </w:rPr>
        <w:pict>
          <v:shape id="Рисунок 86" o:spid="_x0000_i1115" type="#_x0000_t75" style="width:378.8pt;height:182.2pt;visibility:visible">
            <v:imagedata r:id="rId119" o:title=""/>
          </v:shape>
        </w:pict>
      </w:r>
    </w:p>
    <w:p w:rsidR="00D1097C" w:rsidRPr="007C031B" w:rsidRDefault="00D1097C" w:rsidP="002613BF">
      <w:pPr>
        <w:pStyle w:val="TimesNewRoman120"/>
        <w:tabs>
          <w:tab w:val="right" w:leader="dot" w:pos="9720"/>
        </w:tabs>
        <w:spacing w:before="60"/>
        <w:ind w:firstLine="284"/>
        <w:jc w:val="both"/>
        <w:rPr>
          <w:rFonts w:ascii="Calibri" w:hAnsi="Calibri"/>
          <w:sz w:val="20"/>
        </w:rPr>
      </w:pPr>
      <w:r w:rsidRPr="007C031B">
        <w:rPr>
          <w:rFonts w:ascii="Calibri" w:hAnsi="Calibri"/>
          <w:sz w:val="20"/>
        </w:rPr>
        <w:t xml:space="preserve">Рисунок </w:t>
      </w:r>
      <w:r w:rsidR="00D1017C">
        <w:rPr>
          <w:rFonts w:ascii="Calibri" w:hAnsi="Calibri"/>
          <w:sz w:val="20"/>
        </w:rPr>
        <w:t>81</w:t>
      </w:r>
      <w:r w:rsidRPr="007C031B">
        <w:rPr>
          <w:rFonts w:ascii="Calibri" w:hAnsi="Calibri"/>
          <w:sz w:val="20"/>
        </w:rPr>
        <w:t xml:space="preserve">: ОСВ по 45 счету </w:t>
      </w:r>
    </w:p>
    <w:p w:rsidR="00D1097C" w:rsidRPr="009F41D9" w:rsidRDefault="00D1097C" w:rsidP="002613BF">
      <w:pPr>
        <w:pStyle w:val="TimesNewRoman120"/>
        <w:tabs>
          <w:tab w:val="right" w:leader="dot" w:pos="9720"/>
        </w:tabs>
        <w:spacing w:before="60"/>
        <w:ind w:firstLine="284"/>
        <w:jc w:val="both"/>
        <w:rPr>
          <w:rStyle w:val="TimesNewRoman12"/>
          <w:b w:val="0"/>
        </w:rPr>
      </w:pPr>
      <w:r w:rsidRPr="009F41D9">
        <w:rPr>
          <w:rStyle w:val="TimesNewRoman12"/>
          <w:b w:val="0"/>
        </w:rPr>
        <w:t xml:space="preserve">То есть сумму возврата необходимо сверять по операциям. </w:t>
      </w:r>
    </w:p>
    <w:p w:rsidR="00D1097C" w:rsidRPr="002553E9" w:rsidRDefault="00D1097C" w:rsidP="002613BF">
      <w:pPr>
        <w:pStyle w:val="3"/>
        <w:tabs>
          <w:tab w:val="right" w:leader="dot" w:pos="9720"/>
        </w:tabs>
        <w:spacing w:before="60"/>
        <w:ind w:firstLine="284"/>
        <w:jc w:val="both"/>
        <w:rPr>
          <w:color w:val="FF0000"/>
        </w:rPr>
      </w:pPr>
      <w:bookmarkStart w:id="316" w:name="_Toc306562483"/>
      <w:bookmarkStart w:id="317" w:name="_Toc306562736"/>
      <w:bookmarkStart w:id="318" w:name="_Toc307818560"/>
      <w:bookmarkStart w:id="319" w:name="_Toc307818666"/>
      <w:bookmarkStart w:id="320" w:name="_Toc307818747"/>
      <w:bookmarkStart w:id="321" w:name="_Toc307818829"/>
      <w:bookmarkStart w:id="322" w:name="_Toc307818911"/>
      <w:bookmarkStart w:id="323" w:name="_Toc310957452"/>
      <w:bookmarkStart w:id="324" w:name="_Toc310957540"/>
      <w:bookmarkStart w:id="325" w:name="_Toc329689774"/>
      <w:bookmarkStart w:id="326" w:name="_Toc329690375"/>
      <w:bookmarkStart w:id="327" w:name="_Toc329973886"/>
      <w:bookmarkStart w:id="328" w:name="_Toc329974063"/>
      <w:bookmarkStart w:id="329" w:name="_Toc329284437"/>
      <w:bookmarkStart w:id="330" w:name="_Toc329284522"/>
      <w:r>
        <w:lastRenderedPageBreak/>
        <w:t xml:space="preserve">3.1.3 </w:t>
      </w:r>
      <w:r w:rsidRPr="002553E9">
        <w:t>Счет-фактура выданный</w:t>
      </w:r>
      <w:bookmarkEnd w:id="316"/>
      <w:bookmarkEnd w:id="317"/>
      <w:bookmarkEnd w:id="318"/>
      <w:bookmarkEnd w:id="319"/>
      <w:bookmarkEnd w:id="320"/>
      <w:bookmarkEnd w:id="321"/>
      <w:bookmarkEnd w:id="322"/>
      <w:bookmarkEnd w:id="323"/>
      <w:bookmarkEnd w:id="324"/>
      <w:bookmarkEnd w:id="325"/>
      <w:bookmarkEnd w:id="326"/>
      <w:bookmarkEnd w:id="327"/>
      <w:bookmarkEnd w:id="328"/>
      <w:r>
        <w:t xml:space="preserve"> </w:t>
      </w:r>
      <w:bookmarkEnd w:id="329"/>
      <w:bookmarkEnd w:id="330"/>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«Счет-фактура выданный» перегружается в 1С:Бухгалетр</w:t>
      </w:r>
      <w:r>
        <w:rPr>
          <w:rStyle w:val="TimesNewRoman12"/>
        </w:rPr>
        <w:t>ию в одноименный документ «Счет-</w:t>
      </w:r>
      <w:r w:rsidRPr="00445C21">
        <w:rPr>
          <w:rStyle w:val="TimesNewRoman12"/>
        </w:rPr>
        <w:t xml:space="preserve">фактура выданный». </w:t>
      </w:r>
    </w:p>
    <w:p w:rsidR="00D1097C" w:rsidRDefault="00FC7EC2" w:rsidP="002613BF">
      <w:pPr>
        <w:keepNext/>
        <w:tabs>
          <w:tab w:val="right" w:leader="dot" w:pos="9720"/>
        </w:tabs>
        <w:spacing w:before="60"/>
        <w:ind w:firstLine="284"/>
        <w:jc w:val="both"/>
      </w:pPr>
      <w:r>
        <w:rPr>
          <w:noProof/>
        </w:rPr>
        <w:pict>
          <v:shape id="Рисунок 87" o:spid="_x0000_i1116" type="#_x0000_t75" style="width:295.5pt;height:195.95pt;visibility:visible">
            <v:imagedata r:id="rId120"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Fonts w:ascii="Calibri" w:hAnsi="Calibri"/>
        </w:rPr>
        <w:t xml:space="preserve">Рисунок </w:t>
      </w:r>
      <w:r w:rsidR="00D1017C">
        <w:rPr>
          <w:rFonts w:ascii="Calibri" w:hAnsi="Calibri"/>
        </w:rPr>
        <w:t>82</w:t>
      </w:r>
      <w:r w:rsidRPr="007C031B">
        <w:rPr>
          <w:rStyle w:val="TimesNewRoman12Calibri0"/>
          <w:b/>
          <w:bCs/>
          <w:sz w:val="20"/>
        </w:rPr>
        <w:t xml:space="preserve">: Счет - фактура выданный </w:t>
      </w:r>
    </w:p>
    <w:p w:rsidR="00D1097C" w:rsidRDefault="00D1097C" w:rsidP="002613BF">
      <w:pPr>
        <w:pStyle w:val="5"/>
        <w:tabs>
          <w:tab w:val="right" w:leader="dot" w:pos="9720"/>
        </w:tabs>
        <w:spacing w:before="60"/>
        <w:ind w:firstLine="284"/>
        <w:jc w:val="both"/>
      </w:pPr>
      <w:r>
        <w:t xml:space="preserve">Точки контроля «Счет-фактура» </w:t>
      </w:r>
    </w:p>
    <w:p w:rsidR="00D1097C" w:rsidRDefault="00D1097C" w:rsidP="002613BF">
      <w:pPr>
        <w:tabs>
          <w:tab w:val="right" w:leader="dot" w:pos="9720"/>
        </w:tabs>
        <w:spacing w:before="60"/>
        <w:ind w:firstLine="284"/>
        <w:jc w:val="both"/>
      </w:pPr>
      <w:r>
        <w:t xml:space="preserve">Для сверки результатов перегрузки счет-фактуры в 1С:Бухгалтерии мы может сформировать журнал учета выданных счетов-фактур: </w:t>
      </w:r>
    </w:p>
    <w:p w:rsidR="00D1097C" w:rsidRDefault="00FC7EC2" w:rsidP="002613BF">
      <w:pPr>
        <w:keepNext/>
        <w:tabs>
          <w:tab w:val="right" w:leader="dot" w:pos="9720"/>
        </w:tabs>
        <w:spacing w:before="60"/>
        <w:ind w:firstLine="284"/>
        <w:jc w:val="both"/>
      </w:pPr>
      <w:r>
        <w:rPr>
          <w:noProof/>
        </w:rPr>
        <w:pict>
          <v:shape id="Рисунок 88" o:spid="_x0000_i1117" type="#_x0000_t75" style="width:382.55pt;height:87.65pt;visibility:visible">
            <v:imagedata r:id="rId121" o:title=""/>
          </v:shape>
        </w:pict>
      </w:r>
    </w:p>
    <w:p w:rsidR="00D1097C" w:rsidRPr="007C031B" w:rsidRDefault="00D1097C" w:rsidP="002613BF">
      <w:pPr>
        <w:pStyle w:val="a5"/>
        <w:tabs>
          <w:tab w:val="right" w:leader="dot" w:pos="9720"/>
        </w:tabs>
        <w:spacing w:before="60"/>
        <w:ind w:firstLine="284"/>
        <w:jc w:val="both"/>
        <w:rPr>
          <w:rFonts w:ascii="Calibri" w:hAnsi="Calibri"/>
        </w:rPr>
      </w:pPr>
      <w:r w:rsidRPr="007C031B">
        <w:rPr>
          <w:rFonts w:ascii="Calibri" w:hAnsi="Calibri"/>
        </w:rPr>
        <w:t xml:space="preserve">Рисунок </w:t>
      </w:r>
      <w:r w:rsidR="00D1017C">
        <w:rPr>
          <w:rFonts w:ascii="Calibri" w:hAnsi="Calibri"/>
        </w:rPr>
        <w:t>83</w:t>
      </w:r>
      <w:r w:rsidRPr="007C031B">
        <w:rPr>
          <w:rFonts w:ascii="Calibri" w:hAnsi="Calibri"/>
        </w:rPr>
        <w:t xml:space="preserve">: Журнал учета выданных счет-фактур </w:t>
      </w:r>
    </w:p>
    <w:p w:rsidR="00D1097C" w:rsidRDefault="00D1097C" w:rsidP="002613BF">
      <w:pPr>
        <w:tabs>
          <w:tab w:val="right" w:leader="dot" w:pos="9720"/>
        </w:tabs>
        <w:spacing w:before="60"/>
        <w:ind w:firstLine="284"/>
        <w:jc w:val="both"/>
      </w:pPr>
      <w:r>
        <w:t xml:space="preserve"> В Альфа-Авто мы формируем отчет: счета-фактуры выданные: </w:t>
      </w:r>
    </w:p>
    <w:p w:rsidR="00D1097C" w:rsidRDefault="00FC7EC2" w:rsidP="002613BF">
      <w:pPr>
        <w:keepNext/>
        <w:tabs>
          <w:tab w:val="right" w:leader="dot" w:pos="9720"/>
        </w:tabs>
        <w:spacing w:before="60"/>
        <w:ind w:firstLine="284"/>
        <w:jc w:val="both"/>
      </w:pPr>
      <w:r>
        <w:rPr>
          <w:noProof/>
        </w:rPr>
        <w:pict>
          <v:shape id="Рисунок 89" o:spid="_x0000_i1118" type="#_x0000_t75" style="width:461.45pt;height:163.4pt;visibility:visible">
            <v:imagedata r:id="rId122" o:title=""/>
          </v:shape>
        </w:pict>
      </w:r>
    </w:p>
    <w:p w:rsidR="00D1097C" w:rsidRPr="007C031B" w:rsidRDefault="00D1097C" w:rsidP="002613BF">
      <w:pPr>
        <w:pStyle w:val="a5"/>
        <w:tabs>
          <w:tab w:val="right" w:leader="dot" w:pos="9720"/>
        </w:tabs>
        <w:spacing w:before="60"/>
        <w:ind w:firstLine="284"/>
        <w:jc w:val="both"/>
        <w:rPr>
          <w:rFonts w:ascii="Calibri" w:hAnsi="Calibri"/>
        </w:rPr>
      </w:pPr>
      <w:r w:rsidRPr="007C031B">
        <w:rPr>
          <w:rFonts w:ascii="Calibri" w:hAnsi="Calibri"/>
        </w:rPr>
        <w:t xml:space="preserve">Рисунок </w:t>
      </w:r>
      <w:r w:rsidR="00D1017C">
        <w:rPr>
          <w:rFonts w:ascii="Calibri" w:hAnsi="Calibri"/>
        </w:rPr>
        <w:t>84</w:t>
      </w:r>
      <w:r w:rsidRPr="007C031B">
        <w:rPr>
          <w:rFonts w:ascii="Calibri" w:hAnsi="Calibri"/>
        </w:rPr>
        <w:t xml:space="preserve">: отчет: счета-фактуры выданные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данном варианте есть возможность сверить как количество, так и сумму по документам.   </w:t>
      </w:r>
    </w:p>
    <w:p w:rsidR="00D1097C" w:rsidRPr="00294489" w:rsidRDefault="00D1097C" w:rsidP="002613BF">
      <w:pPr>
        <w:pStyle w:val="3"/>
        <w:tabs>
          <w:tab w:val="right" w:leader="dot" w:pos="9720"/>
        </w:tabs>
        <w:spacing w:before="60"/>
        <w:ind w:firstLine="284"/>
        <w:jc w:val="both"/>
      </w:pPr>
      <w:bookmarkStart w:id="331" w:name="_Toc306562484"/>
      <w:bookmarkStart w:id="332" w:name="_Toc306562737"/>
      <w:bookmarkStart w:id="333" w:name="_Toc307818561"/>
      <w:bookmarkStart w:id="334" w:name="_Toc307818667"/>
      <w:bookmarkStart w:id="335" w:name="_Toc307818748"/>
      <w:bookmarkStart w:id="336" w:name="_Toc307818830"/>
      <w:bookmarkStart w:id="337" w:name="_Toc307818912"/>
      <w:bookmarkStart w:id="338" w:name="_Toc310957453"/>
      <w:bookmarkStart w:id="339" w:name="_Toc310957541"/>
      <w:bookmarkStart w:id="340" w:name="_Toc329284438"/>
      <w:bookmarkStart w:id="341" w:name="_Toc329284523"/>
      <w:bookmarkStart w:id="342" w:name="_Toc329689775"/>
      <w:bookmarkStart w:id="343" w:name="_Toc329690376"/>
      <w:bookmarkStart w:id="344" w:name="_Toc329973887"/>
      <w:bookmarkStart w:id="345" w:name="_Toc329974064"/>
      <w:r>
        <w:lastRenderedPageBreak/>
        <w:t xml:space="preserve">3.1.4 </w:t>
      </w:r>
      <w:r w:rsidRPr="00294489">
        <w:t>Отчет комиссионера</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294489">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Данный документ фиксирует факт реализации товаров комиссионером.   При перегрузке в 1С:Бухгалтерию данная операция отражается как документ «Отчет комиссионера (агента) и продажах» и формирует следующие проводки: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90" o:spid="_x0000_i1119" type="#_x0000_t75" style="width:324.95pt;height:217.25pt;visibility:visible">
            <v:imagedata r:id="rId123"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D1017C">
        <w:t>85</w:t>
      </w:r>
      <w:r w:rsidRPr="007C031B">
        <w:rPr>
          <w:rStyle w:val="TimesNewRoman12Calibri0"/>
          <w:b/>
          <w:bCs/>
          <w:sz w:val="20"/>
        </w:rPr>
        <w:t xml:space="preserve">: отчет комиссионера о продажах </w:t>
      </w:r>
    </w:p>
    <w:p w:rsidR="00D1097C" w:rsidRPr="00294489" w:rsidRDefault="00D1097C" w:rsidP="002613BF">
      <w:pPr>
        <w:pStyle w:val="5"/>
        <w:tabs>
          <w:tab w:val="right" w:leader="dot" w:pos="9720"/>
        </w:tabs>
        <w:spacing w:before="60"/>
        <w:ind w:firstLine="284"/>
        <w:jc w:val="both"/>
      </w:pPr>
      <w:r w:rsidRPr="00294489">
        <w:t>Точки контроля</w:t>
      </w:r>
      <w:r>
        <w:t xml:space="preserve"> «отчет комиссионера»</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формируем отчет «Анализ продаж и торговой наценки» с фильтром по хозяйственной операции «Отчет комиссионера»: </w:t>
      </w:r>
    </w:p>
    <w:p w:rsidR="00D1097C" w:rsidRDefault="00FC7EC2" w:rsidP="002613BF">
      <w:pPr>
        <w:keepNext/>
        <w:tabs>
          <w:tab w:val="right" w:leader="dot" w:pos="9720"/>
        </w:tabs>
        <w:spacing w:before="60"/>
        <w:ind w:firstLine="284"/>
        <w:jc w:val="both"/>
      </w:pPr>
      <w:r>
        <w:rPr>
          <w:noProof/>
        </w:rPr>
        <w:pict>
          <v:shape id="Рисунок 91" o:spid="_x0000_i1120" type="#_x0000_t75" style="width:267.95pt;height:103.95pt;visibility:visible">
            <v:imagedata r:id="rId124"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D1017C">
        <w:t>86</w:t>
      </w:r>
      <w:r w:rsidRPr="007C031B">
        <w:rPr>
          <w:rStyle w:val="TimesNewRoman12Calibri0"/>
          <w:b/>
          <w:bCs/>
          <w:sz w:val="20"/>
        </w:rPr>
        <w:t xml:space="preserve">: Отчет «Анализ продаж и торговой наценки» </w:t>
      </w:r>
    </w:p>
    <w:p w:rsidR="00D1097C" w:rsidRPr="00445C21" w:rsidRDefault="00D1097C" w:rsidP="002613BF">
      <w:pPr>
        <w:tabs>
          <w:tab w:val="right" w:leader="dot" w:pos="9720"/>
        </w:tabs>
        <w:spacing w:before="60"/>
        <w:ind w:firstLine="284"/>
        <w:jc w:val="both"/>
        <w:rPr>
          <w:rStyle w:val="TimesNewRoman12"/>
        </w:rPr>
      </w:pPr>
      <w:r>
        <w:rPr>
          <w:rStyle w:val="TimesNewRoman12"/>
        </w:rPr>
        <w:t>В 1С:</w:t>
      </w:r>
      <w:r w:rsidRPr="00445C21">
        <w:rPr>
          <w:rStyle w:val="TimesNewRoman12"/>
        </w:rPr>
        <w:t xml:space="preserve">Бухгалтерии  анализ сумм по отчету комиссионера производиться при сверки по счету 90.02.: </w:t>
      </w:r>
    </w:p>
    <w:p w:rsidR="00D1097C" w:rsidRDefault="00FC7EC2" w:rsidP="002613BF">
      <w:pPr>
        <w:keepNext/>
        <w:tabs>
          <w:tab w:val="right" w:leader="dot" w:pos="9720"/>
        </w:tabs>
        <w:spacing w:before="60"/>
        <w:ind w:firstLine="284"/>
        <w:jc w:val="both"/>
      </w:pPr>
      <w:r>
        <w:rPr>
          <w:noProof/>
        </w:rPr>
        <w:lastRenderedPageBreak/>
        <w:pict>
          <v:shape id="Рисунок 92" o:spid="_x0000_i1121" type="#_x0000_t75" style="width:308.05pt;height:211.6pt;visibility:visible">
            <v:imagedata r:id="rId125" o:title=""/>
          </v:shape>
        </w:pict>
      </w:r>
    </w:p>
    <w:p w:rsidR="00D1097C" w:rsidRPr="007C031B" w:rsidRDefault="00D1097C" w:rsidP="002613BF">
      <w:pPr>
        <w:pStyle w:val="a5"/>
        <w:tabs>
          <w:tab w:val="right" w:leader="dot" w:pos="9720"/>
        </w:tabs>
        <w:spacing w:before="60"/>
        <w:ind w:firstLine="284"/>
        <w:jc w:val="both"/>
        <w:rPr>
          <w:rStyle w:val="TimesNewRoman12"/>
          <w:rFonts w:ascii="Calibri" w:hAnsi="Calibri"/>
          <w:sz w:val="20"/>
        </w:rPr>
      </w:pPr>
      <w:r w:rsidRPr="007C031B">
        <w:rPr>
          <w:rStyle w:val="TimesNewRoman12Calibri0"/>
          <w:b/>
          <w:bCs/>
          <w:sz w:val="20"/>
        </w:rPr>
        <w:t xml:space="preserve">Рисунок </w:t>
      </w:r>
      <w:r w:rsidR="00D1017C">
        <w:t>87</w:t>
      </w:r>
      <w:r w:rsidRPr="007C031B">
        <w:rPr>
          <w:rStyle w:val="TimesNewRoman12Calibri0"/>
          <w:b/>
          <w:bCs/>
          <w:sz w:val="20"/>
        </w:rPr>
        <w:t xml:space="preserve">: карточка счета 90.02 </w:t>
      </w:r>
    </w:p>
    <w:p w:rsidR="00D1097C" w:rsidRPr="00294489" w:rsidRDefault="00D1097C" w:rsidP="002613BF">
      <w:pPr>
        <w:pStyle w:val="3"/>
        <w:tabs>
          <w:tab w:val="right" w:leader="dot" w:pos="9720"/>
        </w:tabs>
        <w:spacing w:before="60"/>
        <w:ind w:firstLine="284"/>
        <w:jc w:val="both"/>
      </w:pPr>
      <w:bookmarkStart w:id="346" w:name="_Счет_на_оплату"/>
      <w:bookmarkEnd w:id="346"/>
      <w:r w:rsidRPr="00294489">
        <w:t xml:space="preserve"> </w:t>
      </w:r>
      <w:bookmarkStart w:id="347" w:name="_Toc306562485"/>
      <w:bookmarkStart w:id="348" w:name="_Toc306562738"/>
      <w:bookmarkStart w:id="349" w:name="_Toc307818562"/>
      <w:bookmarkStart w:id="350" w:name="_Toc307818668"/>
      <w:bookmarkStart w:id="351" w:name="_Toc307818749"/>
      <w:bookmarkStart w:id="352" w:name="_Toc307818831"/>
      <w:bookmarkStart w:id="353" w:name="_Toc307818913"/>
      <w:bookmarkStart w:id="354" w:name="_Toc310957454"/>
      <w:bookmarkStart w:id="355" w:name="_Toc310957542"/>
      <w:bookmarkStart w:id="356" w:name="_Toc329284439"/>
      <w:bookmarkStart w:id="357" w:name="_Toc329284524"/>
      <w:bookmarkStart w:id="358" w:name="_Toc329689776"/>
      <w:bookmarkStart w:id="359" w:name="_Toc329690377"/>
      <w:bookmarkStart w:id="360" w:name="_Toc329973888"/>
      <w:bookmarkStart w:id="361" w:name="_Toc329974065"/>
      <w:r>
        <w:t xml:space="preserve">3.1.5 </w:t>
      </w:r>
      <w:r w:rsidRPr="00294489">
        <w:t>Счет на оплату</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«Счет на оплату» перегружается в одноименный документ «Счет на оплату»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93" o:spid="_x0000_i1122" type="#_x0000_t75" style="width:251.7pt;height:171.55pt;visibility:visible">
            <v:imagedata r:id="rId126"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D1017C">
        <w:t>88</w:t>
      </w:r>
      <w:r w:rsidRPr="007C031B">
        <w:rPr>
          <w:rStyle w:val="TimesNewRoman12Calibri0"/>
          <w:b/>
          <w:bCs/>
          <w:sz w:val="20"/>
        </w:rPr>
        <w:t xml:space="preserve">: Счет на оплату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Данный документ проводки не формирует. </w:t>
      </w:r>
    </w:p>
    <w:p w:rsidR="00D1097C" w:rsidRPr="00294489" w:rsidRDefault="00D1097C" w:rsidP="002613BF">
      <w:pPr>
        <w:pStyle w:val="2"/>
        <w:tabs>
          <w:tab w:val="right" w:leader="dot" w:pos="9720"/>
        </w:tabs>
        <w:spacing w:before="60"/>
        <w:ind w:firstLine="284"/>
        <w:jc w:val="both"/>
      </w:pPr>
      <w:bookmarkStart w:id="362" w:name="_Toc178956920"/>
      <w:bookmarkStart w:id="363" w:name="_Toc306562486"/>
      <w:bookmarkStart w:id="364" w:name="_Toc306562739"/>
      <w:bookmarkStart w:id="365" w:name="_Toc307818563"/>
      <w:bookmarkStart w:id="366" w:name="_Toc307818669"/>
      <w:bookmarkStart w:id="367" w:name="_Toc307818750"/>
      <w:bookmarkStart w:id="368" w:name="_Toc307818832"/>
      <w:bookmarkStart w:id="369" w:name="_Toc307818914"/>
      <w:bookmarkStart w:id="370" w:name="_Toc310957455"/>
      <w:bookmarkStart w:id="371" w:name="_Toc310957543"/>
      <w:bookmarkStart w:id="372" w:name="_Toc329284440"/>
      <w:bookmarkStart w:id="373" w:name="_Toc329284525"/>
      <w:bookmarkStart w:id="374" w:name="_Toc329689777"/>
      <w:bookmarkStart w:id="375" w:name="_Toc329690378"/>
      <w:bookmarkStart w:id="376" w:name="_Toc329973889"/>
      <w:bookmarkStart w:id="377" w:name="_Toc329974066"/>
      <w:r>
        <w:t xml:space="preserve">3.2 </w:t>
      </w:r>
      <w:r w:rsidRPr="00294489">
        <w:t>Упрощенная система налогообложения.</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294489">
        <w:t xml:space="preserve"> </w:t>
      </w:r>
    </w:p>
    <w:p w:rsidR="00D1097C" w:rsidRPr="00294489" w:rsidRDefault="00D1097C" w:rsidP="002613BF">
      <w:pPr>
        <w:pStyle w:val="3"/>
        <w:tabs>
          <w:tab w:val="right" w:leader="dot" w:pos="9720"/>
        </w:tabs>
        <w:spacing w:before="60"/>
        <w:ind w:firstLine="284"/>
        <w:jc w:val="both"/>
      </w:pPr>
      <w:bookmarkStart w:id="378" w:name="_Toc306562487"/>
      <w:bookmarkStart w:id="379" w:name="_Toc306562740"/>
      <w:bookmarkStart w:id="380" w:name="_Toc307818564"/>
      <w:bookmarkStart w:id="381" w:name="_Toc307818670"/>
      <w:bookmarkStart w:id="382" w:name="_Toc307818751"/>
      <w:bookmarkStart w:id="383" w:name="_Toc307818833"/>
      <w:bookmarkStart w:id="384" w:name="_Toc307818915"/>
      <w:bookmarkStart w:id="385" w:name="_Toc310957456"/>
      <w:bookmarkStart w:id="386" w:name="_Toc310957544"/>
      <w:bookmarkStart w:id="387" w:name="_Toc329284441"/>
      <w:bookmarkStart w:id="388" w:name="_Toc329284526"/>
      <w:bookmarkStart w:id="389" w:name="_Toc329689778"/>
      <w:bookmarkStart w:id="390" w:name="_Toc329690379"/>
      <w:bookmarkStart w:id="391" w:name="_Toc329973890"/>
      <w:bookmarkStart w:id="392" w:name="_Toc329974067"/>
      <w:r>
        <w:t xml:space="preserve">3.2.1 </w:t>
      </w:r>
      <w:r w:rsidRPr="00294489">
        <w:t>Реализация товаров и услуг</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294489">
        <w:t xml:space="preserve"> </w:t>
      </w:r>
    </w:p>
    <w:p w:rsidR="00D1097C" w:rsidRPr="004A125F" w:rsidRDefault="00D1097C" w:rsidP="002613BF">
      <w:pPr>
        <w:tabs>
          <w:tab w:val="right" w:leader="dot" w:pos="9720"/>
        </w:tabs>
        <w:spacing w:before="60"/>
        <w:ind w:firstLine="284"/>
        <w:jc w:val="both"/>
        <w:rPr>
          <w:color w:val="000000"/>
          <w:szCs w:val="24"/>
        </w:rPr>
      </w:pPr>
      <w:r>
        <w:rPr>
          <w:color w:val="000000"/>
          <w:szCs w:val="24"/>
        </w:rPr>
        <w:t>«</w:t>
      </w:r>
      <w:r w:rsidRPr="004A125F">
        <w:rPr>
          <w:color w:val="000000"/>
          <w:szCs w:val="24"/>
        </w:rPr>
        <w:t xml:space="preserve">Организации, применяющие упрощенную систему налогообложения, не признаются налогоплательщиками </w:t>
      </w:r>
      <w:r>
        <w:rPr>
          <w:color w:val="000000"/>
          <w:szCs w:val="24"/>
        </w:rPr>
        <w:t>НДС</w:t>
      </w:r>
      <w:r w:rsidRPr="004A125F">
        <w:rPr>
          <w:color w:val="000000"/>
          <w:szCs w:val="24"/>
        </w:rPr>
        <w:t>, за исключением налога на добавленную стоимость, подлежащего уплате в соответствии с НК РФ при ввозе товаров на таможенную территорию Российской Федерации</w:t>
      </w:r>
      <w:r>
        <w:rPr>
          <w:color w:val="000000"/>
          <w:szCs w:val="24"/>
        </w:rPr>
        <w:t>»</w:t>
      </w:r>
      <w:r w:rsidRPr="004A125F">
        <w:rPr>
          <w:color w:val="000000"/>
          <w:szCs w:val="24"/>
        </w:rPr>
        <w:t>. </w:t>
      </w:r>
    </w:p>
    <w:p w:rsidR="00D1097C" w:rsidRPr="004A125F" w:rsidRDefault="00D1097C" w:rsidP="002613BF">
      <w:pPr>
        <w:tabs>
          <w:tab w:val="right" w:leader="dot" w:pos="9720"/>
        </w:tabs>
        <w:spacing w:before="60"/>
        <w:ind w:firstLine="284"/>
        <w:jc w:val="both"/>
        <w:rPr>
          <w:rStyle w:val="apple-style-span"/>
          <w:color w:val="000000"/>
          <w:szCs w:val="24"/>
          <w:shd w:val="clear" w:color="auto" w:fill="F2F2F2"/>
        </w:rPr>
      </w:pPr>
      <w:r>
        <w:rPr>
          <w:color w:val="000000"/>
          <w:szCs w:val="24"/>
        </w:rPr>
        <w:t>Из этого следует, что при реализации товара НДС не выделяется. В 1С:</w:t>
      </w:r>
      <w:r w:rsidRPr="004A125F">
        <w:rPr>
          <w:color w:val="000000"/>
          <w:szCs w:val="24"/>
        </w:rPr>
        <w:t>Бухгалтери</w:t>
      </w:r>
      <w:r>
        <w:rPr>
          <w:color w:val="000000"/>
          <w:szCs w:val="24"/>
        </w:rPr>
        <w:t>и операция по реализации товаров и услуг</w:t>
      </w:r>
      <w:r w:rsidRPr="004A125F">
        <w:rPr>
          <w:color w:val="000000"/>
          <w:szCs w:val="24"/>
        </w:rPr>
        <w:t xml:space="preserve"> формирует следующую проводку</w:t>
      </w:r>
      <w:r>
        <w:rPr>
          <w:color w:val="000000"/>
          <w:szCs w:val="24"/>
        </w:rPr>
        <w:t>:</w:t>
      </w:r>
    </w:p>
    <w:p w:rsidR="00D1097C" w:rsidRPr="004A125F" w:rsidRDefault="00D1097C" w:rsidP="002613BF">
      <w:pPr>
        <w:tabs>
          <w:tab w:val="right" w:leader="dot" w:pos="9720"/>
        </w:tabs>
        <w:spacing w:before="60"/>
        <w:ind w:firstLine="284"/>
        <w:jc w:val="both"/>
        <w:rPr>
          <w:color w:val="000000"/>
          <w:szCs w:val="24"/>
          <w:shd w:val="clear" w:color="auto" w:fill="F2F2F2"/>
        </w:rPr>
      </w:pPr>
    </w:p>
    <w:p w:rsidR="00D1097C" w:rsidRPr="00445C21" w:rsidRDefault="00FC7EC2" w:rsidP="002613BF">
      <w:pPr>
        <w:keepNext/>
        <w:tabs>
          <w:tab w:val="right" w:leader="dot" w:pos="9720"/>
        </w:tabs>
        <w:spacing w:before="60"/>
        <w:ind w:firstLine="284"/>
        <w:jc w:val="both"/>
        <w:rPr>
          <w:rStyle w:val="TimesNewRoman12"/>
        </w:rPr>
      </w:pPr>
      <w:r>
        <w:rPr>
          <w:noProof/>
        </w:rPr>
        <w:lastRenderedPageBreak/>
        <w:pict>
          <v:shape id="Рисунок 94" o:spid="_x0000_i1123" type="#_x0000_t75" style="width:285.5pt;height:157.15pt;visibility:visible">
            <v:imagedata r:id="rId127"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D1017C">
        <w:t>89</w:t>
      </w:r>
      <w:r w:rsidRPr="007C031B">
        <w:rPr>
          <w:rStyle w:val="TimesNewRoman12Calibri0"/>
          <w:b/>
          <w:bCs/>
          <w:sz w:val="20"/>
        </w:rPr>
        <w:t xml:space="preserve">: Реализация товаров и услуг (УСН)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Документы «Реализация товаров» с хозяйственными операциями: «Реализация комиссии» и «Акт об оказании услуг», перегружаются по тем же правилам, что и при общей системе налогообложения, за исключением проводки по НДС.  </w:t>
      </w:r>
    </w:p>
    <w:p w:rsidR="00D1097C" w:rsidRPr="00294489" w:rsidRDefault="00D1097C" w:rsidP="002613BF">
      <w:pPr>
        <w:pStyle w:val="3"/>
        <w:tabs>
          <w:tab w:val="right" w:leader="dot" w:pos="9720"/>
        </w:tabs>
        <w:spacing w:before="60"/>
        <w:ind w:firstLine="284"/>
        <w:jc w:val="both"/>
      </w:pPr>
      <w:bookmarkStart w:id="393" w:name="_Toc306562488"/>
      <w:bookmarkStart w:id="394" w:name="_Toc306562741"/>
      <w:bookmarkStart w:id="395" w:name="_Toc307818565"/>
      <w:bookmarkStart w:id="396" w:name="_Toc307818671"/>
      <w:bookmarkStart w:id="397" w:name="_Toc307818752"/>
      <w:bookmarkStart w:id="398" w:name="_Toc307818834"/>
      <w:bookmarkStart w:id="399" w:name="_Toc307818916"/>
      <w:bookmarkStart w:id="400" w:name="_Toc310957457"/>
      <w:bookmarkStart w:id="401" w:name="_Toc310957545"/>
      <w:bookmarkStart w:id="402" w:name="_Toc329284442"/>
      <w:bookmarkStart w:id="403" w:name="_Toc329284527"/>
      <w:bookmarkStart w:id="404" w:name="_Toc329689779"/>
      <w:bookmarkStart w:id="405" w:name="_Toc329690380"/>
      <w:bookmarkStart w:id="406" w:name="_Toc329973891"/>
      <w:bookmarkStart w:id="407" w:name="_Toc329974068"/>
      <w:r>
        <w:t xml:space="preserve">3.2.2 </w:t>
      </w:r>
      <w:r w:rsidRPr="00294489">
        <w:t>Возврат товаров от покупателя</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294489">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Документы «Возврат товаров от покупателя» и «Возврат товаров от покупателя комиссия» при упрощенной системе налогообложения отражается в 1С</w:t>
      </w:r>
      <w:r>
        <w:rPr>
          <w:rStyle w:val="TimesNewRoman12"/>
        </w:rPr>
        <w:t>:Бухгалтерии</w:t>
      </w:r>
      <w:r w:rsidRPr="00445C21">
        <w:rPr>
          <w:rStyle w:val="TimesNewRoman12"/>
        </w:rPr>
        <w:t xml:space="preserve">, так же как и при общей системе налогообложения, за исключением проводки НДС.  </w:t>
      </w:r>
    </w:p>
    <w:p w:rsidR="00D1097C" w:rsidRPr="00294489" w:rsidRDefault="00D1097C" w:rsidP="002613BF">
      <w:pPr>
        <w:pStyle w:val="3"/>
        <w:tabs>
          <w:tab w:val="right" w:leader="dot" w:pos="9720"/>
        </w:tabs>
        <w:spacing w:before="60"/>
        <w:ind w:firstLine="284"/>
        <w:jc w:val="both"/>
      </w:pPr>
      <w:bookmarkStart w:id="408" w:name="_Toc306562489"/>
      <w:bookmarkStart w:id="409" w:name="_Toc306562742"/>
      <w:bookmarkStart w:id="410" w:name="_Toc307818566"/>
      <w:bookmarkStart w:id="411" w:name="_Toc307818672"/>
      <w:bookmarkStart w:id="412" w:name="_Toc307818753"/>
      <w:bookmarkStart w:id="413" w:name="_Toc307818835"/>
      <w:bookmarkStart w:id="414" w:name="_Toc307818917"/>
      <w:bookmarkStart w:id="415" w:name="_Toc310957458"/>
      <w:bookmarkStart w:id="416" w:name="_Toc310957546"/>
      <w:bookmarkStart w:id="417" w:name="_Toc329284443"/>
      <w:bookmarkStart w:id="418" w:name="_Toc329284528"/>
      <w:bookmarkStart w:id="419" w:name="_Toc329689780"/>
      <w:bookmarkStart w:id="420" w:name="_Toc329690381"/>
      <w:bookmarkStart w:id="421" w:name="_Toc329973892"/>
      <w:bookmarkStart w:id="422" w:name="_Toc329974069"/>
      <w:r>
        <w:t xml:space="preserve">3.2.3 </w:t>
      </w:r>
      <w:r w:rsidRPr="00294489">
        <w:t>Отчет комиссионера</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294489">
        <w:t xml:space="preserve"> </w:t>
      </w:r>
    </w:p>
    <w:p w:rsidR="00D1097C" w:rsidRDefault="00D1097C" w:rsidP="002613BF">
      <w:pPr>
        <w:tabs>
          <w:tab w:val="right" w:leader="dot" w:pos="9720"/>
        </w:tabs>
        <w:spacing w:before="60"/>
        <w:ind w:firstLine="284"/>
        <w:jc w:val="both"/>
        <w:rPr>
          <w:rStyle w:val="TimesNewRoman12"/>
        </w:rPr>
      </w:pPr>
      <w:r w:rsidRPr="00445C21">
        <w:rPr>
          <w:rStyle w:val="TimesNewRoman12"/>
        </w:rPr>
        <w:t>Документ «О</w:t>
      </w:r>
      <w:r>
        <w:rPr>
          <w:rStyle w:val="TimesNewRoman12"/>
        </w:rPr>
        <w:t>тчет комиссионера» отражается в 1С:Бухгалтерию</w:t>
      </w:r>
      <w:r w:rsidRPr="00445C21">
        <w:rPr>
          <w:rStyle w:val="TimesNewRoman12"/>
        </w:rPr>
        <w:t xml:space="preserve">, так же как и при общей системе налогообложения, за исключение проводки по НДС.  </w:t>
      </w:r>
      <w:bookmarkStart w:id="423" w:name="_Toc178956921"/>
      <w:bookmarkStart w:id="424" w:name="_Toc306562490"/>
      <w:bookmarkStart w:id="425" w:name="_Toc306562743"/>
      <w:bookmarkStart w:id="426" w:name="_Toc307818567"/>
      <w:bookmarkStart w:id="427" w:name="_Toc307818673"/>
      <w:bookmarkStart w:id="428" w:name="_Toc307818754"/>
      <w:bookmarkStart w:id="429" w:name="_Toc307818836"/>
      <w:bookmarkStart w:id="430" w:name="_Toc307818918"/>
      <w:bookmarkStart w:id="431" w:name="_Toc310957459"/>
      <w:bookmarkStart w:id="432" w:name="_Toc310957547"/>
    </w:p>
    <w:p w:rsidR="00D1097C" w:rsidRDefault="00D1097C" w:rsidP="002613BF">
      <w:pPr>
        <w:tabs>
          <w:tab w:val="right" w:leader="dot" w:pos="9720"/>
        </w:tabs>
        <w:spacing w:before="60"/>
        <w:ind w:firstLine="284"/>
        <w:jc w:val="both"/>
      </w:pPr>
      <w:r>
        <w:br w:type="page"/>
      </w:r>
    </w:p>
    <w:p w:rsidR="00D1097C" w:rsidRPr="004A125F" w:rsidRDefault="00D1097C" w:rsidP="002613BF">
      <w:pPr>
        <w:pStyle w:val="1"/>
        <w:tabs>
          <w:tab w:val="right" w:leader="dot" w:pos="9720"/>
        </w:tabs>
        <w:spacing w:before="60"/>
        <w:ind w:firstLine="284"/>
        <w:jc w:val="both"/>
      </w:pPr>
      <w:bookmarkStart w:id="433" w:name="_Складские_документы."/>
      <w:bookmarkStart w:id="434" w:name="_Toc329284444"/>
      <w:bookmarkStart w:id="435" w:name="_Toc329284529"/>
      <w:bookmarkStart w:id="436" w:name="_Toc329689781"/>
      <w:bookmarkStart w:id="437" w:name="_Toc329690382"/>
      <w:bookmarkStart w:id="438" w:name="_Toc329973893"/>
      <w:bookmarkStart w:id="439" w:name="_Toc329974070"/>
      <w:bookmarkEnd w:id="433"/>
      <w:r>
        <w:t xml:space="preserve">Глава 4 </w:t>
      </w:r>
      <w:r w:rsidRPr="004A125F">
        <w:t>Складские документы.</w:t>
      </w:r>
      <w:bookmarkEnd w:id="423"/>
      <w:bookmarkEnd w:id="424"/>
      <w:bookmarkEnd w:id="425"/>
      <w:bookmarkEnd w:id="426"/>
      <w:bookmarkEnd w:id="427"/>
      <w:bookmarkEnd w:id="428"/>
      <w:bookmarkEnd w:id="429"/>
      <w:bookmarkEnd w:id="430"/>
      <w:bookmarkEnd w:id="431"/>
      <w:bookmarkEnd w:id="432"/>
      <w:bookmarkEnd w:id="434"/>
      <w:bookmarkEnd w:id="435"/>
      <w:bookmarkEnd w:id="436"/>
      <w:bookmarkEnd w:id="437"/>
      <w:bookmarkEnd w:id="438"/>
      <w:bookmarkEnd w:id="439"/>
      <w:r w:rsidRPr="004A125F">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эту систему входят документы, отражающие внутренние складские операции с товарно-материальными ценностями. </w:t>
      </w:r>
    </w:p>
    <w:p w:rsidR="00D1097C" w:rsidRPr="00294489" w:rsidRDefault="00D1097C" w:rsidP="002613BF">
      <w:pPr>
        <w:pStyle w:val="3"/>
        <w:tabs>
          <w:tab w:val="right" w:leader="dot" w:pos="9720"/>
        </w:tabs>
        <w:spacing w:before="60"/>
        <w:ind w:firstLine="284"/>
        <w:jc w:val="both"/>
      </w:pPr>
      <w:bookmarkStart w:id="440" w:name="_Toc306562491"/>
      <w:bookmarkStart w:id="441" w:name="_Toc306562744"/>
      <w:bookmarkStart w:id="442" w:name="_Toc307818568"/>
      <w:bookmarkStart w:id="443" w:name="_Toc307818674"/>
      <w:bookmarkStart w:id="444" w:name="_Toc307818755"/>
      <w:bookmarkStart w:id="445" w:name="_Toc307818837"/>
      <w:bookmarkStart w:id="446" w:name="_Toc307818919"/>
      <w:bookmarkStart w:id="447" w:name="_Toc310957460"/>
      <w:bookmarkStart w:id="448" w:name="_Toc310957548"/>
      <w:bookmarkStart w:id="449" w:name="_Toc329284445"/>
      <w:bookmarkStart w:id="450" w:name="_Toc329284530"/>
      <w:bookmarkStart w:id="451" w:name="_Toc329689782"/>
      <w:bookmarkStart w:id="452" w:name="_Toc329690383"/>
      <w:bookmarkStart w:id="453" w:name="_Toc329973894"/>
      <w:bookmarkStart w:id="454" w:name="_Toc329974071"/>
      <w:r>
        <w:t xml:space="preserve">4.1 </w:t>
      </w:r>
      <w:r w:rsidRPr="00294489">
        <w:t>Перемещение товара</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294489">
        <w:t xml:space="preserve"> </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8692" w:dyaOrig="6026">
          <v:shape id="_x0000_i1124" type="#_x0000_t75" style="width:326.2pt;height:201.6pt" o:ole="">
            <v:imagedata r:id="rId128" o:title=""/>
          </v:shape>
          <o:OLEObject Type="Embed" ProgID="Visio.Drawing.11" ShapeID="_x0000_i1124" DrawAspect="Content" ObjectID="_1601895592" r:id="rId129"/>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«Перемещение товаров»   служит для отражения в учете факта перемещения товаров между складами. Данный документ имеет три хозяйственные операции: </w:t>
      </w:r>
    </w:p>
    <w:p w:rsidR="00D1097C" w:rsidRPr="00445C21" w:rsidRDefault="00D1097C" w:rsidP="002613BF">
      <w:pPr>
        <w:numPr>
          <w:ilvl w:val="0"/>
          <w:numId w:val="11"/>
        </w:numPr>
        <w:tabs>
          <w:tab w:val="right" w:leader="dot" w:pos="9720"/>
        </w:tabs>
        <w:spacing w:before="60"/>
        <w:ind w:left="0" w:firstLine="284"/>
        <w:jc w:val="both"/>
        <w:rPr>
          <w:rStyle w:val="TimesNewRoman12"/>
        </w:rPr>
      </w:pPr>
      <w:r w:rsidRPr="00445C21">
        <w:rPr>
          <w:rStyle w:val="TimesNewRoman12"/>
        </w:rPr>
        <w:t>Перемещение товара</w:t>
      </w:r>
    </w:p>
    <w:p w:rsidR="00D1097C" w:rsidRPr="00445C21" w:rsidRDefault="00D1097C" w:rsidP="002613BF">
      <w:pPr>
        <w:numPr>
          <w:ilvl w:val="0"/>
          <w:numId w:val="11"/>
        </w:numPr>
        <w:tabs>
          <w:tab w:val="right" w:leader="dot" w:pos="9720"/>
        </w:tabs>
        <w:spacing w:before="60"/>
        <w:ind w:left="0" w:firstLine="284"/>
        <w:jc w:val="both"/>
        <w:rPr>
          <w:rStyle w:val="TimesNewRoman12"/>
        </w:rPr>
      </w:pPr>
      <w:r w:rsidRPr="00445C21">
        <w:rPr>
          <w:rStyle w:val="TimesNewRoman12"/>
        </w:rPr>
        <w:t xml:space="preserve">Перемещение товара в филиал </w:t>
      </w:r>
    </w:p>
    <w:p w:rsidR="00D1097C" w:rsidRPr="00445C21" w:rsidRDefault="00D1097C" w:rsidP="002613BF">
      <w:pPr>
        <w:numPr>
          <w:ilvl w:val="0"/>
          <w:numId w:val="11"/>
        </w:numPr>
        <w:tabs>
          <w:tab w:val="right" w:leader="dot" w:pos="9720"/>
        </w:tabs>
        <w:spacing w:before="60"/>
        <w:ind w:left="0" w:firstLine="284"/>
        <w:jc w:val="both"/>
        <w:rPr>
          <w:rStyle w:val="TimesNewRoman12"/>
        </w:rPr>
      </w:pPr>
      <w:r w:rsidRPr="00445C21">
        <w:rPr>
          <w:rStyle w:val="TimesNewRoman12"/>
        </w:rPr>
        <w:t>Перемещение товара из филиала</w:t>
      </w:r>
    </w:p>
    <w:p w:rsidR="00D1097C" w:rsidRPr="00445C21" w:rsidRDefault="00D1097C" w:rsidP="002613BF">
      <w:pPr>
        <w:tabs>
          <w:tab w:val="right" w:leader="dot" w:pos="9720"/>
        </w:tabs>
        <w:spacing w:before="60"/>
        <w:ind w:firstLine="284"/>
        <w:jc w:val="both"/>
        <w:rPr>
          <w:rStyle w:val="TimesNewRoman12"/>
        </w:rPr>
      </w:pP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документ «Перемещение товара» с хозяйственной операцией «Перемещение товара» отражается как документ «Перемещение товара» и формирует проводку по перемещению данного  товара.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96" o:spid="_x0000_i1125" type="#_x0000_t75" style="width:303.05pt;height:122.1pt;visibility:visible">
            <v:imagedata r:id="rId130"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D1017C">
        <w:t>90</w:t>
      </w:r>
      <w:r w:rsidRPr="007C031B">
        <w:rPr>
          <w:rStyle w:val="TimesNewRoman12Calibri0"/>
          <w:b/>
          <w:bCs/>
          <w:sz w:val="20"/>
        </w:rPr>
        <w:t xml:space="preserve">: Перемещение товара </w:t>
      </w:r>
    </w:p>
    <w:p w:rsidR="00D1097C" w:rsidRPr="00445C21" w:rsidRDefault="00D1097C" w:rsidP="002613BF">
      <w:pPr>
        <w:tabs>
          <w:tab w:val="right" w:leader="dot" w:pos="9720"/>
        </w:tabs>
        <w:spacing w:before="60"/>
        <w:ind w:firstLine="284"/>
        <w:jc w:val="both"/>
        <w:rPr>
          <w:rStyle w:val="TimesNewRoman12"/>
        </w:rPr>
      </w:pPr>
    </w:p>
    <w:p w:rsidR="00D1097C" w:rsidRPr="00294489" w:rsidRDefault="00D1097C" w:rsidP="002613BF">
      <w:pPr>
        <w:pStyle w:val="5"/>
        <w:tabs>
          <w:tab w:val="right" w:leader="dot" w:pos="9720"/>
        </w:tabs>
        <w:spacing w:before="60"/>
        <w:ind w:firstLine="284"/>
        <w:jc w:val="both"/>
      </w:pPr>
      <w:r w:rsidRPr="00294489">
        <w:t xml:space="preserve"> Точки</w:t>
      </w:r>
      <w:r w:rsidRPr="00294489">
        <w:rPr>
          <w:color w:val="FF0000"/>
        </w:rPr>
        <w:t xml:space="preserve"> </w:t>
      </w:r>
      <w:r w:rsidRPr="00294489">
        <w:t>контроля</w:t>
      </w:r>
      <w:r>
        <w:t xml:space="preserve"> «Перемещение товара»</w:t>
      </w:r>
    </w:p>
    <w:p w:rsidR="00D1097C" w:rsidRPr="004A125F" w:rsidRDefault="00D1097C" w:rsidP="002613BF">
      <w:pPr>
        <w:tabs>
          <w:tab w:val="right" w:leader="dot" w:pos="9720"/>
        </w:tabs>
        <w:spacing w:before="60"/>
        <w:ind w:firstLine="284"/>
        <w:jc w:val="both"/>
        <w:rPr>
          <w:color w:val="FF0000"/>
          <w:szCs w:val="24"/>
        </w:rPr>
      </w:pPr>
      <w:r w:rsidRPr="00445C21">
        <w:rPr>
          <w:rStyle w:val="TimesNewRoman12"/>
        </w:rPr>
        <w:lastRenderedPageBreak/>
        <w:t>См.</w:t>
      </w:r>
      <w:hyperlink w:anchor="_Точки_контроля:" w:history="1">
        <w:r w:rsidRPr="00144704">
          <w:rPr>
            <w:rStyle w:val="a4"/>
          </w:rPr>
          <w:t>Точки контроля «поступление товаров»</w:t>
        </w:r>
      </w:hyperlink>
      <w:r>
        <w:rPr>
          <w:rStyle w:val="TimesNewRoman12"/>
        </w:rPr>
        <w:t xml:space="preserve"> </w:t>
      </w:r>
      <w:r w:rsidRPr="00445C21">
        <w:rPr>
          <w:rStyle w:val="TimesNewRoman12"/>
        </w:rPr>
        <w:t xml:space="preserve">.   </w:t>
      </w:r>
    </w:p>
    <w:p w:rsidR="00D1097C" w:rsidRPr="00294489" w:rsidRDefault="00D1097C" w:rsidP="002613BF">
      <w:pPr>
        <w:pStyle w:val="3"/>
        <w:tabs>
          <w:tab w:val="right" w:leader="dot" w:pos="9720"/>
        </w:tabs>
        <w:spacing w:before="60"/>
        <w:ind w:firstLine="284"/>
        <w:jc w:val="both"/>
      </w:pPr>
      <w:bookmarkStart w:id="455" w:name="_Toc306562492"/>
      <w:bookmarkStart w:id="456" w:name="_Toc306562745"/>
      <w:bookmarkStart w:id="457" w:name="_Toc307818569"/>
      <w:bookmarkStart w:id="458" w:name="_Toc307818675"/>
      <w:bookmarkStart w:id="459" w:name="_Toc307818756"/>
      <w:bookmarkStart w:id="460" w:name="_Toc307818838"/>
      <w:bookmarkStart w:id="461" w:name="_Toc307818920"/>
      <w:bookmarkStart w:id="462" w:name="_Toc310957461"/>
      <w:bookmarkStart w:id="463" w:name="_Toc310957549"/>
      <w:bookmarkStart w:id="464" w:name="_Toc329284446"/>
      <w:bookmarkStart w:id="465" w:name="_Toc329284531"/>
      <w:bookmarkStart w:id="466" w:name="_Toc329689783"/>
      <w:bookmarkStart w:id="467" w:name="_Toc329690384"/>
      <w:bookmarkStart w:id="468" w:name="_Toc329973895"/>
      <w:bookmarkStart w:id="469" w:name="_Toc329974072"/>
      <w:r>
        <w:t xml:space="preserve">4.2 </w:t>
      </w:r>
      <w:r w:rsidRPr="00294489">
        <w:t>Перемещение товара в филиал</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294489">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«Перемещение товара в филиал» отражает перемещение товаров со складов компании (фактически  это является списанием товара со склада), поэтом</w:t>
      </w:r>
      <w:r>
        <w:rPr>
          <w:rStyle w:val="TimesNewRoman12"/>
        </w:rPr>
        <w:t>у в 1С:Бухгалтерию перегружается как</w:t>
      </w:r>
      <w:r w:rsidRPr="00445C21">
        <w:rPr>
          <w:rStyle w:val="TimesNewRoman12"/>
        </w:rPr>
        <w:t xml:space="preserve"> документ  «Списание товара».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97" o:spid="_x0000_i1126" type="#_x0000_t75" style="width:298pt;height:122.1pt;visibility:visible">
            <v:imagedata r:id="rId131"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D1017C">
        <w:t>91</w:t>
      </w:r>
      <w:r w:rsidRPr="007C031B">
        <w:rPr>
          <w:rStyle w:val="TimesNewRoman12Calibri0"/>
          <w:b/>
          <w:bCs/>
          <w:sz w:val="20"/>
        </w:rPr>
        <w:t xml:space="preserve">: Списание товара </w:t>
      </w:r>
    </w:p>
    <w:p w:rsidR="00D1097C" w:rsidRPr="00294489" w:rsidRDefault="00D1097C" w:rsidP="002613BF">
      <w:pPr>
        <w:pStyle w:val="5"/>
        <w:tabs>
          <w:tab w:val="right" w:leader="dot" w:pos="9720"/>
        </w:tabs>
        <w:spacing w:before="60"/>
        <w:ind w:firstLine="284"/>
        <w:jc w:val="both"/>
      </w:pPr>
      <w:bookmarkStart w:id="470" w:name="_Точки_контроля_«Перемещение"/>
      <w:bookmarkEnd w:id="470"/>
      <w:r w:rsidRPr="00294489">
        <w:t>Точки контроля</w:t>
      </w:r>
      <w:r>
        <w:t xml:space="preserve"> «Перемещение товара в филиал»</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Для контроля товара, который был перемещен в филиал, мы можем использовать отчет «Остатки и обороты партий товаров» с фильтром по хозяйственной операции (документа движения) – «Перемещение товаров в филиал»:</w:t>
      </w:r>
    </w:p>
    <w:p w:rsidR="00D1097C" w:rsidRDefault="00FC7EC2" w:rsidP="002613BF">
      <w:pPr>
        <w:keepNext/>
        <w:tabs>
          <w:tab w:val="right" w:leader="dot" w:pos="9720"/>
        </w:tabs>
        <w:spacing w:before="60"/>
        <w:ind w:firstLine="284"/>
        <w:jc w:val="both"/>
      </w:pPr>
      <w:r>
        <w:rPr>
          <w:noProof/>
        </w:rPr>
        <w:pict>
          <v:shape id="Рисунок 98" o:spid="_x0000_i1127" type="#_x0000_t75" style="width:247.3pt;height:165.9pt;visibility:visible">
            <v:imagedata r:id="rId132"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D1017C">
        <w:t>92</w:t>
      </w:r>
      <w:r w:rsidRPr="007C031B">
        <w:rPr>
          <w:rStyle w:val="TimesNewRoman12Calibri0"/>
          <w:b/>
          <w:bCs/>
          <w:sz w:val="20"/>
        </w:rPr>
        <w:t xml:space="preserve">: Перемещение товаров в филиал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Так как документ  «перемещение товаров в филиал» воспринимается программой, как  списание со склада, то в 1С:Бухгалтерии мы можем проконтролировать данное движения товара сформировав ОСВ по счету 94. Но, так как некоторые документы</w:t>
      </w:r>
      <w:r>
        <w:rPr>
          <w:rStyle w:val="TimesNewRoman12"/>
        </w:rPr>
        <w:t>, такие как</w:t>
      </w:r>
      <w:r w:rsidRPr="00445C21">
        <w:rPr>
          <w:rStyle w:val="TimesNewRoman12"/>
        </w:rPr>
        <w:t>: разукомплектация, инвентаризация, загружаются в несколько документов, в том числе и списание товаров, сфо</w:t>
      </w:r>
      <w:r>
        <w:rPr>
          <w:rStyle w:val="TimesNewRoman12"/>
        </w:rPr>
        <w:t>рмировать отчет в 1С:Бухгалтерии</w:t>
      </w:r>
      <w:r w:rsidRPr="00445C21">
        <w:rPr>
          <w:rStyle w:val="TimesNewRoman12"/>
        </w:rPr>
        <w:t xml:space="preserve">, который бы показывал списание товаров только по документу «Списание товаров» (в Альфа-Авто это «Перемещение товаров в филиал») не представляется возможным. Поэтому в ОСВ по счету 94 мы анализируем каждую позицию отдельно. </w:t>
      </w:r>
    </w:p>
    <w:p w:rsidR="00D1097C" w:rsidRPr="00144704" w:rsidRDefault="00D1097C" w:rsidP="002613BF">
      <w:pPr>
        <w:tabs>
          <w:tab w:val="right" w:leader="dot" w:pos="9720"/>
        </w:tabs>
        <w:spacing w:before="60"/>
        <w:ind w:firstLine="284"/>
        <w:jc w:val="both"/>
      </w:pPr>
      <w:r w:rsidRPr="00445C21">
        <w:rPr>
          <w:rStyle w:val="TimesNewRoman12"/>
        </w:rPr>
        <w:t>Также необходимо иметь в виду, что данные суммы уже были проанализированы выше. См.</w:t>
      </w:r>
      <w:r>
        <w:rPr>
          <w:rStyle w:val="TimesNewRoman12"/>
        </w:rPr>
        <w:t xml:space="preserve"> </w:t>
      </w:r>
      <w:hyperlink w:anchor="_Точки_контроля:" w:history="1">
        <w:r w:rsidRPr="00144704">
          <w:rPr>
            <w:rStyle w:val="a4"/>
          </w:rPr>
          <w:t>Точки контроля «поступление товаров»</w:t>
        </w:r>
      </w:hyperlink>
      <w:r>
        <w:rPr>
          <w:rStyle w:val="TimesNewRoman12"/>
        </w:rPr>
        <w:t xml:space="preserve">. </w:t>
      </w:r>
      <w:r w:rsidRPr="00445C21">
        <w:rPr>
          <w:rStyle w:val="TimesNewRoman12"/>
        </w:rPr>
        <w:t xml:space="preserve">При анализе счета 41, сумма списания входит в обороты по кредиту.      </w:t>
      </w:r>
      <w:r w:rsidRPr="004A125F">
        <w:rPr>
          <w:color w:val="FF0000"/>
          <w:szCs w:val="24"/>
        </w:rPr>
        <w:t xml:space="preserve">       </w:t>
      </w:r>
    </w:p>
    <w:p w:rsidR="00D1097C" w:rsidRPr="00294489" w:rsidRDefault="00D1097C" w:rsidP="002613BF">
      <w:pPr>
        <w:pStyle w:val="3"/>
        <w:tabs>
          <w:tab w:val="right" w:leader="dot" w:pos="9720"/>
        </w:tabs>
        <w:spacing w:before="60"/>
        <w:ind w:firstLine="284"/>
        <w:jc w:val="both"/>
      </w:pPr>
      <w:bookmarkStart w:id="471" w:name="_Toc306562493"/>
      <w:bookmarkStart w:id="472" w:name="_Toc306562746"/>
      <w:bookmarkStart w:id="473" w:name="_Toc307818570"/>
      <w:bookmarkStart w:id="474" w:name="_Toc307818676"/>
      <w:bookmarkStart w:id="475" w:name="_Toc307818757"/>
      <w:bookmarkStart w:id="476" w:name="_Toc307818839"/>
      <w:bookmarkStart w:id="477" w:name="_Toc307818921"/>
      <w:bookmarkStart w:id="478" w:name="_Toc310957462"/>
      <w:bookmarkStart w:id="479" w:name="_Toc310957550"/>
      <w:bookmarkStart w:id="480" w:name="_Toc329284447"/>
      <w:bookmarkStart w:id="481" w:name="_Toc329284532"/>
      <w:bookmarkStart w:id="482" w:name="_Toc329689784"/>
      <w:bookmarkStart w:id="483" w:name="_Toc329690385"/>
      <w:bookmarkStart w:id="484" w:name="_Toc329973896"/>
      <w:bookmarkStart w:id="485" w:name="_Toc329974073"/>
      <w:r>
        <w:lastRenderedPageBreak/>
        <w:t xml:space="preserve">4.3 </w:t>
      </w:r>
      <w:r w:rsidRPr="00294489">
        <w:t>Перемещение товара из филиала</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«Перемещение товара из филиала» перегружается в документ «Ввод остатков».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99" o:spid="_x0000_i1128" type="#_x0000_t75" style="width:323.05pt;height:120.2pt;visibility:visible">
            <v:imagedata r:id="rId133" o:title=""/>
          </v:shape>
        </w:pict>
      </w:r>
    </w:p>
    <w:p w:rsidR="00D1097C" w:rsidRPr="007C031B" w:rsidRDefault="00D1097C" w:rsidP="002613BF">
      <w:pPr>
        <w:pStyle w:val="a5"/>
        <w:tabs>
          <w:tab w:val="right" w:leader="dot" w:pos="9720"/>
        </w:tabs>
        <w:spacing w:before="60"/>
        <w:ind w:firstLine="284"/>
        <w:jc w:val="both"/>
        <w:rPr>
          <w:rStyle w:val="TimesNewRoman12Calibri0"/>
          <w:b/>
          <w:bCs/>
          <w:sz w:val="20"/>
        </w:rPr>
      </w:pPr>
      <w:r w:rsidRPr="007C031B">
        <w:rPr>
          <w:rStyle w:val="TimesNewRoman12Calibri0"/>
          <w:b/>
          <w:bCs/>
          <w:sz w:val="20"/>
        </w:rPr>
        <w:t xml:space="preserve">Рисунок </w:t>
      </w:r>
      <w:r w:rsidR="00D1017C">
        <w:t>93</w:t>
      </w:r>
      <w:r w:rsidRPr="007C031B">
        <w:rPr>
          <w:rStyle w:val="TimesNewRoman12Calibri0"/>
          <w:b/>
          <w:bCs/>
          <w:sz w:val="20"/>
        </w:rPr>
        <w:t xml:space="preserve">: Ввод начальных остатков </w:t>
      </w:r>
    </w:p>
    <w:p w:rsidR="00D1097C" w:rsidRPr="00294489" w:rsidRDefault="00D1097C" w:rsidP="002613BF">
      <w:pPr>
        <w:pStyle w:val="5"/>
        <w:tabs>
          <w:tab w:val="right" w:leader="dot" w:pos="9720"/>
        </w:tabs>
        <w:spacing w:before="60"/>
        <w:ind w:firstLine="284"/>
        <w:jc w:val="both"/>
      </w:pPr>
      <w:r w:rsidRPr="00294489">
        <w:t>Точки контроля</w:t>
      </w:r>
      <w:r>
        <w:t xml:space="preserve"> «перемещение товара из филиала»</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См. </w:t>
      </w:r>
      <w:hyperlink w:anchor="_Точки_контроля:" w:history="1">
        <w:r w:rsidRPr="00144704">
          <w:rPr>
            <w:rStyle w:val="a4"/>
          </w:rPr>
          <w:t>Точки контроля «поступление товаров»</w:t>
        </w:r>
      </w:hyperlink>
      <w:r>
        <w:rPr>
          <w:rStyle w:val="TimesNewRoman12"/>
        </w:rPr>
        <w:t xml:space="preserve">. </w:t>
      </w:r>
    </w:p>
    <w:p w:rsidR="00D1097C" w:rsidRPr="00294489" w:rsidRDefault="00D1097C" w:rsidP="002613BF">
      <w:pPr>
        <w:pStyle w:val="3"/>
        <w:tabs>
          <w:tab w:val="right" w:leader="dot" w:pos="9720"/>
        </w:tabs>
        <w:spacing w:before="60"/>
        <w:ind w:firstLine="284"/>
        <w:jc w:val="both"/>
      </w:pPr>
      <w:bookmarkStart w:id="486" w:name="_Toc306562494"/>
      <w:bookmarkStart w:id="487" w:name="_Toc306562747"/>
      <w:bookmarkStart w:id="488" w:name="_Toc307818571"/>
      <w:bookmarkStart w:id="489" w:name="_Toc307818677"/>
      <w:bookmarkStart w:id="490" w:name="_Toc307818758"/>
      <w:bookmarkStart w:id="491" w:name="_Toc307818840"/>
      <w:bookmarkStart w:id="492" w:name="_Toc307818922"/>
      <w:bookmarkStart w:id="493" w:name="_Toc310957463"/>
      <w:bookmarkStart w:id="494" w:name="_Toc310957551"/>
      <w:bookmarkStart w:id="495" w:name="_Toc329284448"/>
      <w:bookmarkStart w:id="496" w:name="_Toc329284533"/>
      <w:bookmarkStart w:id="497" w:name="_Toc329689785"/>
      <w:bookmarkStart w:id="498" w:name="_Toc329690386"/>
      <w:bookmarkStart w:id="499" w:name="_Toc329973897"/>
      <w:bookmarkStart w:id="500" w:name="_Toc329974074"/>
      <w:r>
        <w:t xml:space="preserve">4.4 </w:t>
      </w:r>
      <w:r w:rsidRPr="00294489">
        <w:t>Инвентаризация товаров</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8294" w:dyaOrig="3759">
          <v:shape id="_x0000_i1129" type="#_x0000_t75" style="width:319.3pt;height:144.65pt" o:ole="">
            <v:imagedata r:id="rId134" o:title=""/>
          </v:shape>
          <o:OLEObject Type="Embed" ProgID="Visio.Drawing.11" ShapeID="_x0000_i1129" DrawAspect="Content" ObjectID="_1601895593" r:id="rId135"/>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«Инвентаризация товара» служит для отражения в учете факта проведения инвентаризации товаров по выбранному складу или у комиссионера. Возможны два вида хозяйственных операций:</w:t>
      </w:r>
    </w:p>
    <w:p w:rsidR="00D1097C" w:rsidRPr="00445C21" w:rsidRDefault="00D1097C" w:rsidP="002613BF">
      <w:pPr>
        <w:numPr>
          <w:ilvl w:val="0"/>
          <w:numId w:val="12"/>
        </w:numPr>
        <w:tabs>
          <w:tab w:val="right" w:leader="dot" w:pos="9720"/>
        </w:tabs>
        <w:spacing w:before="60"/>
        <w:ind w:left="0" w:firstLine="284"/>
        <w:jc w:val="both"/>
        <w:rPr>
          <w:rStyle w:val="TimesNewRoman12"/>
        </w:rPr>
      </w:pPr>
      <w:r w:rsidRPr="00445C21">
        <w:rPr>
          <w:rStyle w:val="TimesNewRoman12"/>
        </w:rPr>
        <w:t>Инвентаризация товара</w:t>
      </w:r>
    </w:p>
    <w:p w:rsidR="00D1097C" w:rsidRPr="00445C21" w:rsidRDefault="00D1097C" w:rsidP="002613BF">
      <w:pPr>
        <w:numPr>
          <w:ilvl w:val="0"/>
          <w:numId w:val="12"/>
        </w:numPr>
        <w:tabs>
          <w:tab w:val="right" w:leader="dot" w:pos="9720"/>
        </w:tabs>
        <w:spacing w:before="60"/>
        <w:ind w:left="0" w:firstLine="284"/>
        <w:jc w:val="both"/>
        <w:rPr>
          <w:rStyle w:val="TimesNewRoman12"/>
        </w:rPr>
      </w:pPr>
      <w:r w:rsidRPr="00445C21">
        <w:rPr>
          <w:rStyle w:val="TimesNewRoman12"/>
        </w:rPr>
        <w:t>Инвентаризация товаров отданных на комиссию</w:t>
      </w:r>
    </w:p>
    <w:p w:rsidR="00D1097C" w:rsidRPr="00445C21" w:rsidRDefault="00D1097C" w:rsidP="002613BF">
      <w:pPr>
        <w:tabs>
          <w:tab w:val="right" w:leader="dot" w:pos="9720"/>
        </w:tabs>
        <w:spacing w:before="60"/>
        <w:ind w:firstLine="284"/>
        <w:jc w:val="both"/>
        <w:rPr>
          <w:rStyle w:val="TimesNewRoman12"/>
        </w:rPr>
      </w:pPr>
    </w:p>
    <w:p w:rsidR="00D1097C" w:rsidRPr="00294489" w:rsidRDefault="00D1097C" w:rsidP="00410C7E">
      <w:pPr>
        <w:pStyle w:val="4"/>
      </w:pPr>
      <w:r w:rsidRPr="00294489">
        <w:t>Инвентаризация товара</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«Инвентаризация товаров» отображается в 1С:Бухгалтерии, как документ «Инвентаризация товара» </w:t>
      </w:r>
    </w:p>
    <w:p w:rsidR="00D1097C" w:rsidRPr="00445C21" w:rsidRDefault="00FC7EC2" w:rsidP="002613BF">
      <w:pPr>
        <w:keepNext/>
        <w:tabs>
          <w:tab w:val="right" w:leader="dot" w:pos="9720"/>
        </w:tabs>
        <w:spacing w:before="60"/>
        <w:ind w:firstLine="284"/>
        <w:jc w:val="both"/>
        <w:rPr>
          <w:rStyle w:val="TimesNewRoman12"/>
        </w:rPr>
      </w:pPr>
      <w:r>
        <w:rPr>
          <w:noProof/>
        </w:rPr>
        <w:lastRenderedPageBreak/>
        <w:pict>
          <v:shape id="Рисунок 101" o:spid="_x0000_i1130" type="#_x0000_t75" style="width:329.3pt;height:184.7pt;visibility:visible">
            <v:imagedata r:id="rId136" o:title=""/>
          </v:shape>
        </w:pict>
      </w:r>
    </w:p>
    <w:p w:rsidR="00D1097C" w:rsidRPr="00EA638E" w:rsidRDefault="00D1097C" w:rsidP="002613BF">
      <w:pPr>
        <w:pStyle w:val="a5"/>
        <w:tabs>
          <w:tab w:val="right" w:leader="dot" w:pos="9720"/>
        </w:tabs>
        <w:spacing w:before="60"/>
        <w:ind w:firstLine="284"/>
        <w:jc w:val="both"/>
        <w:rPr>
          <w:rStyle w:val="TimesNewRoman12Calibri0"/>
          <w:b/>
          <w:bCs/>
          <w:sz w:val="20"/>
        </w:rPr>
      </w:pPr>
      <w:r w:rsidRPr="00EA638E">
        <w:rPr>
          <w:rStyle w:val="TimesNewRoman12Calibri0"/>
          <w:b/>
          <w:bCs/>
          <w:sz w:val="20"/>
        </w:rPr>
        <w:t xml:space="preserve">Рисунок </w:t>
      </w:r>
      <w:r w:rsidR="00D1017C">
        <w:t>94</w:t>
      </w:r>
      <w:r w:rsidRPr="00EA638E">
        <w:rPr>
          <w:rStyle w:val="TimesNewRoman12Calibri0"/>
          <w:b/>
          <w:bCs/>
          <w:sz w:val="20"/>
        </w:rPr>
        <w:t>: Инвентаризация товаров на складе</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случае если имеются отклонения в количестве (недостаток или излишек), то автоматически при перегрузке формируются документы «Списание товаров» и/ или «Оприходование товаров» соответственно.  </w:t>
      </w:r>
    </w:p>
    <w:p w:rsidR="00D1097C" w:rsidRPr="00294489" w:rsidRDefault="00D1097C" w:rsidP="002613BF">
      <w:pPr>
        <w:pStyle w:val="5"/>
        <w:tabs>
          <w:tab w:val="right" w:leader="dot" w:pos="9720"/>
        </w:tabs>
        <w:spacing w:before="60"/>
        <w:ind w:firstLine="284"/>
        <w:jc w:val="both"/>
      </w:pPr>
      <w:bookmarkStart w:id="501" w:name="_Точки_контроля_«инвентаризация"/>
      <w:bookmarkEnd w:id="501"/>
      <w:r w:rsidRPr="00294489">
        <w:t>Точки контроля</w:t>
      </w:r>
      <w:r>
        <w:t xml:space="preserve"> «инвентаризация товаров»</w:t>
      </w:r>
    </w:p>
    <w:p w:rsidR="00D1097C" w:rsidRDefault="00D1097C" w:rsidP="002613BF">
      <w:pPr>
        <w:tabs>
          <w:tab w:val="right" w:leader="dot" w:pos="9720"/>
        </w:tabs>
        <w:spacing w:before="60"/>
        <w:ind w:firstLine="284"/>
        <w:jc w:val="both"/>
      </w:pPr>
      <w:r w:rsidRPr="00445C21">
        <w:rPr>
          <w:rStyle w:val="TimesNewRoman12"/>
        </w:rPr>
        <w:t>Как прежде отмечалось при инвентаризации  недостача или излишек формирует документ «списание товара» и/или «оприходование товара». Отсюда следует, что в 1С:Бухгалтер</w:t>
      </w:r>
      <w:r>
        <w:rPr>
          <w:rStyle w:val="TimesNewRoman12"/>
        </w:rPr>
        <w:t>ии</w:t>
      </w:r>
      <w:r w:rsidRPr="00445C21">
        <w:rPr>
          <w:rStyle w:val="TimesNewRoman12"/>
        </w:rPr>
        <w:t xml:space="preserve"> анализ сумм по инвентаризации производится при анализе счета 41</w:t>
      </w:r>
      <w:r>
        <w:rPr>
          <w:rStyle w:val="TimesNewRoman12"/>
        </w:rPr>
        <w:t>,см.</w:t>
      </w:r>
      <w:hyperlink w:anchor="_Точки_контроля:" w:history="1">
        <w:r w:rsidRPr="00144704">
          <w:rPr>
            <w:rStyle w:val="a4"/>
          </w:rPr>
          <w:t>Точки контроля «поступление товаров»</w:t>
        </w:r>
      </w:hyperlink>
      <w:r>
        <w:rPr>
          <w:rStyle w:val="TimesNewRoman12"/>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мы формируем отчет, как и при анализе поступления товара, «Остатки и обороты партий товаров» с фильтром по хозяйственной операции «Инвентаризация товара»: </w:t>
      </w:r>
    </w:p>
    <w:p w:rsidR="00D1097C" w:rsidRDefault="00FC7EC2" w:rsidP="002613BF">
      <w:pPr>
        <w:keepNext/>
        <w:tabs>
          <w:tab w:val="right" w:leader="dot" w:pos="9720"/>
        </w:tabs>
        <w:spacing w:before="60"/>
        <w:ind w:firstLine="284"/>
        <w:jc w:val="both"/>
      </w:pPr>
      <w:r>
        <w:rPr>
          <w:noProof/>
        </w:rPr>
        <w:pict>
          <v:shape id="Рисунок 102" o:spid="_x0000_i1131" type="#_x0000_t75" style="width:298pt;height:107.05pt;visibility:visible">
            <v:imagedata r:id="rId137" o:title=""/>
          </v:shape>
        </w:pict>
      </w:r>
    </w:p>
    <w:p w:rsidR="00D1097C" w:rsidRDefault="00D1097C" w:rsidP="00EA638E">
      <w:pPr>
        <w:pStyle w:val="a5"/>
        <w:tabs>
          <w:tab w:val="right" w:leader="dot" w:pos="9720"/>
        </w:tabs>
        <w:spacing w:before="60"/>
        <w:ind w:firstLine="284"/>
        <w:jc w:val="both"/>
        <w:rPr>
          <w:rStyle w:val="TimesNewRoman12Calibri0"/>
          <w:b/>
          <w:bCs/>
          <w:sz w:val="20"/>
        </w:rPr>
      </w:pPr>
      <w:r w:rsidRPr="00EA638E">
        <w:rPr>
          <w:rStyle w:val="TimesNewRoman12Calibri0"/>
          <w:b/>
          <w:bCs/>
          <w:sz w:val="20"/>
        </w:rPr>
        <w:t xml:space="preserve">Рисунок </w:t>
      </w:r>
      <w:r w:rsidR="00D1017C">
        <w:t>95</w:t>
      </w:r>
      <w:r w:rsidRPr="00EA638E">
        <w:rPr>
          <w:rStyle w:val="TimesNewRoman12Calibri0"/>
          <w:b/>
          <w:bCs/>
          <w:sz w:val="20"/>
        </w:rPr>
        <w:t xml:space="preserve">: Отчет «Остатки и обороты партий товаров» </w:t>
      </w:r>
    </w:p>
    <w:p w:rsidR="00D1097C" w:rsidRPr="00EA638E" w:rsidRDefault="00D1097C" w:rsidP="00EA638E"/>
    <w:p w:rsidR="00D1097C" w:rsidRDefault="00D1097C" w:rsidP="00410C7E">
      <w:pPr>
        <w:pStyle w:val="4"/>
      </w:pPr>
      <w:r w:rsidRPr="00294489">
        <w:t xml:space="preserve"> </w:t>
      </w:r>
      <w:bookmarkStart w:id="502" w:name="_Toc306562495"/>
      <w:bookmarkStart w:id="503" w:name="_Toc306562748"/>
      <w:r w:rsidRPr="00294489">
        <w:t>Инвентаризация товаров отданных на комиссию</w:t>
      </w:r>
      <w:bookmarkEnd w:id="502"/>
      <w:bookmarkEnd w:id="503"/>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«инвентаризация товаров отданных на комиссию» отражается в</w:t>
      </w:r>
      <w:r>
        <w:rPr>
          <w:rStyle w:val="TimesNewRoman12"/>
        </w:rPr>
        <w:t xml:space="preserve"> 1С:Бухгалтерии</w:t>
      </w:r>
      <w:r w:rsidRPr="00445C21">
        <w:rPr>
          <w:rStyle w:val="TimesNewRoman12"/>
        </w:rPr>
        <w:t xml:space="preserve"> как документ </w:t>
      </w:r>
      <w:r>
        <w:rPr>
          <w:rStyle w:val="TimesNewRoman12"/>
        </w:rPr>
        <w:t xml:space="preserve">«Операция (бухгалтерский и налоговый учет): </w:t>
      </w:r>
    </w:p>
    <w:p w:rsidR="00D1097C" w:rsidRPr="00445C21" w:rsidRDefault="00FC7EC2" w:rsidP="002613BF">
      <w:pPr>
        <w:keepNext/>
        <w:tabs>
          <w:tab w:val="right" w:leader="dot" w:pos="9720"/>
        </w:tabs>
        <w:spacing w:before="60"/>
        <w:ind w:firstLine="284"/>
        <w:jc w:val="both"/>
        <w:rPr>
          <w:rStyle w:val="TimesNewRoman12"/>
        </w:rPr>
      </w:pPr>
      <w:r>
        <w:rPr>
          <w:noProof/>
        </w:rPr>
        <w:lastRenderedPageBreak/>
        <w:pict>
          <v:shape id="Рисунок 103" o:spid="_x0000_i1132" type="#_x0000_t75" style="width:276.75pt;height:234.15pt;visibility:visible">
            <v:imagedata r:id="rId138" o:title=""/>
          </v:shape>
        </w:pict>
      </w:r>
    </w:p>
    <w:p w:rsidR="00D1097C" w:rsidRPr="00EA638E" w:rsidRDefault="00D1097C" w:rsidP="002613BF">
      <w:pPr>
        <w:pStyle w:val="a5"/>
        <w:tabs>
          <w:tab w:val="right" w:leader="dot" w:pos="9720"/>
        </w:tabs>
        <w:spacing w:before="60"/>
        <w:ind w:firstLine="284"/>
        <w:jc w:val="both"/>
        <w:rPr>
          <w:rStyle w:val="TimesNewRoman12Calibri0"/>
          <w:b/>
          <w:bCs/>
          <w:sz w:val="20"/>
        </w:rPr>
      </w:pPr>
      <w:r w:rsidRPr="00EA638E">
        <w:rPr>
          <w:rStyle w:val="TimesNewRoman12Calibri0"/>
          <w:b/>
          <w:bCs/>
          <w:sz w:val="20"/>
        </w:rPr>
        <w:t xml:space="preserve">Рисунок </w:t>
      </w:r>
      <w:r w:rsidR="00D1017C">
        <w:t>96</w:t>
      </w:r>
      <w:r w:rsidRPr="00EA638E">
        <w:rPr>
          <w:rStyle w:val="TimesNewRoman12Calibri0"/>
          <w:b/>
          <w:bCs/>
          <w:sz w:val="20"/>
        </w:rPr>
        <w:t xml:space="preserve">: Операции (бухгалтерский и налоговый учет) </w:t>
      </w:r>
    </w:p>
    <w:p w:rsidR="00D1097C" w:rsidRPr="00294489" w:rsidRDefault="00D1097C" w:rsidP="002613BF">
      <w:pPr>
        <w:pStyle w:val="5"/>
        <w:tabs>
          <w:tab w:val="right" w:leader="dot" w:pos="9720"/>
        </w:tabs>
        <w:spacing w:before="60"/>
        <w:ind w:firstLine="284"/>
        <w:jc w:val="both"/>
      </w:pPr>
      <w:r w:rsidRPr="00294489">
        <w:t>Точки контроля</w:t>
      </w:r>
      <w:r>
        <w:t xml:space="preserve"> «инвентаризация товаров отданных на комиссию»</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Аналогичны инвентаризации товаров.  </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 данные суммы анализирутся</w:t>
      </w:r>
      <w:r w:rsidRPr="00445C21">
        <w:rPr>
          <w:rStyle w:val="TimesNewRoman12"/>
        </w:rPr>
        <w:t xml:space="preserve"> при сверки  счета 45,</w:t>
      </w:r>
      <w:r>
        <w:rPr>
          <w:rStyle w:val="TimesNewRoman12"/>
        </w:rPr>
        <w:t xml:space="preserve"> </w:t>
      </w:r>
      <w:hyperlink r:id="rId139" w:anchor="_Точки_контроля_" w:history="1">
        <w:r w:rsidRPr="00144704">
          <w:rPr>
            <w:rStyle w:val="a4"/>
          </w:rPr>
          <w:t>Точки контроля «реализация товаров комиссия»</w:t>
        </w:r>
      </w:hyperlink>
      <w:r>
        <w:rPr>
          <w:rStyle w:val="TimesNewRoman12"/>
        </w:rPr>
        <w:t xml:space="preserve">, </w:t>
      </w:r>
      <w:r w:rsidRPr="00445C21">
        <w:rPr>
          <w:rStyle w:val="TimesNewRoman12"/>
        </w:rPr>
        <w:t>а в Альфа-Авто  мы формируем отчет, «Остатки и обороты партий товаров» с фильтром по хозяйственной операции «Инвентаризация товаров отданных на комиссию».</w:t>
      </w:r>
      <w:r>
        <w:rPr>
          <w:rStyle w:val="TimesNewRoman12"/>
        </w:rPr>
        <w:t xml:space="preserve"> </w:t>
      </w:r>
      <w:r w:rsidRPr="00445C21">
        <w:rPr>
          <w:rStyle w:val="TimesNewRoman12"/>
        </w:rPr>
        <w:t xml:space="preserve"> </w:t>
      </w:r>
    </w:p>
    <w:p w:rsidR="00D1097C" w:rsidRPr="00294489" w:rsidRDefault="00D1097C" w:rsidP="002613BF">
      <w:pPr>
        <w:pStyle w:val="3"/>
        <w:tabs>
          <w:tab w:val="right" w:leader="dot" w:pos="9720"/>
        </w:tabs>
        <w:spacing w:before="60"/>
        <w:ind w:firstLine="284"/>
        <w:jc w:val="both"/>
      </w:pPr>
      <w:bookmarkStart w:id="504" w:name="_Toc306562496"/>
      <w:bookmarkStart w:id="505" w:name="_Toc306562749"/>
      <w:bookmarkStart w:id="506" w:name="_Toc307818572"/>
      <w:bookmarkStart w:id="507" w:name="_Toc307818678"/>
      <w:bookmarkStart w:id="508" w:name="_Toc307818759"/>
      <w:bookmarkStart w:id="509" w:name="_Toc307818841"/>
      <w:bookmarkStart w:id="510" w:name="_Toc307818923"/>
      <w:bookmarkStart w:id="511" w:name="_Toc310957464"/>
      <w:bookmarkStart w:id="512" w:name="_Toc310957552"/>
      <w:bookmarkStart w:id="513" w:name="_Toc329284449"/>
      <w:bookmarkStart w:id="514" w:name="_Toc329284534"/>
      <w:bookmarkStart w:id="515" w:name="_Toc329689786"/>
      <w:bookmarkStart w:id="516" w:name="_Toc329690387"/>
      <w:bookmarkStart w:id="517" w:name="_Toc329973898"/>
      <w:bookmarkStart w:id="518" w:name="_Toc329974075"/>
      <w:r>
        <w:t xml:space="preserve">4.5 </w:t>
      </w:r>
      <w:r w:rsidRPr="00294489">
        <w:t>Списание товаров</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294489">
        <w:t xml:space="preserve"> </w:t>
      </w:r>
    </w:p>
    <w:p w:rsidR="00D1097C" w:rsidRPr="00445C21" w:rsidRDefault="00D1097C" w:rsidP="002613BF">
      <w:pPr>
        <w:tabs>
          <w:tab w:val="right" w:leader="dot" w:pos="9720"/>
        </w:tabs>
        <w:spacing w:before="60"/>
        <w:ind w:firstLine="284"/>
        <w:jc w:val="both"/>
        <w:rPr>
          <w:rStyle w:val="TimesNewRoman12"/>
        </w:rPr>
      </w:pP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8294" w:dyaOrig="4609">
          <v:shape id="_x0000_i1133" type="#_x0000_t75" style="width:319.3pt;height:161.55pt" o:ole="">
            <v:imagedata r:id="rId140" o:title=""/>
          </v:shape>
          <o:OLEObject Type="Embed" ProgID="Visio.Drawing.11" ShapeID="_x0000_i1133" DrawAspect="Content" ObjectID="_1601895594" r:id="rId141"/>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Для отражения в учете факта списания товаров со склада или с комиссионера по выбранной статье предназначен документ - «Списание товара». В зависимости  от вида списания  мы можем выбрать следующие хозяйственные операции: </w:t>
      </w:r>
    </w:p>
    <w:p w:rsidR="00D1097C" w:rsidRPr="00445C21" w:rsidRDefault="00D1097C" w:rsidP="002613BF">
      <w:pPr>
        <w:numPr>
          <w:ilvl w:val="0"/>
          <w:numId w:val="13"/>
        </w:numPr>
        <w:tabs>
          <w:tab w:val="right" w:leader="dot" w:pos="9720"/>
        </w:tabs>
        <w:spacing w:before="60"/>
        <w:ind w:left="0" w:firstLine="284"/>
        <w:jc w:val="both"/>
        <w:rPr>
          <w:rStyle w:val="TimesNewRoman12"/>
        </w:rPr>
      </w:pPr>
      <w:r w:rsidRPr="00445C21">
        <w:rPr>
          <w:rStyle w:val="TimesNewRoman12"/>
        </w:rPr>
        <w:t>Списание товаров</w:t>
      </w:r>
    </w:p>
    <w:p w:rsidR="00D1097C" w:rsidRPr="00445C21" w:rsidRDefault="00D1097C" w:rsidP="002613BF">
      <w:pPr>
        <w:numPr>
          <w:ilvl w:val="0"/>
          <w:numId w:val="13"/>
        </w:numPr>
        <w:tabs>
          <w:tab w:val="right" w:leader="dot" w:pos="9720"/>
        </w:tabs>
        <w:spacing w:before="60"/>
        <w:ind w:left="0" w:firstLine="284"/>
        <w:jc w:val="both"/>
        <w:rPr>
          <w:rStyle w:val="TimesNewRoman12"/>
        </w:rPr>
      </w:pPr>
      <w:r w:rsidRPr="00445C21">
        <w:rPr>
          <w:rStyle w:val="TimesNewRoman12"/>
        </w:rPr>
        <w:t>Списание товаров отданных на комиссию</w:t>
      </w:r>
    </w:p>
    <w:p w:rsidR="00D1097C" w:rsidRPr="00445C21" w:rsidRDefault="00D1097C" w:rsidP="002613BF">
      <w:pPr>
        <w:numPr>
          <w:ilvl w:val="0"/>
          <w:numId w:val="13"/>
        </w:numPr>
        <w:tabs>
          <w:tab w:val="right" w:leader="dot" w:pos="9720"/>
        </w:tabs>
        <w:spacing w:before="60"/>
        <w:ind w:left="0" w:firstLine="284"/>
        <w:jc w:val="both"/>
        <w:rPr>
          <w:rStyle w:val="TimesNewRoman12"/>
        </w:rPr>
      </w:pPr>
      <w:r w:rsidRPr="00445C21">
        <w:rPr>
          <w:rStyle w:val="TimesNewRoman12"/>
        </w:rPr>
        <w:t>Списание товаров в производство</w:t>
      </w:r>
    </w:p>
    <w:p w:rsidR="00D1097C" w:rsidRDefault="00D1097C" w:rsidP="00410C7E">
      <w:pPr>
        <w:pStyle w:val="4"/>
      </w:pPr>
      <w:r w:rsidRPr="00294489">
        <w:lastRenderedPageBreak/>
        <w:t xml:space="preserve">Списание товара </w:t>
      </w:r>
    </w:p>
    <w:p w:rsidR="00D1097C" w:rsidRPr="00F51377" w:rsidRDefault="00D1097C" w:rsidP="002613BF">
      <w:pPr>
        <w:tabs>
          <w:tab w:val="right" w:leader="dot" w:pos="9720"/>
        </w:tabs>
        <w:spacing w:before="60"/>
        <w:ind w:firstLine="284"/>
        <w:jc w:val="both"/>
        <w:rPr>
          <w:szCs w:val="24"/>
        </w:rPr>
      </w:pPr>
      <w:r w:rsidRPr="00F51377">
        <w:rPr>
          <w:szCs w:val="24"/>
        </w:rPr>
        <w:t xml:space="preserve">Существуют два варианта перегрузки документа «Спасания товара»: </w:t>
      </w:r>
    </w:p>
    <w:p w:rsidR="00D1097C" w:rsidRPr="00F51377" w:rsidRDefault="00D1097C" w:rsidP="002613BF">
      <w:pPr>
        <w:tabs>
          <w:tab w:val="right" w:leader="dot" w:pos="9720"/>
        </w:tabs>
        <w:spacing w:before="60"/>
        <w:ind w:firstLine="284"/>
        <w:jc w:val="both"/>
        <w:rPr>
          <w:szCs w:val="24"/>
        </w:rPr>
      </w:pPr>
      <w:r w:rsidRPr="00F51377">
        <w:rPr>
          <w:szCs w:val="24"/>
        </w:rPr>
        <w:t xml:space="preserve">1) «Списание товара» отражается в 1С:Бухгалтерии как документ «Списание товара».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Хозяйственная операция «Списание товара»  формирует следующие проводки: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05" o:spid="_x0000_i1134" type="#_x0000_t75" style="width:309.9pt;height:124.6pt;visibility:visible">
            <v:imagedata r:id="rId142" o:title=""/>
          </v:shape>
        </w:pict>
      </w:r>
    </w:p>
    <w:p w:rsidR="00D1097C" w:rsidRPr="00EA638E" w:rsidRDefault="00D1097C" w:rsidP="002613BF">
      <w:pPr>
        <w:pStyle w:val="TimesNewRoman120"/>
        <w:tabs>
          <w:tab w:val="right" w:leader="dot" w:pos="9720"/>
        </w:tabs>
        <w:spacing w:before="60"/>
        <w:ind w:firstLine="284"/>
        <w:jc w:val="both"/>
        <w:rPr>
          <w:sz w:val="20"/>
        </w:rPr>
      </w:pPr>
      <w:r w:rsidRPr="00EA638E">
        <w:rPr>
          <w:sz w:val="20"/>
        </w:rPr>
        <w:t xml:space="preserve">Рисунок </w:t>
      </w:r>
      <w:r w:rsidR="00D1017C">
        <w:rPr>
          <w:sz w:val="20"/>
        </w:rPr>
        <w:t>97</w:t>
      </w:r>
      <w:r w:rsidRPr="00EA638E">
        <w:rPr>
          <w:sz w:val="20"/>
        </w:rPr>
        <w:t xml:space="preserve">: Списание товара </w:t>
      </w:r>
    </w:p>
    <w:p w:rsidR="00D1097C" w:rsidRPr="00294489" w:rsidRDefault="00D1097C" w:rsidP="002613BF">
      <w:pPr>
        <w:pStyle w:val="5"/>
        <w:tabs>
          <w:tab w:val="right" w:leader="dot" w:pos="9720"/>
        </w:tabs>
        <w:spacing w:before="60"/>
        <w:ind w:firstLine="284"/>
        <w:jc w:val="both"/>
      </w:pPr>
      <w:r w:rsidRPr="00294489">
        <w:t>Точки контроля</w:t>
      </w:r>
      <w:r>
        <w:t xml:space="preserve"> «Списание товара»</w:t>
      </w:r>
      <w:r w:rsidRPr="00294489">
        <w:t xml:space="preserve">: </w:t>
      </w:r>
    </w:p>
    <w:p w:rsidR="00D1097C" w:rsidRDefault="00D1097C" w:rsidP="002613BF">
      <w:pPr>
        <w:tabs>
          <w:tab w:val="right" w:leader="dot" w:pos="9720"/>
        </w:tabs>
        <w:spacing w:before="60"/>
        <w:ind w:firstLine="284"/>
        <w:jc w:val="both"/>
        <w:rPr>
          <w:rStyle w:val="TimesNewRoman12"/>
        </w:rPr>
      </w:pPr>
      <w:r w:rsidRPr="00445C21">
        <w:rPr>
          <w:rStyle w:val="TimesNewRoman12"/>
        </w:rPr>
        <w:t xml:space="preserve">См. </w:t>
      </w:r>
      <w:hyperlink r:id="rId143" w:anchor="_Точки_контроля_" w:history="1">
        <w:r w:rsidRPr="00144704">
          <w:rPr>
            <w:rStyle w:val="a4"/>
          </w:rPr>
          <w:t>Точки контроля «Перемещение товара в филиал»</w:t>
        </w:r>
      </w:hyperlink>
    </w:p>
    <w:p w:rsidR="00D1097C" w:rsidRDefault="00D1097C" w:rsidP="002613BF">
      <w:pPr>
        <w:tabs>
          <w:tab w:val="right" w:leader="dot" w:pos="9720"/>
        </w:tabs>
        <w:spacing w:before="60"/>
        <w:ind w:firstLine="284"/>
        <w:jc w:val="both"/>
        <w:rPr>
          <w:rStyle w:val="TimesNewRoman12"/>
        </w:rPr>
      </w:pPr>
      <w:r>
        <w:rPr>
          <w:rStyle w:val="TimesNewRoman12"/>
        </w:rPr>
        <w:t xml:space="preserve">2) «Списание товара» отражается в 1С:Бухгалтерии как документ «Требование-накладная». Для этого в обработке по загрузки данных, на вкладке «опции загрузки» необходимо установить флажок «Списание товара - Требование-накладная».  </w:t>
      </w:r>
    </w:p>
    <w:p w:rsidR="00D1097C" w:rsidRDefault="00D1097C" w:rsidP="002613BF">
      <w:pPr>
        <w:tabs>
          <w:tab w:val="right" w:leader="dot" w:pos="9720"/>
        </w:tabs>
        <w:spacing w:before="60"/>
        <w:ind w:firstLine="284"/>
        <w:jc w:val="both"/>
        <w:rPr>
          <w:rStyle w:val="TimesNewRoman12"/>
        </w:rPr>
      </w:pPr>
      <w:r>
        <w:rPr>
          <w:rStyle w:val="TimesNewRoman12"/>
        </w:rPr>
        <w:t xml:space="preserve">Данная операция формирует следующие проводки: </w:t>
      </w:r>
    </w:p>
    <w:p w:rsidR="00D1097C" w:rsidRDefault="00FC7EC2" w:rsidP="002613BF">
      <w:pPr>
        <w:keepNext/>
        <w:tabs>
          <w:tab w:val="right" w:leader="dot" w:pos="9720"/>
        </w:tabs>
        <w:spacing w:before="60"/>
        <w:ind w:firstLine="284"/>
        <w:jc w:val="both"/>
      </w:pPr>
      <w:r>
        <w:rPr>
          <w:noProof/>
        </w:rPr>
        <w:pict>
          <v:shape id="Рисунок 106" o:spid="_x0000_i1135" type="#_x0000_t75" style="width:334.35pt;height:120.2pt;visibility:visible">
            <v:imagedata r:id="rId144" o:title=""/>
          </v:shape>
        </w:pict>
      </w:r>
    </w:p>
    <w:p w:rsidR="00D1097C" w:rsidRPr="00EA638E" w:rsidRDefault="00D1097C" w:rsidP="002613BF">
      <w:pPr>
        <w:pStyle w:val="a5"/>
        <w:tabs>
          <w:tab w:val="right" w:leader="dot" w:pos="9720"/>
        </w:tabs>
        <w:spacing w:before="60"/>
        <w:ind w:firstLine="284"/>
        <w:jc w:val="both"/>
        <w:rPr>
          <w:rStyle w:val="TimesNewRoman123"/>
          <w:b/>
          <w:bCs/>
          <w:sz w:val="20"/>
        </w:rPr>
      </w:pPr>
      <w:r w:rsidRPr="00EA638E">
        <w:rPr>
          <w:rStyle w:val="TimesNewRoman123"/>
          <w:b/>
          <w:bCs/>
          <w:sz w:val="20"/>
        </w:rPr>
        <w:t xml:space="preserve">Рисунок </w:t>
      </w:r>
      <w:r w:rsidR="00D1017C">
        <w:t>98</w:t>
      </w:r>
      <w:r w:rsidRPr="00EA638E">
        <w:rPr>
          <w:rStyle w:val="TimesNewRoman123"/>
          <w:b/>
          <w:bCs/>
          <w:sz w:val="20"/>
        </w:rPr>
        <w:t>: документ «Требование-накладная».</w:t>
      </w:r>
    </w:p>
    <w:p w:rsidR="00D1097C" w:rsidRPr="009F052E" w:rsidRDefault="00D1097C" w:rsidP="002613BF">
      <w:pPr>
        <w:tabs>
          <w:tab w:val="right" w:leader="dot" w:pos="9720"/>
        </w:tabs>
        <w:spacing w:before="60"/>
        <w:ind w:firstLine="284"/>
        <w:jc w:val="both"/>
      </w:pPr>
      <w:r>
        <w:t xml:space="preserve">Счет учета затрат, по данной операции, есть возможность указывать в программе Альфа-Авто, при выборе статьи списания в документе «Списание товара». Далее в обработке   загрузки данных устанавливаем флажок «Использовать счета в платежных документах из статей доходов и расходов».    </w:t>
      </w:r>
    </w:p>
    <w:p w:rsidR="00D1097C" w:rsidRDefault="00D1097C" w:rsidP="002613BF">
      <w:pPr>
        <w:pStyle w:val="5"/>
        <w:tabs>
          <w:tab w:val="right" w:leader="dot" w:pos="9720"/>
        </w:tabs>
        <w:spacing w:before="60"/>
        <w:ind w:firstLine="284"/>
        <w:jc w:val="both"/>
        <w:rPr>
          <w:rStyle w:val="TimesNewRoman12"/>
        </w:rPr>
      </w:pPr>
      <w:r>
        <w:rPr>
          <w:rStyle w:val="TimesNewRoman12"/>
        </w:rPr>
        <w:t xml:space="preserve">Точки контроля «Списания товара» в требование-накладную  </w:t>
      </w:r>
    </w:p>
    <w:p w:rsidR="00D1097C" w:rsidRDefault="00D1097C" w:rsidP="002613BF">
      <w:pPr>
        <w:tabs>
          <w:tab w:val="right" w:leader="dot" w:pos="9720"/>
        </w:tabs>
        <w:spacing w:before="60"/>
        <w:ind w:firstLine="284"/>
        <w:jc w:val="both"/>
        <w:rPr>
          <w:rStyle w:val="TimesNewRoman12"/>
        </w:rPr>
      </w:pPr>
      <w:r>
        <w:rPr>
          <w:rStyle w:val="TimesNewRoman12"/>
        </w:rPr>
        <w:t xml:space="preserve">Для контроля данной операции в Альфа-Авто мы формируем отчет </w:t>
      </w:r>
      <w:r w:rsidRPr="00445C21">
        <w:rPr>
          <w:rStyle w:val="TimesNewRoman12"/>
        </w:rPr>
        <w:t>«Остатки и обороты партий товаров» с фильтром по хозяйственной операции (документа движения)</w:t>
      </w:r>
      <w:r>
        <w:rPr>
          <w:rStyle w:val="TimesNewRoman12"/>
        </w:rPr>
        <w:t xml:space="preserve"> – «Списание товара» (см.</w:t>
      </w:r>
      <w:hyperlink r:id="rId145" w:anchor="_Точки_контроля_" w:history="1">
        <w:r w:rsidRPr="008D4D0A">
          <w:rPr>
            <w:rStyle w:val="a4"/>
          </w:rPr>
          <w:t>Точки контроля «Перемещение товара в филиал»</w:t>
        </w:r>
      </w:hyperlink>
      <w:r>
        <w:rPr>
          <w:rStyle w:val="TimesNewRoman12"/>
        </w:rPr>
        <w:t xml:space="preserve">). </w:t>
      </w:r>
    </w:p>
    <w:p w:rsidR="00D1097C" w:rsidRPr="008D4D0A" w:rsidRDefault="00D1097C" w:rsidP="002613BF">
      <w:pPr>
        <w:tabs>
          <w:tab w:val="right" w:leader="dot" w:pos="9720"/>
        </w:tabs>
        <w:spacing w:before="60"/>
        <w:ind w:firstLine="284"/>
        <w:jc w:val="both"/>
      </w:pPr>
      <w:r>
        <w:rPr>
          <w:rStyle w:val="TimesNewRoman12"/>
        </w:rPr>
        <w:t>В 1С:Бухгалтерии мы формируем ОСВ по счету, на который списываем эти затраты. В нашем случае это 20 счет (см.</w:t>
      </w:r>
      <w:hyperlink r:id="rId146" w:anchor="_Точки_контроля_" w:history="1">
        <w:r w:rsidRPr="008D4D0A">
          <w:rPr>
            <w:rStyle w:val="a4"/>
          </w:rPr>
          <w:t>Точки контроля «Списание товаров в производство»</w:t>
        </w:r>
      </w:hyperlink>
      <w:r>
        <w:rPr>
          <w:rStyle w:val="TimesNewRoman12"/>
        </w:rPr>
        <w:t xml:space="preserve">).  Но в данном отчете мы также увидим и другие суммы, которые лежат на данном счете (например, </w:t>
      </w:r>
      <w:r>
        <w:rPr>
          <w:rStyle w:val="TimesNewRoman12"/>
        </w:rPr>
        <w:lastRenderedPageBreak/>
        <w:t xml:space="preserve">товары, которые списаны в производство по заказ-наряду). Поэтому данные суммы сверяются по операциям. </w:t>
      </w:r>
    </w:p>
    <w:p w:rsidR="00D1097C" w:rsidRPr="00294489" w:rsidRDefault="00D1097C" w:rsidP="00410C7E">
      <w:pPr>
        <w:pStyle w:val="4"/>
      </w:pPr>
      <w:r w:rsidRPr="00294489">
        <w:t xml:space="preserve">Списание товаров отданных на комиссию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Хозяйственная операция «Списание товаров отданных на комиссию» перегружается в документ «Отчет комиссионера (агента)  о продажах» и формирует следующие проводки: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07" o:spid="_x0000_i1136" type="#_x0000_t75" style="width:302.4pt;height:134pt;visibility:visible">
            <v:imagedata r:id="rId147" o:title=""/>
          </v:shape>
        </w:pict>
      </w:r>
    </w:p>
    <w:p w:rsidR="00D1097C" w:rsidRPr="00EA638E" w:rsidRDefault="00D1097C" w:rsidP="002613BF">
      <w:pPr>
        <w:pStyle w:val="a5"/>
        <w:tabs>
          <w:tab w:val="right" w:leader="dot" w:pos="9720"/>
        </w:tabs>
        <w:spacing w:before="60"/>
        <w:ind w:firstLine="284"/>
        <w:jc w:val="both"/>
        <w:rPr>
          <w:rStyle w:val="TimesNewRoman123"/>
          <w:b/>
          <w:bCs/>
          <w:sz w:val="20"/>
        </w:rPr>
      </w:pPr>
      <w:r w:rsidRPr="00EA638E">
        <w:rPr>
          <w:rStyle w:val="TimesNewRoman123"/>
          <w:b/>
          <w:bCs/>
          <w:sz w:val="20"/>
        </w:rPr>
        <w:t xml:space="preserve">Рисунок </w:t>
      </w:r>
      <w:r w:rsidR="00D1017C">
        <w:t>99</w:t>
      </w:r>
      <w:r w:rsidRPr="00EA638E">
        <w:rPr>
          <w:rStyle w:val="TimesNewRoman123"/>
          <w:b/>
          <w:bCs/>
          <w:sz w:val="20"/>
        </w:rPr>
        <w:t xml:space="preserve">: Отчет комиссионера ( агента) о продажах </w:t>
      </w:r>
    </w:p>
    <w:p w:rsidR="00D1097C" w:rsidRPr="00294489" w:rsidRDefault="00D1097C" w:rsidP="002613BF">
      <w:pPr>
        <w:pStyle w:val="5"/>
        <w:tabs>
          <w:tab w:val="right" w:leader="dot" w:pos="9720"/>
        </w:tabs>
        <w:spacing w:before="60"/>
        <w:ind w:firstLine="284"/>
        <w:jc w:val="both"/>
      </w:pPr>
      <w:r w:rsidRPr="00294489">
        <w:t>Точи контроля</w:t>
      </w:r>
      <w:r>
        <w:t xml:space="preserve"> «списание товаров отданных на комиссию»</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суммы  по данной операции анализируются при сверке  счета 94 (см.</w:t>
      </w:r>
      <w:hyperlink r:id="rId148" w:anchor="_Точки_контроля_" w:history="1">
        <w:r w:rsidRPr="008D4D0A">
          <w:rPr>
            <w:rStyle w:val="a4"/>
          </w:rPr>
          <w:t>Точки контроля «Перемещение товара в филиал»</w:t>
        </w:r>
      </w:hyperlink>
      <w:r>
        <w:rPr>
          <w:rStyle w:val="TimesNewRoman12"/>
        </w:rPr>
        <w:t>), т</w:t>
      </w:r>
      <w:r w:rsidRPr="00445C21">
        <w:rPr>
          <w:rStyle w:val="TimesNewRoman12"/>
        </w:rPr>
        <w:t>акже можно контролировать эти суммы при сверке по счету 45 (</w:t>
      </w:r>
      <w:r>
        <w:rPr>
          <w:rStyle w:val="TimesNewRoman12"/>
        </w:rPr>
        <w:t xml:space="preserve">см. </w:t>
      </w:r>
      <w:hyperlink r:id="rId149" w:anchor="_Точки_контроля_" w:history="1">
        <w:r w:rsidRPr="008D4D0A">
          <w:rPr>
            <w:rStyle w:val="a4"/>
          </w:rPr>
          <w:t>Точки контроля «реализация товаров комиссия»</w:t>
        </w:r>
      </w:hyperlink>
      <w:r w:rsidRPr="00445C21">
        <w:rPr>
          <w:rStyle w:val="TimesNewRoman12"/>
        </w:rPr>
        <w:t xml:space="preserve">):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08" o:spid="_x0000_i1137" type="#_x0000_t75" style="width:321.8pt;height:161.55pt;visibility:visible">
            <v:imagedata r:id="rId150" o:title=""/>
          </v:shape>
        </w:pict>
      </w:r>
    </w:p>
    <w:p w:rsidR="00D1097C" w:rsidRPr="00EA638E" w:rsidRDefault="00D1097C" w:rsidP="002613BF">
      <w:pPr>
        <w:pStyle w:val="a5"/>
        <w:tabs>
          <w:tab w:val="right" w:leader="dot" w:pos="9720"/>
        </w:tabs>
        <w:spacing w:before="60"/>
        <w:ind w:firstLine="284"/>
        <w:jc w:val="both"/>
        <w:rPr>
          <w:rStyle w:val="TimesNewRoman12"/>
          <w:rFonts w:ascii="Calibri" w:hAnsi="Calibri"/>
          <w:sz w:val="20"/>
        </w:rPr>
      </w:pPr>
      <w:r w:rsidRPr="00EA638E">
        <w:rPr>
          <w:rStyle w:val="TimesNewRoman123"/>
          <w:b/>
          <w:bCs/>
          <w:sz w:val="20"/>
        </w:rPr>
        <w:t xml:space="preserve">Рисунок </w:t>
      </w:r>
      <w:r w:rsidR="00D1017C">
        <w:rPr>
          <w:rFonts w:ascii="Calibri" w:hAnsi="Calibri"/>
        </w:rPr>
        <w:t>100</w:t>
      </w:r>
      <w:r w:rsidRPr="00EA638E">
        <w:rPr>
          <w:rStyle w:val="TimesNewRoman123"/>
          <w:b/>
          <w:bCs/>
          <w:sz w:val="20"/>
        </w:rPr>
        <w:t xml:space="preserve">: ОСВ 94 счету </w:t>
      </w:r>
      <w:r w:rsidRPr="00EA638E">
        <w:rPr>
          <w:rStyle w:val="TimesNewRoman12"/>
          <w:rFonts w:ascii="Calibri" w:hAnsi="Calibri"/>
          <w:sz w:val="20"/>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Альфа-Авто сумму списания товаров отданных на комиссию можно увидеть, сформировав отчет «Доходы и расходы» с фильтром по хозяйственной</w:t>
      </w:r>
      <w:r>
        <w:rPr>
          <w:rStyle w:val="TimesNewRoman12"/>
        </w:rPr>
        <w:t xml:space="preserve"> операции (документ  движения):</w:t>
      </w:r>
    </w:p>
    <w:p w:rsidR="00D1097C" w:rsidRDefault="00FC7EC2" w:rsidP="002613BF">
      <w:pPr>
        <w:keepNext/>
        <w:tabs>
          <w:tab w:val="right" w:leader="dot" w:pos="9720"/>
        </w:tabs>
        <w:spacing w:before="60"/>
        <w:ind w:firstLine="284"/>
        <w:jc w:val="both"/>
      </w:pPr>
      <w:r>
        <w:rPr>
          <w:noProof/>
        </w:rPr>
        <w:pict>
          <v:shape id="Рисунок 109" o:spid="_x0000_i1138" type="#_x0000_t75" style="width:336.85pt;height:90.15pt;visibility:visible">
            <v:imagedata r:id="rId151" o:title=""/>
          </v:shape>
        </w:pict>
      </w:r>
    </w:p>
    <w:p w:rsidR="00D1097C" w:rsidRPr="00EA638E" w:rsidRDefault="00D1097C" w:rsidP="002613BF">
      <w:pPr>
        <w:pStyle w:val="a5"/>
        <w:tabs>
          <w:tab w:val="right" w:leader="dot" w:pos="9720"/>
        </w:tabs>
        <w:spacing w:before="60"/>
        <w:ind w:firstLine="284"/>
        <w:jc w:val="both"/>
        <w:rPr>
          <w:rStyle w:val="TimesNewRoman12"/>
          <w:sz w:val="20"/>
        </w:rPr>
      </w:pPr>
      <w:r w:rsidRPr="00EA638E">
        <w:rPr>
          <w:rStyle w:val="121"/>
          <w:b/>
          <w:bCs/>
          <w:sz w:val="20"/>
        </w:rPr>
        <w:t xml:space="preserve">Рисунок </w:t>
      </w:r>
      <w:r w:rsidR="00D1017C">
        <w:t>101</w:t>
      </w:r>
      <w:r w:rsidRPr="00EA638E">
        <w:rPr>
          <w:rStyle w:val="121"/>
          <w:b/>
          <w:bCs/>
          <w:sz w:val="20"/>
        </w:rPr>
        <w:t xml:space="preserve">: Отчет «Доходы и расходы» </w:t>
      </w:r>
    </w:p>
    <w:p w:rsidR="00D1097C" w:rsidRPr="005B5CCF" w:rsidRDefault="00D1097C" w:rsidP="002613BF">
      <w:pPr>
        <w:tabs>
          <w:tab w:val="right" w:leader="dot" w:pos="9720"/>
        </w:tabs>
        <w:spacing w:before="60"/>
        <w:ind w:firstLine="284"/>
        <w:jc w:val="both"/>
        <w:rPr>
          <w:rStyle w:val="TimesNewRoman121"/>
          <w:rFonts w:ascii="Times New Roman" w:hAnsi="Times New Roman"/>
          <w:b w:val="0"/>
          <w:bCs w:val="0"/>
        </w:rPr>
      </w:pPr>
      <w:r>
        <w:rPr>
          <w:rStyle w:val="TimesNewRoman121"/>
          <w:rFonts w:ascii="Times New Roman" w:hAnsi="Times New Roman"/>
          <w:b w:val="0"/>
          <w:bCs w:val="0"/>
        </w:rPr>
        <w:lastRenderedPageBreak/>
        <w:t>Суммы по отчетам буду расходиться на сумму НДС, т.е 649-99=550</w:t>
      </w:r>
    </w:p>
    <w:p w:rsidR="00D1097C" w:rsidRPr="004C537E" w:rsidRDefault="00D1097C" w:rsidP="00410C7E">
      <w:pPr>
        <w:pStyle w:val="4"/>
      </w:pPr>
      <w:r w:rsidRPr="004C537E">
        <w:t>Списание товаров в производство</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«Списание товаров в производство» перегружается  в документ «Требование - накладная»:  </w:t>
      </w:r>
    </w:p>
    <w:p w:rsidR="00D1097C" w:rsidRDefault="00FC7EC2" w:rsidP="002613BF">
      <w:pPr>
        <w:keepNext/>
        <w:tabs>
          <w:tab w:val="right" w:leader="dot" w:pos="9720"/>
        </w:tabs>
        <w:spacing w:before="60"/>
        <w:ind w:firstLine="284"/>
        <w:jc w:val="both"/>
      </w:pPr>
      <w:r>
        <w:rPr>
          <w:noProof/>
          <w:color w:val="FF0000"/>
          <w:szCs w:val="24"/>
        </w:rPr>
        <w:pict>
          <v:shape id="Рисунок 110" o:spid="_x0000_i1139" type="#_x0000_t75" style="width:370pt;height:103.95pt;visibility:visible">
            <v:imagedata r:id="rId152" o:title=""/>
          </v:shape>
        </w:pict>
      </w:r>
    </w:p>
    <w:p w:rsidR="00D1097C" w:rsidRPr="00EA638E" w:rsidRDefault="00D1097C" w:rsidP="002613BF">
      <w:pPr>
        <w:pStyle w:val="a5"/>
        <w:tabs>
          <w:tab w:val="right" w:leader="dot" w:pos="9720"/>
        </w:tabs>
        <w:spacing w:before="60"/>
        <w:ind w:firstLine="284"/>
        <w:jc w:val="both"/>
        <w:rPr>
          <w:rFonts w:ascii="Calibri" w:hAnsi="Calibri"/>
          <w:color w:val="FF0000"/>
        </w:rPr>
      </w:pPr>
      <w:r w:rsidRPr="00EA638E">
        <w:rPr>
          <w:rFonts w:ascii="Calibri" w:hAnsi="Calibri"/>
        </w:rPr>
        <w:t xml:space="preserve">Рисунок </w:t>
      </w:r>
      <w:r w:rsidR="00D1017C">
        <w:rPr>
          <w:rFonts w:ascii="Calibri" w:hAnsi="Calibri"/>
        </w:rPr>
        <w:t>102</w:t>
      </w:r>
      <w:r w:rsidRPr="00EA638E">
        <w:rPr>
          <w:rStyle w:val="TimesNewRoman12Calibri0"/>
          <w:b/>
          <w:bCs/>
          <w:sz w:val="20"/>
        </w:rPr>
        <w:t xml:space="preserve">: Требование - накладная </w:t>
      </w:r>
    </w:p>
    <w:p w:rsidR="00D1097C" w:rsidRPr="00445C21" w:rsidRDefault="00D1097C" w:rsidP="002613BF">
      <w:pPr>
        <w:pStyle w:val="a5"/>
        <w:tabs>
          <w:tab w:val="right" w:leader="dot" w:pos="9720"/>
        </w:tabs>
        <w:spacing w:before="60"/>
        <w:ind w:firstLine="284"/>
        <w:jc w:val="both"/>
        <w:rPr>
          <w:rStyle w:val="TimesNewRoman12"/>
        </w:rPr>
      </w:pPr>
    </w:p>
    <w:p w:rsidR="00D1097C" w:rsidRPr="004C537E" w:rsidRDefault="00D1097C" w:rsidP="002613BF">
      <w:pPr>
        <w:pStyle w:val="5"/>
        <w:tabs>
          <w:tab w:val="right" w:leader="dot" w:pos="9720"/>
        </w:tabs>
        <w:spacing w:before="60"/>
        <w:ind w:firstLine="284"/>
        <w:jc w:val="both"/>
      </w:pPr>
      <w:bookmarkStart w:id="519" w:name="_Точки_контроля_«Списание"/>
      <w:bookmarkEnd w:id="519"/>
      <w:r w:rsidRPr="004C537E">
        <w:t>Точки контроля</w:t>
      </w:r>
      <w:r>
        <w:t xml:space="preserve"> «Списание товаров в производство»</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мы</w:t>
      </w:r>
      <w:r>
        <w:rPr>
          <w:rStyle w:val="TimesNewRoman12"/>
        </w:rPr>
        <w:t xml:space="preserve"> можем проанализировать данные сформировав</w:t>
      </w:r>
      <w:r w:rsidRPr="00445C21">
        <w:rPr>
          <w:rStyle w:val="TimesNewRoman12"/>
        </w:rPr>
        <w:t xml:space="preserve"> ОСВ по счету 20</w:t>
      </w:r>
      <w:r>
        <w:rPr>
          <w:rStyle w:val="TimesNewRoman12"/>
        </w:rPr>
        <w:t>:</w:t>
      </w:r>
      <w:r w:rsidRPr="00445C21">
        <w:rPr>
          <w:rStyle w:val="TimesNewRoman12"/>
        </w:rPr>
        <w:t xml:space="preserve"> </w:t>
      </w:r>
    </w:p>
    <w:p w:rsidR="00D1097C" w:rsidRDefault="00FC7EC2" w:rsidP="002613BF">
      <w:pPr>
        <w:keepNext/>
        <w:tabs>
          <w:tab w:val="right" w:leader="dot" w:pos="9720"/>
        </w:tabs>
        <w:spacing w:before="60"/>
        <w:ind w:firstLine="284"/>
        <w:jc w:val="both"/>
      </w:pPr>
      <w:r>
        <w:rPr>
          <w:noProof/>
          <w:color w:val="FF0000"/>
          <w:szCs w:val="24"/>
        </w:rPr>
        <w:pict>
          <v:shape id="Рисунок 111" o:spid="_x0000_i1140" type="#_x0000_t75" style="width:339.95pt;height:98.9pt;visibility:visible">
            <v:imagedata r:id="rId153" o:title=""/>
          </v:shape>
        </w:pict>
      </w:r>
    </w:p>
    <w:p w:rsidR="00D1097C" w:rsidRPr="00EA638E" w:rsidRDefault="00D1097C" w:rsidP="002613BF">
      <w:pPr>
        <w:pStyle w:val="a5"/>
        <w:tabs>
          <w:tab w:val="right" w:leader="dot" w:pos="9720"/>
        </w:tabs>
        <w:spacing w:before="60"/>
        <w:ind w:firstLine="284"/>
        <w:jc w:val="both"/>
        <w:rPr>
          <w:rStyle w:val="TimesNewRoman12"/>
          <w:rFonts w:ascii="Calibri" w:hAnsi="Calibri"/>
          <w:sz w:val="20"/>
        </w:rPr>
      </w:pPr>
      <w:r w:rsidRPr="00EA638E">
        <w:rPr>
          <w:rFonts w:ascii="Calibri" w:hAnsi="Calibri"/>
        </w:rPr>
        <w:t xml:space="preserve">Рисунок </w:t>
      </w:r>
      <w:r w:rsidR="00D1017C">
        <w:rPr>
          <w:rFonts w:ascii="Calibri" w:hAnsi="Calibri"/>
        </w:rPr>
        <w:t>103</w:t>
      </w:r>
      <w:r w:rsidRPr="00EA638E">
        <w:rPr>
          <w:rFonts w:ascii="Calibri" w:hAnsi="Calibri"/>
        </w:rPr>
        <w:t xml:space="preserve">: ОСВ по 20 счету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Также необходимо иметь ввиду, что на данном счете будет учитываться сумма себестоимости товаров, реализуемых через заказ-наряд, и загружаемых в </w:t>
      </w:r>
      <w:r>
        <w:rPr>
          <w:rStyle w:val="TimesNewRoman12"/>
        </w:rPr>
        <w:t xml:space="preserve">1С:Бухгалтерию, </w:t>
      </w:r>
      <w:r w:rsidRPr="00445C21">
        <w:rPr>
          <w:rStyle w:val="TimesNewRoman12"/>
        </w:rPr>
        <w:t xml:space="preserve">как «требование накладная» + «акт об оказании производственных услуг».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формируем отчет «Остатки и обороты партий товаров». Установить фильтр по хозяйственной операции мы не можем, поэтому данные суммы контролируются по операциям: </w:t>
      </w:r>
    </w:p>
    <w:p w:rsidR="00D1097C" w:rsidRDefault="00FC7EC2" w:rsidP="002613BF">
      <w:pPr>
        <w:keepNext/>
        <w:tabs>
          <w:tab w:val="right" w:leader="dot" w:pos="9720"/>
        </w:tabs>
        <w:spacing w:before="60"/>
        <w:ind w:firstLine="284"/>
        <w:jc w:val="both"/>
      </w:pPr>
      <w:r>
        <w:rPr>
          <w:noProof/>
        </w:rPr>
        <w:lastRenderedPageBreak/>
        <w:pict>
          <v:shape id="Рисунок 112" o:spid="_x0000_i1141" type="#_x0000_t75" style="width:266.1pt;height:163.4pt;visibility:visible">
            <v:imagedata r:id="rId154" o:title=""/>
          </v:shape>
        </w:pict>
      </w:r>
    </w:p>
    <w:p w:rsidR="00D1097C" w:rsidRPr="00EA638E" w:rsidRDefault="00D1097C" w:rsidP="002613BF">
      <w:pPr>
        <w:pStyle w:val="a5"/>
        <w:tabs>
          <w:tab w:val="right" w:leader="dot" w:pos="9720"/>
        </w:tabs>
        <w:spacing w:before="60"/>
        <w:ind w:firstLine="284"/>
        <w:jc w:val="both"/>
        <w:rPr>
          <w:rStyle w:val="TimesNewRoman12"/>
          <w:rFonts w:ascii="Calibri" w:hAnsi="Calibri"/>
          <w:sz w:val="20"/>
        </w:rPr>
      </w:pPr>
      <w:r w:rsidRPr="00EA638E">
        <w:rPr>
          <w:rFonts w:ascii="Calibri" w:hAnsi="Calibri"/>
        </w:rPr>
        <w:t xml:space="preserve">Рисунок </w:t>
      </w:r>
      <w:r w:rsidRPr="00EA638E">
        <w:rPr>
          <w:rFonts w:ascii="Calibri" w:hAnsi="Calibri"/>
        </w:rPr>
        <w:fldChar w:fldCharType="begin"/>
      </w:r>
      <w:r w:rsidRPr="00EA638E">
        <w:rPr>
          <w:rFonts w:ascii="Calibri" w:hAnsi="Calibri"/>
        </w:rPr>
        <w:instrText xml:space="preserve"> SEQ Рисунок \* ARABIC </w:instrText>
      </w:r>
      <w:r w:rsidRPr="00EA638E">
        <w:rPr>
          <w:rFonts w:ascii="Calibri" w:hAnsi="Calibri"/>
        </w:rPr>
        <w:fldChar w:fldCharType="separate"/>
      </w:r>
      <w:r>
        <w:rPr>
          <w:rFonts w:ascii="Calibri" w:hAnsi="Calibri"/>
          <w:noProof/>
        </w:rPr>
        <w:t>10</w:t>
      </w:r>
      <w:r w:rsidR="00D1017C">
        <w:rPr>
          <w:rFonts w:ascii="Calibri" w:hAnsi="Calibri"/>
          <w:noProof/>
        </w:rPr>
        <w:t>4</w:t>
      </w:r>
      <w:r w:rsidRPr="00EA638E">
        <w:rPr>
          <w:rFonts w:ascii="Calibri" w:hAnsi="Calibri"/>
        </w:rPr>
        <w:fldChar w:fldCharType="end"/>
      </w:r>
      <w:r w:rsidRPr="00EA638E">
        <w:rPr>
          <w:rFonts w:ascii="Calibri" w:hAnsi="Calibri"/>
        </w:rPr>
        <w:t>: Отчет «Остатки и обороты партий товаров»</w:t>
      </w:r>
    </w:p>
    <w:p w:rsidR="00D1097C" w:rsidRPr="004C537E" w:rsidRDefault="00D1097C" w:rsidP="002613BF">
      <w:pPr>
        <w:pStyle w:val="3"/>
        <w:tabs>
          <w:tab w:val="right" w:leader="dot" w:pos="9720"/>
        </w:tabs>
        <w:spacing w:before="60"/>
        <w:ind w:firstLine="284"/>
        <w:jc w:val="both"/>
      </w:pPr>
      <w:bookmarkStart w:id="520" w:name="_Toc306562497"/>
      <w:bookmarkStart w:id="521" w:name="_Toc306562750"/>
      <w:bookmarkStart w:id="522" w:name="_Toc307818573"/>
      <w:bookmarkStart w:id="523" w:name="_Toc307818679"/>
      <w:bookmarkStart w:id="524" w:name="_Toc307818760"/>
      <w:bookmarkStart w:id="525" w:name="_Toc307818842"/>
      <w:bookmarkStart w:id="526" w:name="_Toc307818924"/>
      <w:bookmarkStart w:id="527" w:name="_Toc310957465"/>
      <w:bookmarkStart w:id="528" w:name="_Toc310957553"/>
      <w:bookmarkStart w:id="529" w:name="_Toc329284450"/>
      <w:bookmarkStart w:id="530" w:name="_Toc329284535"/>
      <w:bookmarkStart w:id="531" w:name="_Toc329689787"/>
      <w:bookmarkStart w:id="532" w:name="_Toc329690388"/>
      <w:bookmarkStart w:id="533" w:name="_Toc329973899"/>
      <w:bookmarkStart w:id="534" w:name="_Toc329974076"/>
      <w:r>
        <w:t xml:space="preserve">4.6 </w:t>
      </w:r>
      <w:r w:rsidRPr="004C537E">
        <w:t>Переоценка</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4C537E">
        <w:t xml:space="preserve"> </w:t>
      </w:r>
    </w:p>
    <w:p w:rsidR="00D1097C" w:rsidRPr="004A125F" w:rsidRDefault="00D1097C" w:rsidP="002613BF">
      <w:pPr>
        <w:pStyle w:val="ad"/>
        <w:tabs>
          <w:tab w:val="right" w:leader="dot" w:pos="9720"/>
        </w:tabs>
        <w:spacing w:before="60"/>
        <w:ind w:firstLine="284"/>
        <w:jc w:val="both"/>
        <w:rPr>
          <w:sz w:val="24"/>
          <w:szCs w:val="24"/>
        </w:rPr>
      </w:pPr>
      <w:r w:rsidRPr="004A125F">
        <w:rPr>
          <w:sz w:val="24"/>
          <w:szCs w:val="24"/>
        </w:rPr>
        <w:t>Данный документ служит для изменения балансовой и розничной стоимости</w:t>
      </w:r>
      <w:r>
        <w:rPr>
          <w:sz w:val="24"/>
          <w:szCs w:val="24"/>
        </w:rPr>
        <w:t xml:space="preserve"> товара</w:t>
      </w:r>
      <w:r w:rsidRPr="004A125F">
        <w:rPr>
          <w:sz w:val="24"/>
          <w:szCs w:val="24"/>
        </w:rPr>
        <w:t xml:space="preserve">.  В зависимости от вида переоценки пользователь может осуществлять переоценку: </w:t>
      </w:r>
    </w:p>
    <w:p w:rsidR="00D1097C" w:rsidRPr="00445C21" w:rsidRDefault="00D1097C" w:rsidP="002613BF">
      <w:pPr>
        <w:numPr>
          <w:ilvl w:val="0"/>
          <w:numId w:val="14"/>
        </w:numPr>
        <w:tabs>
          <w:tab w:val="right" w:leader="dot" w:pos="9720"/>
        </w:tabs>
        <w:spacing w:before="60"/>
        <w:ind w:left="0" w:firstLine="284"/>
        <w:jc w:val="both"/>
        <w:rPr>
          <w:rStyle w:val="TimesNewRoman12"/>
        </w:rPr>
      </w:pPr>
      <w:r w:rsidRPr="00445C21">
        <w:rPr>
          <w:rStyle w:val="TimesNewRoman12"/>
        </w:rPr>
        <w:t>Товаров на розничном складе</w:t>
      </w:r>
    </w:p>
    <w:p w:rsidR="00D1097C" w:rsidRPr="00445C21" w:rsidRDefault="00D1097C" w:rsidP="002613BF">
      <w:pPr>
        <w:numPr>
          <w:ilvl w:val="0"/>
          <w:numId w:val="14"/>
        </w:numPr>
        <w:tabs>
          <w:tab w:val="right" w:leader="dot" w:pos="9720"/>
        </w:tabs>
        <w:spacing w:before="60"/>
        <w:ind w:left="0" w:firstLine="284"/>
        <w:jc w:val="both"/>
        <w:rPr>
          <w:rStyle w:val="TimesNewRoman12"/>
        </w:rPr>
      </w:pPr>
      <w:r w:rsidRPr="00445C21">
        <w:rPr>
          <w:rStyle w:val="TimesNewRoman12"/>
        </w:rPr>
        <w:t>Товаров, отданных на комиссию</w:t>
      </w:r>
    </w:p>
    <w:p w:rsidR="00D1097C" w:rsidRPr="00445C21" w:rsidRDefault="00D1097C" w:rsidP="002613BF">
      <w:pPr>
        <w:numPr>
          <w:ilvl w:val="0"/>
          <w:numId w:val="14"/>
        </w:numPr>
        <w:tabs>
          <w:tab w:val="right" w:leader="dot" w:pos="9720"/>
        </w:tabs>
        <w:spacing w:before="60"/>
        <w:ind w:left="0" w:firstLine="284"/>
        <w:jc w:val="both"/>
        <w:rPr>
          <w:rStyle w:val="TimesNewRoman12"/>
        </w:rPr>
      </w:pPr>
      <w:r w:rsidRPr="00445C21">
        <w:rPr>
          <w:rStyle w:val="TimesNewRoman12"/>
        </w:rPr>
        <w:t xml:space="preserve">Товаров, принятых на комиссию </w:t>
      </w:r>
    </w:p>
    <w:p w:rsidR="00D1097C" w:rsidRPr="00445C21" w:rsidRDefault="00D1097C" w:rsidP="002613BF">
      <w:pPr>
        <w:tabs>
          <w:tab w:val="right" w:leader="dot" w:pos="9720"/>
        </w:tabs>
        <w:spacing w:before="60"/>
        <w:ind w:firstLine="284"/>
        <w:jc w:val="both"/>
        <w:rPr>
          <w:rStyle w:val="TimesNewRoman12"/>
        </w:rPr>
      </w:pPr>
    </w:p>
    <w:p w:rsidR="00D1097C" w:rsidRPr="004C537E" w:rsidRDefault="00D1097C" w:rsidP="00410C7E">
      <w:pPr>
        <w:pStyle w:val="4"/>
      </w:pPr>
      <w:r w:rsidRPr="004C537E">
        <w:t>Переоценка товаров в рознице</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Данный документ осуществляет переоценку товаров на розничных складах.</w:t>
      </w:r>
      <w:r>
        <w:rPr>
          <w:rStyle w:val="TimesNewRoman12"/>
        </w:rPr>
        <w:t xml:space="preserve"> В 1С:Бухгалтерии данный</w:t>
      </w:r>
      <w:r w:rsidRPr="00445C21">
        <w:rPr>
          <w:rStyle w:val="TimesNewRoman12"/>
        </w:rPr>
        <w:t xml:space="preserve"> документ отражается как документ «Переоценка товаров в рознице».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13" o:spid="_x0000_i1142" type="#_x0000_t75" style="width:328.7pt;height:152.75pt;visibility:visible">
            <v:imagedata r:id="rId155" o:title=""/>
          </v:shape>
        </w:pict>
      </w:r>
    </w:p>
    <w:p w:rsidR="00D1097C" w:rsidRPr="00EA638E" w:rsidRDefault="00D1097C" w:rsidP="002613BF">
      <w:pPr>
        <w:pStyle w:val="a5"/>
        <w:tabs>
          <w:tab w:val="right" w:leader="dot" w:pos="9720"/>
        </w:tabs>
        <w:spacing w:before="60"/>
        <w:ind w:firstLine="284"/>
        <w:jc w:val="both"/>
        <w:rPr>
          <w:rStyle w:val="TimesNewRoman12Calibri0"/>
          <w:b/>
          <w:bCs/>
          <w:sz w:val="20"/>
        </w:rPr>
      </w:pPr>
      <w:r w:rsidRPr="00EA638E">
        <w:rPr>
          <w:rStyle w:val="TimesNewRoman12Calibri0"/>
          <w:b/>
          <w:bCs/>
          <w:sz w:val="20"/>
        </w:rPr>
        <w:t xml:space="preserve">Рисунок </w:t>
      </w:r>
      <w:fldSimple w:instr=" SEQ Рисунок \* ARABIC ">
        <w:r>
          <w:rPr>
            <w:noProof/>
          </w:rPr>
          <w:t>10</w:t>
        </w:r>
      </w:fldSimple>
      <w:r w:rsidR="00D1017C">
        <w:rPr>
          <w:noProof/>
        </w:rPr>
        <w:t>5</w:t>
      </w:r>
      <w:r w:rsidRPr="00EA638E">
        <w:rPr>
          <w:rStyle w:val="TimesNewRoman12Calibri0"/>
          <w:b/>
          <w:bCs/>
          <w:sz w:val="20"/>
        </w:rPr>
        <w:t xml:space="preserve">: Переоценка товаров в рознице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Переоценка товаров отданных на комиссию и взят</w:t>
      </w:r>
      <w:r>
        <w:rPr>
          <w:rStyle w:val="TimesNewRoman12"/>
        </w:rPr>
        <w:t xml:space="preserve">ых на комиссию не перегружается. </w:t>
      </w:r>
    </w:p>
    <w:tbl>
      <w:tblPr>
        <w:tblW w:w="9335" w:type="dxa"/>
        <w:tblCellMar>
          <w:left w:w="30" w:type="dxa"/>
          <w:right w:w="0" w:type="dxa"/>
        </w:tblCellMar>
        <w:tblLook w:val="0000" w:firstRow="0" w:lastRow="0" w:firstColumn="0" w:lastColumn="0" w:noHBand="0" w:noVBand="0"/>
      </w:tblPr>
      <w:tblGrid>
        <w:gridCol w:w="841"/>
        <w:gridCol w:w="3956"/>
        <w:gridCol w:w="4538"/>
      </w:tblGrid>
      <w:tr w:rsidR="00D1097C" w:rsidRPr="004A125F" w:rsidTr="00387ABE">
        <w:trPr>
          <w:hidden/>
        </w:trPr>
        <w:tc>
          <w:tcPr>
            <w:tcW w:w="841" w:type="dxa"/>
            <w:vAlign w:val="center"/>
          </w:tcPr>
          <w:p w:rsidR="00D1097C" w:rsidRPr="0086065A" w:rsidRDefault="00D1097C" w:rsidP="002613BF">
            <w:pPr>
              <w:tabs>
                <w:tab w:val="right" w:leader="dot" w:pos="9720"/>
              </w:tabs>
              <w:spacing w:before="60" w:after="0" w:line="240" w:lineRule="auto"/>
              <w:ind w:firstLine="284"/>
              <w:jc w:val="both"/>
              <w:rPr>
                <w:vanish/>
                <w:sz w:val="22"/>
                <w:szCs w:val="24"/>
              </w:rPr>
            </w:pPr>
          </w:p>
        </w:tc>
        <w:tc>
          <w:tcPr>
            <w:tcW w:w="3956" w:type="dxa"/>
            <w:vAlign w:val="center"/>
          </w:tcPr>
          <w:p w:rsidR="00D1097C" w:rsidRPr="0086065A" w:rsidRDefault="00D1097C" w:rsidP="002613BF">
            <w:pPr>
              <w:tabs>
                <w:tab w:val="right" w:leader="dot" w:pos="9720"/>
              </w:tabs>
              <w:spacing w:before="60" w:after="0" w:line="240" w:lineRule="auto"/>
              <w:ind w:firstLine="284"/>
              <w:jc w:val="both"/>
              <w:rPr>
                <w:vanish/>
                <w:sz w:val="22"/>
                <w:szCs w:val="24"/>
              </w:rPr>
            </w:pPr>
          </w:p>
        </w:tc>
        <w:tc>
          <w:tcPr>
            <w:tcW w:w="4538" w:type="dxa"/>
            <w:vAlign w:val="center"/>
          </w:tcPr>
          <w:p w:rsidR="00D1097C" w:rsidRPr="0086065A" w:rsidRDefault="00D1097C" w:rsidP="002613BF">
            <w:pPr>
              <w:tabs>
                <w:tab w:val="right" w:leader="dot" w:pos="9720"/>
              </w:tabs>
              <w:spacing w:before="60" w:after="0" w:line="240" w:lineRule="auto"/>
              <w:ind w:firstLine="284"/>
              <w:jc w:val="both"/>
              <w:rPr>
                <w:vanish/>
                <w:sz w:val="22"/>
                <w:szCs w:val="24"/>
              </w:rPr>
            </w:pPr>
          </w:p>
        </w:tc>
      </w:tr>
    </w:tbl>
    <w:p w:rsidR="00D1097C" w:rsidRPr="004C537E" w:rsidRDefault="00D1097C" w:rsidP="002613BF">
      <w:pPr>
        <w:pStyle w:val="3"/>
        <w:tabs>
          <w:tab w:val="right" w:leader="dot" w:pos="9720"/>
        </w:tabs>
        <w:spacing w:before="60"/>
        <w:ind w:firstLine="284"/>
        <w:jc w:val="both"/>
      </w:pPr>
      <w:bookmarkStart w:id="535" w:name="_Toc306562498"/>
      <w:bookmarkStart w:id="536" w:name="_Toc306562751"/>
      <w:bookmarkStart w:id="537" w:name="_Toc307818574"/>
      <w:bookmarkStart w:id="538" w:name="_Toc307818680"/>
      <w:bookmarkStart w:id="539" w:name="_Toc307818761"/>
      <w:bookmarkStart w:id="540" w:name="_Toc307818843"/>
      <w:bookmarkStart w:id="541" w:name="_Toc307818925"/>
      <w:bookmarkStart w:id="542" w:name="_Toc310957466"/>
      <w:bookmarkStart w:id="543" w:name="_Toc310957554"/>
      <w:bookmarkStart w:id="544" w:name="_Toc329284451"/>
      <w:bookmarkStart w:id="545" w:name="_Toc329284536"/>
      <w:bookmarkStart w:id="546" w:name="_Toc329689788"/>
      <w:bookmarkStart w:id="547" w:name="_Toc329690389"/>
      <w:bookmarkStart w:id="548" w:name="_Toc329973900"/>
      <w:bookmarkStart w:id="549" w:name="_Toc329974077"/>
      <w:r>
        <w:lastRenderedPageBreak/>
        <w:t xml:space="preserve">4.7 </w:t>
      </w:r>
      <w:r w:rsidRPr="004C537E">
        <w:t>Пересортица товара</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4C537E">
        <w:t xml:space="preserve"> </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6310" w:dyaOrig="2909">
          <v:shape id="_x0000_i1143" type="#_x0000_t75" style="width:315.55pt;height:147.15pt" o:ole="">
            <v:imagedata r:id="rId156" o:title=""/>
          </v:shape>
          <o:OLEObject Type="Embed" ProgID="Visio.Drawing.11" ShapeID="_x0000_i1143" DrawAspect="Content" ObjectID="_1601895595" r:id="rId157"/>
        </w:object>
      </w:r>
    </w:p>
    <w:p w:rsidR="00D1097C" w:rsidRPr="00445C21" w:rsidRDefault="00D1097C" w:rsidP="002613BF">
      <w:pPr>
        <w:tabs>
          <w:tab w:val="right" w:leader="dot" w:pos="9720"/>
        </w:tabs>
        <w:spacing w:before="60"/>
        <w:ind w:firstLine="284"/>
        <w:jc w:val="both"/>
        <w:rPr>
          <w:rStyle w:val="TimesNewRoman12"/>
        </w:rPr>
      </w:pP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Данный документ служит для устранения возникающей пересортицы (ошибок списа</w:t>
      </w:r>
      <w:r>
        <w:rPr>
          <w:rStyle w:val="TimesNewRoman12"/>
        </w:rPr>
        <w:t>ния товара при продаже).  В 1С:Бухгалтерии</w:t>
      </w:r>
      <w:r w:rsidRPr="00445C21">
        <w:rPr>
          <w:rStyle w:val="TimesNewRoman12"/>
        </w:rPr>
        <w:t xml:space="preserve"> данный документ перегружается в документ </w:t>
      </w:r>
      <w:r>
        <w:rPr>
          <w:rStyle w:val="TimesNewRoman12"/>
        </w:rPr>
        <w:t>«</w:t>
      </w:r>
      <w:r w:rsidRPr="00445C21">
        <w:rPr>
          <w:rStyle w:val="TimesNewRoman12"/>
        </w:rPr>
        <w:t>списания</w:t>
      </w:r>
      <w:r>
        <w:rPr>
          <w:rStyle w:val="TimesNewRoman12"/>
        </w:rPr>
        <w:t xml:space="preserve"> товаров»</w:t>
      </w:r>
      <w:r w:rsidRPr="00445C21">
        <w:rPr>
          <w:rStyle w:val="TimesNewRoman12"/>
        </w:rPr>
        <w:t xml:space="preserve"> и документ </w:t>
      </w:r>
      <w:r>
        <w:rPr>
          <w:rStyle w:val="TimesNewRoman12"/>
        </w:rPr>
        <w:t>«оприходование товаров»</w:t>
      </w:r>
      <w:r w:rsidRPr="00445C21">
        <w:rPr>
          <w:rStyle w:val="TimesNewRoman12"/>
        </w:rPr>
        <w:t xml:space="preserve"> соответственно.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15" o:spid="_x0000_i1144" type="#_x0000_t75" style="width:326.8pt;height:110.2pt;visibility:visible">
            <v:imagedata r:id="rId158" o:title=""/>
          </v:shape>
        </w:pict>
      </w:r>
    </w:p>
    <w:p w:rsidR="00D1097C" w:rsidRPr="00EA638E" w:rsidRDefault="00D1097C" w:rsidP="002613BF">
      <w:pPr>
        <w:pStyle w:val="a5"/>
        <w:tabs>
          <w:tab w:val="right" w:leader="dot" w:pos="9720"/>
        </w:tabs>
        <w:spacing w:before="60"/>
        <w:ind w:firstLine="284"/>
        <w:jc w:val="both"/>
        <w:rPr>
          <w:rStyle w:val="TimesNewRoman12"/>
          <w:rFonts w:ascii="Calibri" w:hAnsi="Calibri"/>
          <w:sz w:val="20"/>
        </w:rPr>
      </w:pPr>
      <w:r w:rsidRPr="00EA638E">
        <w:rPr>
          <w:rStyle w:val="TimesNewRoman12Calibri0"/>
          <w:b/>
          <w:bCs/>
          <w:sz w:val="20"/>
        </w:rPr>
        <w:t xml:space="preserve">Рисунок </w:t>
      </w:r>
      <w:r w:rsidRPr="00EA638E">
        <w:rPr>
          <w:rFonts w:ascii="Calibri" w:hAnsi="Calibri"/>
        </w:rPr>
        <w:fldChar w:fldCharType="begin"/>
      </w:r>
      <w:r w:rsidRPr="00EA638E">
        <w:rPr>
          <w:rFonts w:ascii="Calibri" w:hAnsi="Calibri"/>
        </w:rPr>
        <w:instrText xml:space="preserve"> SEQ Рисунок \* ARABIC </w:instrText>
      </w:r>
      <w:r w:rsidRPr="00EA638E">
        <w:rPr>
          <w:rFonts w:ascii="Calibri" w:hAnsi="Calibri"/>
        </w:rPr>
        <w:fldChar w:fldCharType="separate"/>
      </w:r>
      <w:r>
        <w:rPr>
          <w:rFonts w:ascii="Calibri" w:hAnsi="Calibri"/>
          <w:noProof/>
        </w:rPr>
        <w:t>10</w:t>
      </w:r>
      <w:r w:rsidRPr="00EA638E">
        <w:rPr>
          <w:rFonts w:ascii="Calibri" w:hAnsi="Calibri"/>
        </w:rPr>
        <w:fldChar w:fldCharType="end"/>
      </w:r>
      <w:r w:rsidR="00D1017C">
        <w:rPr>
          <w:rFonts w:ascii="Calibri" w:hAnsi="Calibri"/>
        </w:rPr>
        <w:t>6</w:t>
      </w:r>
      <w:r w:rsidRPr="00EA638E">
        <w:rPr>
          <w:rStyle w:val="TimesNewRoman12Calibri0"/>
          <w:b/>
          <w:bCs/>
          <w:sz w:val="20"/>
        </w:rPr>
        <w:t xml:space="preserve">: Списание товаров </w:t>
      </w:r>
      <w:r w:rsidRPr="00EA638E">
        <w:rPr>
          <w:rStyle w:val="TimesNewRoman12"/>
          <w:rFonts w:ascii="Calibri" w:hAnsi="Calibri"/>
          <w:sz w:val="20"/>
        </w:rPr>
        <w:t xml:space="preserve"> </w:t>
      </w:r>
    </w:p>
    <w:p w:rsidR="00D1097C" w:rsidRPr="00445C21" w:rsidRDefault="00FC7EC2" w:rsidP="002613BF">
      <w:pPr>
        <w:pStyle w:val="a5"/>
        <w:tabs>
          <w:tab w:val="right" w:leader="dot" w:pos="9720"/>
        </w:tabs>
        <w:spacing w:before="60"/>
        <w:ind w:firstLine="284"/>
        <w:jc w:val="both"/>
        <w:rPr>
          <w:rStyle w:val="TimesNewRoman12"/>
        </w:rPr>
      </w:pPr>
      <w:r>
        <w:rPr>
          <w:noProof/>
          <w:sz w:val="24"/>
        </w:rPr>
        <w:pict>
          <v:shape id="Рисунок 116" o:spid="_x0000_i1145" type="#_x0000_t75" style="width:330.55pt;height:131.5pt;visibility:visible">
            <v:imagedata r:id="rId159" o:title=""/>
          </v:shape>
        </w:pict>
      </w:r>
    </w:p>
    <w:p w:rsidR="00D1097C" w:rsidRPr="00EA638E" w:rsidRDefault="00D1097C" w:rsidP="002613BF">
      <w:pPr>
        <w:pStyle w:val="a5"/>
        <w:tabs>
          <w:tab w:val="right" w:leader="dot" w:pos="9720"/>
        </w:tabs>
        <w:spacing w:before="60"/>
        <w:ind w:firstLine="284"/>
        <w:jc w:val="both"/>
        <w:rPr>
          <w:rStyle w:val="TimesNewRoman12Calibri0"/>
          <w:b/>
          <w:bCs/>
          <w:sz w:val="20"/>
        </w:rPr>
      </w:pPr>
      <w:r w:rsidRPr="00EA638E">
        <w:rPr>
          <w:rStyle w:val="TimesNewRoman12Calibri0"/>
          <w:b/>
          <w:bCs/>
          <w:sz w:val="20"/>
        </w:rPr>
        <w:t xml:space="preserve">Рисунок </w:t>
      </w:r>
      <w:r w:rsidRPr="00EA638E">
        <w:rPr>
          <w:rFonts w:ascii="Calibri" w:hAnsi="Calibri"/>
        </w:rPr>
        <w:fldChar w:fldCharType="begin"/>
      </w:r>
      <w:r w:rsidRPr="00EA638E">
        <w:rPr>
          <w:rFonts w:ascii="Calibri" w:hAnsi="Calibri"/>
        </w:rPr>
        <w:instrText xml:space="preserve"> SEQ Рисунок \* ARABIC </w:instrText>
      </w:r>
      <w:r w:rsidRPr="00EA638E">
        <w:rPr>
          <w:rFonts w:ascii="Calibri" w:hAnsi="Calibri"/>
        </w:rPr>
        <w:fldChar w:fldCharType="separate"/>
      </w:r>
      <w:r>
        <w:rPr>
          <w:rFonts w:ascii="Calibri" w:hAnsi="Calibri"/>
          <w:noProof/>
        </w:rPr>
        <w:t>10</w:t>
      </w:r>
      <w:r w:rsidRPr="00EA638E">
        <w:rPr>
          <w:rFonts w:ascii="Calibri" w:hAnsi="Calibri"/>
        </w:rPr>
        <w:fldChar w:fldCharType="end"/>
      </w:r>
      <w:r w:rsidR="00D1017C">
        <w:rPr>
          <w:rFonts w:ascii="Calibri" w:hAnsi="Calibri"/>
        </w:rPr>
        <w:t>7</w:t>
      </w:r>
      <w:r w:rsidRPr="00EA638E">
        <w:rPr>
          <w:rStyle w:val="TimesNewRoman12Calibri0"/>
          <w:b/>
          <w:bCs/>
          <w:sz w:val="20"/>
        </w:rPr>
        <w:t xml:space="preserve">: Оприходование товаров </w:t>
      </w:r>
    </w:p>
    <w:p w:rsidR="00D1097C" w:rsidRPr="004C537E" w:rsidRDefault="00D1097C" w:rsidP="002613BF">
      <w:pPr>
        <w:pStyle w:val="5"/>
        <w:tabs>
          <w:tab w:val="right" w:leader="dot" w:pos="9720"/>
        </w:tabs>
        <w:spacing w:before="60"/>
        <w:ind w:firstLine="284"/>
        <w:jc w:val="both"/>
      </w:pPr>
      <w:r w:rsidRPr="004C537E">
        <w:t>Точки контроля</w:t>
      </w:r>
      <w:r>
        <w:t xml:space="preserve"> «пересортица товаров»</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Анализ сумм по пересортице аналогичен с анализом су</w:t>
      </w:r>
      <w:r>
        <w:rPr>
          <w:rStyle w:val="TimesNewRoman12"/>
        </w:rPr>
        <w:t xml:space="preserve">мм по инвентаризации  (см. </w:t>
      </w:r>
      <w:hyperlink r:id="rId160" w:anchor="_Точки_контроля_" w:history="1">
        <w:r w:rsidRPr="007D2097">
          <w:rPr>
            <w:rStyle w:val="a4"/>
          </w:rPr>
          <w:t>Точки контроля «инвентаризация товаров»</w:t>
        </w:r>
      </w:hyperlink>
      <w:r w:rsidRPr="00445C21">
        <w:rPr>
          <w:rStyle w:val="TimesNewRoman12"/>
        </w:rPr>
        <w:t xml:space="preserve">).    </w:t>
      </w:r>
    </w:p>
    <w:p w:rsidR="00D1097C" w:rsidRPr="004C537E" w:rsidRDefault="00D1097C" w:rsidP="002613BF">
      <w:pPr>
        <w:pStyle w:val="1"/>
        <w:tabs>
          <w:tab w:val="right" w:leader="dot" w:pos="9720"/>
        </w:tabs>
        <w:spacing w:before="60"/>
        <w:jc w:val="both"/>
      </w:pPr>
      <w:bookmarkStart w:id="550" w:name="_Toc306562499"/>
      <w:bookmarkStart w:id="551" w:name="_Toc306562752"/>
      <w:bookmarkStart w:id="552" w:name="_Toc307818575"/>
      <w:bookmarkStart w:id="553" w:name="_Toc307818681"/>
      <w:bookmarkStart w:id="554" w:name="_Toc307818762"/>
      <w:bookmarkStart w:id="555" w:name="_Toc307818844"/>
      <w:bookmarkStart w:id="556" w:name="_Toc307818926"/>
      <w:bookmarkStart w:id="557" w:name="_Toc310957467"/>
      <w:bookmarkStart w:id="558" w:name="_Toc310957555"/>
      <w:bookmarkStart w:id="559" w:name="_Toc329284452"/>
      <w:bookmarkStart w:id="560" w:name="_Toc329284537"/>
      <w:bookmarkStart w:id="561" w:name="_Toc329689789"/>
      <w:bookmarkStart w:id="562" w:name="_Toc329690390"/>
      <w:bookmarkStart w:id="563" w:name="_Toc329973901"/>
      <w:bookmarkStart w:id="564" w:name="_Toc329974078"/>
      <w:r>
        <w:t xml:space="preserve">Глава 5 </w:t>
      </w:r>
      <w:r w:rsidRPr="004C537E">
        <w:t>Прочие активы</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rsidRPr="004C537E">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разделе «Прочие активы» содержаться документы, которые позволяют вести учет основных средств. Это такие документы как: </w:t>
      </w:r>
    </w:p>
    <w:p w:rsidR="00D1097C" w:rsidRDefault="00D1097C" w:rsidP="002613BF">
      <w:pPr>
        <w:numPr>
          <w:ilvl w:val="0"/>
          <w:numId w:val="15"/>
        </w:numPr>
        <w:tabs>
          <w:tab w:val="right" w:leader="dot" w:pos="9720"/>
        </w:tabs>
        <w:spacing w:before="60"/>
        <w:ind w:left="0" w:firstLine="284"/>
        <w:jc w:val="both"/>
        <w:rPr>
          <w:rStyle w:val="TimesNewRoman12"/>
        </w:rPr>
      </w:pPr>
      <w:r w:rsidRPr="00445C21">
        <w:rPr>
          <w:rStyle w:val="TimesNewRoman12"/>
        </w:rPr>
        <w:t>Ввод в эксплуатацию</w:t>
      </w:r>
    </w:p>
    <w:p w:rsidR="00D1097C" w:rsidRPr="00445C21" w:rsidRDefault="00D1097C" w:rsidP="002613BF">
      <w:pPr>
        <w:numPr>
          <w:ilvl w:val="0"/>
          <w:numId w:val="15"/>
        </w:numPr>
        <w:tabs>
          <w:tab w:val="right" w:leader="dot" w:pos="9720"/>
        </w:tabs>
        <w:spacing w:before="60"/>
        <w:ind w:left="0" w:firstLine="284"/>
        <w:jc w:val="both"/>
        <w:rPr>
          <w:rStyle w:val="TimesNewRoman12"/>
        </w:rPr>
      </w:pPr>
      <w:r>
        <w:rPr>
          <w:rStyle w:val="TimesNewRoman12"/>
        </w:rPr>
        <w:lastRenderedPageBreak/>
        <w:t>Ввод в эксплуатацию автомобиля</w:t>
      </w:r>
    </w:p>
    <w:p w:rsidR="00D1097C" w:rsidRPr="00445C21" w:rsidRDefault="00D1097C" w:rsidP="002613BF">
      <w:pPr>
        <w:numPr>
          <w:ilvl w:val="0"/>
          <w:numId w:val="15"/>
        </w:numPr>
        <w:tabs>
          <w:tab w:val="right" w:leader="dot" w:pos="9720"/>
        </w:tabs>
        <w:spacing w:before="60"/>
        <w:ind w:left="0" w:firstLine="284"/>
        <w:jc w:val="both"/>
        <w:rPr>
          <w:rStyle w:val="TimesNewRoman12"/>
        </w:rPr>
      </w:pPr>
      <w:r w:rsidRPr="00445C21">
        <w:rPr>
          <w:rStyle w:val="TimesNewRoman12"/>
        </w:rPr>
        <w:t>Перемещение активов</w:t>
      </w:r>
    </w:p>
    <w:p w:rsidR="00D1097C" w:rsidRPr="00445C21" w:rsidRDefault="00D1097C" w:rsidP="002613BF">
      <w:pPr>
        <w:numPr>
          <w:ilvl w:val="0"/>
          <w:numId w:val="15"/>
        </w:numPr>
        <w:tabs>
          <w:tab w:val="right" w:leader="dot" w:pos="9720"/>
        </w:tabs>
        <w:spacing w:before="60"/>
        <w:ind w:left="0" w:firstLine="284"/>
        <w:jc w:val="both"/>
        <w:rPr>
          <w:rStyle w:val="TimesNewRoman12"/>
        </w:rPr>
      </w:pPr>
      <w:r w:rsidRPr="00445C21">
        <w:rPr>
          <w:rStyle w:val="TimesNewRoman12"/>
        </w:rPr>
        <w:t>Списание активов</w:t>
      </w:r>
    </w:p>
    <w:p w:rsidR="00D1097C" w:rsidRPr="00445C21" w:rsidRDefault="00D1097C" w:rsidP="002613BF">
      <w:pPr>
        <w:numPr>
          <w:ilvl w:val="0"/>
          <w:numId w:val="15"/>
        </w:numPr>
        <w:tabs>
          <w:tab w:val="right" w:leader="dot" w:pos="9720"/>
        </w:tabs>
        <w:spacing w:before="60"/>
        <w:ind w:left="0" w:firstLine="284"/>
        <w:jc w:val="both"/>
        <w:rPr>
          <w:rStyle w:val="TimesNewRoman12"/>
        </w:rPr>
      </w:pPr>
      <w:r w:rsidRPr="00445C21">
        <w:rPr>
          <w:rStyle w:val="TimesNewRoman12"/>
        </w:rPr>
        <w:t>Реализация активов</w:t>
      </w:r>
    </w:p>
    <w:p w:rsidR="00D1097C" w:rsidRPr="00445C21" w:rsidRDefault="00D1097C" w:rsidP="002613BF">
      <w:pPr>
        <w:numPr>
          <w:ilvl w:val="0"/>
          <w:numId w:val="15"/>
        </w:numPr>
        <w:tabs>
          <w:tab w:val="right" w:leader="dot" w:pos="9720"/>
        </w:tabs>
        <w:spacing w:before="60"/>
        <w:ind w:left="0" w:firstLine="284"/>
        <w:jc w:val="both"/>
        <w:rPr>
          <w:rStyle w:val="TimesNewRoman12"/>
        </w:rPr>
      </w:pPr>
      <w:r w:rsidRPr="00445C21">
        <w:rPr>
          <w:rStyle w:val="TimesNewRoman12"/>
        </w:rPr>
        <w:t>Ввод остатков прочих активов</w:t>
      </w:r>
    </w:p>
    <w:p w:rsidR="00D1097C" w:rsidRPr="00445C21" w:rsidRDefault="00D1097C" w:rsidP="002613BF">
      <w:pPr>
        <w:tabs>
          <w:tab w:val="right" w:leader="dot" w:pos="9720"/>
        </w:tabs>
        <w:spacing w:before="60"/>
        <w:ind w:firstLine="284"/>
        <w:jc w:val="both"/>
        <w:rPr>
          <w:rStyle w:val="TimesNewRoman12"/>
        </w:rPr>
      </w:pPr>
    </w:p>
    <w:p w:rsidR="00D1097C" w:rsidRPr="004C537E" w:rsidRDefault="00D1097C" w:rsidP="002613BF">
      <w:pPr>
        <w:pStyle w:val="3"/>
        <w:tabs>
          <w:tab w:val="right" w:leader="dot" w:pos="9720"/>
        </w:tabs>
        <w:spacing w:before="60"/>
        <w:ind w:firstLine="284"/>
        <w:jc w:val="both"/>
      </w:pPr>
      <w:bookmarkStart w:id="565" w:name="_Toc306562500"/>
      <w:bookmarkStart w:id="566" w:name="_Toc306562753"/>
      <w:bookmarkStart w:id="567" w:name="_Toc307818576"/>
      <w:bookmarkStart w:id="568" w:name="_Toc307818682"/>
      <w:bookmarkStart w:id="569" w:name="_Toc307818763"/>
      <w:bookmarkStart w:id="570" w:name="_Toc307818845"/>
      <w:bookmarkStart w:id="571" w:name="_Toc307818927"/>
      <w:bookmarkStart w:id="572" w:name="_Toc310957468"/>
      <w:bookmarkStart w:id="573" w:name="_Toc310957556"/>
      <w:bookmarkStart w:id="574" w:name="_Toc329284453"/>
      <w:bookmarkStart w:id="575" w:name="_Toc329284538"/>
      <w:bookmarkStart w:id="576" w:name="_Toc329689790"/>
      <w:bookmarkStart w:id="577" w:name="_Toc329690391"/>
      <w:bookmarkStart w:id="578" w:name="_Toc329973902"/>
      <w:bookmarkStart w:id="579" w:name="_Toc329974079"/>
      <w:r>
        <w:t xml:space="preserve">5.1 </w:t>
      </w:r>
      <w:r w:rsidRPr="004C537E">
        <w:t>Ввод в эксплуатацию</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Pr="004C537E">
        <w:t xml:space="preserve"> </w:t>
      </w:r>
    </w:p>
    <w:p w:rsidR="00D1097C" w:rsidRPr="00445C21" w:rsidRDefault="00D1097C" w:rsidP="002613BF">
      <w:pPr>
        <w:tabs>
          <w:tab w:val="right" w:leader="dot" w:pos="9720"/>
        </w:tabs>
        <w:spacing w:before="60"/>
        <w:ind w:firstLine="284"/>
        <w:jc w:val="both"/>
        <w:rPr>
          <w:rStyle w:val="TimesNewRoman12"/>
        </w:rPr>
      </w:pP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8294" w:dyaOrig="5743">
          <v:shape id="_x0000_i1146" type="#_x0000_t75" style="width:327.45pt;height:224.15pt" o:ole="">
            <v:imagedata r:id="rId161" o:title=""/>
          </v:shape>
          <o:OLEObject Type="Embed" ProgID="Visio.Drawing.11" ShapeID="_x0000_i1146" DrawAspect="Content" ObjectID="_1601895596" r:id="rId162"/>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w:t>
      </w:r>
      <w:r>
        <w:rPr>
          <w:rStyle w:val="TimesNewRoman12"/>
        </w:rPr>
        <w:t>ту «Ввод в эксплуатацию»  в 1С:</w:t>
      </w:r>
      <w:r w:rsidRPr="00445C21">
        <w:rPr>
          <w:rStyle w:val="TimesNewRoman12"/>
        </w:rPr>
        <w:t>Бухгалтерия соответствует документ «Принятие к учету ОС».</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18" o:spid="_x0000_i1147" type="#_x0000_t75" style="width:352.5pt;height:185.3pt;visibility:visible">
            <v:imagedata r:id="rId163" o:title=""/>
          </v:shape>
        </w:pict>
      </w:r>
    </w:p>
    <w:p w:rsidR="00D1097C" w:rsidRPr="00EA638E" w:rsidRDefault="00D1097C" w:rsidP="002613BF">
      <w:pPr>
        <w:pStyle w:val="a5"/>
        <w:tabs>
          <w:tab w:val="right" w:leader="dot" w:pos="9720"/>
        </w:tabs>
        <w:spacing w:before="60"/>
        <w:ind w:firstLine="284"/>
        <w:jc w:val="both"/>
        <w:rPr>
          <w:rStyle w:val="TimesNewRoman12Calibri0"/>
          <w:b/>
          <w:bCs/>
          <w:sz w:val="20"/>
        </w:rPr>
      </w:pPr>
      <w:r w:rsidRPr="00EA638E">
        <w:rPr>
          <w:rStyle w:val="TimesNewRoman12Calibri0"/>
          <w:b/>
          <w:bCs/>
          <w:sz w:val="20"/>
        </w:rPr>
        <w:t xml:space="preserve">Рисунок </w:t>
      </w:r>
      <w:fldSimple w:instr=" SEQ Рисунок \* ARABIC ">
        <w:r>
          <w:rPr>
            <w:noProof/>
          </w:rPr>
          <w:t>10</w:t>
        </w:r>
      </w:fldSimple>
      <w:r w:rsidR="00D1017C">
        <w:rPr>
          <w:noProof/>
        </w:rPr>
        <w:t>8</w:t>
      </w:r>
      <w:r w:rsidRPr="00EA638E">
        <w:rPr>
          <w:rStyle w:val="TimesNewRoman12Calibri0"/>
          <w:b/>
          <w:bCs/>
          <w:sz w:val="20"/>
        </w:rPr>
        <w:t xml:space="preserve">: Принятие к учету ОС </w:t>
      </w:r>
    </w:p>
    <w:p w:rsidR="00D1097C" w:rsidRPr="004C537E" w:rsidRDefault="00D1097C" w:rsidP="002613BF">
      <w:pPr>
        <w:pStyle w:val="5"/>
        <w:tabs>
          <w:tab w:val="right" w:leader="dot" w:pos="9720"/>
        </w:tabs>
        <w:spacing w:before="60"/>
        <w:ind w:firstLine="284"/>
        <w:jc w:val="both"/>
      </w:pPr>
      <w:bookmarkStart w:id="580" w:name="_Точки_контроля_«ввод"/>
      <w:bookmarkEnd w:id="580"/>
      <w:r w:rsidRPr="004C537E">
        <w:t>Точки контроля</w:t>
      </w:r>
      <w:r>
        <w:t xml:space="preserve"> «ввод в эксплуатацию»</w:t>
      </w:r>
      <w:r w:rsidRPr="004C537E">
        <w:t xml:space="preserve"> </w:t>
      </w:r>
    </w:p>
    <w:p w:rsidR="00D1097C" w:rsidRPr="00445C21" w:rsidRDefault="00D1097C" w:rsidP="002613BF">
      <w:pPr>
        <w:tabs>
          <w:tab w:val="right" w:leader="dot" w:pos="9720"/>
        </w:tabs>
        <w:spacing w:before="60"/>
        <w:ind w:firstLine="284"/>
        <w:jc w:val="both"/>
        <w:rPr>
          <w:rStyle w:val="TimesNewRoman12"/>
        </w:rPr>
      </w:pPr>
      <w:r>
        <w:rPr>
          <w:rStyle w:val="TimesNewRoman12"/>
        </w:rPr>
        <w:lastRenderedPageBreak/>
        <w:t>В 1С:Бухгалтерии</w:t>
      </w:r>
      <w:r w:rsidRPr="00445C21">
        <w:rPr>
          <w:rStyle w:val="TimesNewRoman12"/>
        </w:rPr>
        <w:t xml:space="preserve"> мы формируем ОСВ по счету 01.01: </w:t>
      </w:r>
    </w:p>
    <w:p w:rsidR="00D1097C" w:rsidRDefault="00FC7EC2" w:rsidP="002613BF">
      <w:pPr>
        <w:keepNext/>
        <w:tabs>
          <w:tab w:val="right" w:leader="dot" w:pos="9720"/>
        </w:tabs>
        <w:spacing w:before="60"/>
        <w:ind w:firstLine="284"/>
        <w:jc w:val="both"/>
      </w:pPr>
      <w:r>
        <w:rPr>
          <w:noProof/>
        </w:rPr>
        <w:pict>
          <v:shape id="Рисунок 119" o:spid="_x0000_i1148" type="#_x0000_t75" style="width:361.9pt;height:68.25pt;visibility:visible">
            <v:imagedata r:id="rId164" o:title=""/>
          </v:shape>
        </w:pict>
      </w:r>
    </w:p>
    <w:p w:rsidR="00D1097C" w:rsidRPr="00EA638E" w:rsidRDefault="00D1097C" w:rsidP="002613BF">
      <w:pPr>
        <w:pStyle w:val="a5"/>
        <w:tabs>
          <w:tab w:val="right" w:leader="dot" w:pos="9720"/>
        </w:tabs>
        <w:spacing w:before="60"/>
        <w:ind w:firstLine="284"/>
        <w:jc w:val="both"/>
        <w:rPr>
          <w:rStyle w:val="TimesNewRoman12"/>
          <w:rFonts w:ascii="Calibri" w:hAnsi="Calibri"/>
          <w:sz w:val="20"/>
        </w:rPr>
      </w:pPr>
      <w:r w:rsidRPr="00EA638E">
        <w:rPr>
          <w:rFonts w:ascii="Calibri" w:hAnsi="Calibri"/>
        </w:rPr>
        <w:t xml:space="preserve">Рисунок </w:t>
      </w:r>
      <w:r w:rsidRPr="00EA638E">
        <w:rPr>
          <w:rFonts w:ascii="Calibri" w:hAnsi="Calibri"/>
        </w:rPr>
        <w:fldChar w:fldCharType="begin"/>
      </w:r>
      <w:r w:rsidRPr="00EA638E">
        <w:rPr>
          <w:rFonts w:ascii="Calibri" w:hAnsi="Calibri"/>
        </w:rPr>
        <w:instrText xml:space="preserve"> SEQ Рисунок \* ARABIC </w:instrText>
      </w:r>
      <w:r w:rsidRPr="00EA638E">
        <w:rPr>
          <w:rFonts w:ascii="Calibri" w:hAnsi="Calibri"/>
        </w:rPr>
        <w:fldChar w:fldCharType="separate"/>
      </w:r>
      <w:r>
        <w:rPr>
          <w:rFonts w:ascii="Calibri" w:hAnsi="Calibri"/>
          <w:noProof/>
        </w:rPr>
        <w:t>10</w:t>
      </w:r>
      <w:r w:rsidRPr="00EA638E">
        <w:rPr>
          <w:rFonts w:ascii="Calibri" w:hAnsi="Calibri"/>
        </w:rPr>
        <w:fldChar w:fldCharType="end"/>
      </w:r>
      <w:r w:rsidR="00D1017C">
        <w:rPr>
          <w:rFonts w:ascii="Calibri" w:hAnsi="Calibri"/>
        </w:rPr>
        <w:t>9</w:t>
      </w:r>
      <w:r w:rsidRPr="00EA638E">
        <w:rPr>
          <w:rFonts w:ascii="Calibri" w:hAnsi="Calibri"/>
        </w:rPr>
        <w:t xml:space="preserve">: ОСВ по 01 счету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Альфа –Авто формируем от</w:t>
      </w:r>
      <w:r>
        <w:rPr>
          <w:rStyle w:val="TimesNewRoman12"/>
        </w:rPr>
        <w:t>чет «Остатки и обороты активов»</w:t>
      </w:r>
      <w:r w:rsidRPr="00445C21">
        <w:rPr>
          <w:rStyle w:val="TimesNewRoman12"/>
        </w:rPr>
        <w:t xml:space="preserve">: </w:t>
      </w:r>
    </w:p>
    <w:p w:rsidR="00D1097C" w:rsidRDefault="00FC7EC2" w:rsidP="002613BF">
      <w:pPr>
        <w:keepNext/>
        <w:tabs>
          <w:tab w:val="right" w:leader="dot" w:pos="9720"/>
        </w:tabs>
        <w:spacing w:before="60"/>
        <w:ind w:firstLine="284"/>
        <w:jc w:val="both"/>
      </w:pPr>
      <w:r>
        <w:rPr>
          <w:noProof/>
        </w:rPr>
        <w:pict>
          <v:shape id="Рисунок 120" o:spid="_x0000_i1149" type="#_x0000_t75" style="width:339.95pt;height:130.25pt;visibility:visible">
            <v:imagedata r:id="rId165" o:title=""/>
          </v:shape>
        </w:pict>
      </w:r>
    </w:p>
    <w:p w:rsidR="00D1097C" w:rsidRPr="00EA638E" w:rsidRDefault="00D1097C" w:rsidP="002613BF">
      <w:pPr>
        <w:pStyle w:val="a5"/>
        <w:tabs>
          <w:tab w:val="right" w:leader="dot" w:pos="9720"/>
        </w:tabs>
        <w:spacing w:before="60"/>
        <w:ind w:firstLine="284"/>
        <w:jc w:val="both"/>
        <w:rPr>
          <w:rStyle w:val="TimesNewRoman12"/>
          <w:rFonts w:ascii="Calibri" w:hAnsi="Calibri"/>
          <w:sz w:val="20"/>
        </w:rPr>
      </w:pPr>
      <w:r w:rsidRPr="00EA638E">
        <w:rPr>
          <w:rFonts w:ascii="Calibri" w:hAnsi="Calibri"/>
        </w:rPr>
        <w:t xml:space="preserve">Рисунок </w:t>
      </w:r>
      <w:r w:rsidRPr="00EA638E">
        <w:rPr>
          <w:rFonts w:ascii="Calibri" w:hAnsi="Calibri"/>
        </w:rPr>
        <w:fldChar w:fldCharType="begin"/>
      </w:r>
      <w:r w:rsidRPr="00EA638E">
        <w:rPr>
          <w:rFonts w:ascii="Calibri" w:hAnsi="Calibri"/>
        </w:rPr>
        <w:instrText xml:space="preserve"> SEQ Рисунок \* ARABIC </w:instrText>
      </w:r>
      <w:r w:rsidRPr="00EA638E">
        <w:rPr>
          <w:rFonts w:ascii="Calibri" w:hAnsi="Calibri"/>
        </w:rPr>
        <w:fldChar w:fldCharType="separate"/>
      </w:r>
      <w:r>
        <w:rPr>
          <w:rFonts w:ascii="Calibri" w:hAnsi="Calibri"/>
          <w:noProof/>
        </w:rPr>
        <w:t>1</w:t>
      </w:r>
      <w:r w:rsidR="00D1017C">
        <w:rPr>
          <w:rFonts w:ascii="Calibri" w:hAnsi="Calibri"/>
          <w:noProof/>
        </w:rPr>
        <w:t>10</w:t>
      </w:r>
      <w:r w:rsidRPr="00EA638E">
        <w:rPr>
          <w:rFonts w:ascii="Calibri" w:hAnsi="Calibri"/>
        </w:rPr>
        <w:fldChar w:fldCharType="end"/>
      </w:r>
      <w:r w:rsidRPr="00EA638E">
        <w:rPr>
          <w:rFonts w:ascii="Calibri" w:hAnsi="Calibri"/>
        </w:rPr>
        <w:t xml:space="preserve">: Отчет «Остатки и обороты активов» </w:t>
      </w:r>
    </w:p>
    <w:p w:rsidR="00D1097C" w:rsidRPr="00445C21" w:rsidRDefault="00D1097C" w:rsidP="002613BF">
      <w:pPr>
        <w:tabs>
          <w:tab w:val="right" w:leader="dot" w:pos="9720"/>
        </w:tabs>
        <w:spacing w:before="60"/>
        <w:ind w:firstLine="284"/>
        <w:jc w:val="both"/>
        <w:rPr>
          <w:rStyle w:val="TimesNewRoman12"/>
        </w:rPr>
      </w:pPr>
    </w:p>
    <w:p w:rsidR="00D1097C" w:rsidRPr="004C537E" w:rsidRDefault="00D1097C" w:rsidP="002613BF">
      <w:pPr>
        <w:pStyle w:val="3"/>
        <w:tabs>
          <w:tab w:val="right" w:leader="dot" w:pos="9720"/>
        </w:tabs>
        <w:spacing w:before="60"/>
        <w:ind w:firstLine="284"/>
        <w:jc w:val="both"/>
      </w:pPr>
      <w:bookmarkStart w:id="581" w:name="_Toc306562501"/>
      <w:bookmarkStart w:id="582" w:name="_Toc306562754"/>
      <w:bookmarkStart w:id="583" w:name="_Toc307818577"/>
      <w:bookmarkStart w:id="584" w:name="_Toc307818683"/>
      <w:bookmarkStart w:id="585" w:name="_Toc307818764"/>
      <w:bookmarkStart w:id="586" w:name="_Toc307818846"/>
      <w:bookmarkStart w:id="587" w:name="_Toc307818928"/>
      <w:bookmarkStart w:id="588" w:name="_Toc310957469"/>
      <w:bookmarkStart w:id="589" w:name="_Toc310957557"/>
      <w:bookmarkStart w:id="590" w:name="_Toc329284454"/>
      <w:bookmarkStart w:id="591" w:name="_Toc329284539"/>
      <w:bookmarkStart w:id="592" w:name="_Toc329689791"/>
      <w:bookmarkStart w:id="593" w:name="_Toc329690392"/>
      <w:bookmarkStart w:id="594" w:name="_Toc329973903"/>
      <w:bookmarkStart w:id="595" w:name="_Toc329974080"/>
      <w:r>
        <w:t xml:space="preserve">5.2 </w:t>
      </w:r>
      <w:r w:rsidRPr="004C537E">
        <w:t>Ввод в эксплуатацию автомобиля</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4C537E">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«Ввод в эксплуатацию автомобиля» загружается так же в документ «Принятие к учету ОС»</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21" o:spid="_x0000_i1150" type="#_x0000_t75" style="width:323.7pt;height:168.4pt;visibility:visible">
            <v:imagedata r:id="rId166" o:title=""/>
          </v:shape>
        </w:pict>
      </w:r>
    </w:p>
    <w:p w:rsidR="00D1097C" w:rsidRPr="00EA638E" w:rsidRDefault="00D1097C" w:rsidP="002613BF">
      <w:pPr>
        <w:pStyle w:val="a5"/>
        <w:tabs>
          <w:tab w:val="right" w:leader="dot" w:pos="9720"/>
        </w:tabs>
        <w:spacing w:before="60"/>
        <w:ind w:firstLine="284"/>
        <w:jc w:val="both"/>
        <w:rPr>
          <w:rStyle w:val="TimesNewRoman12Calibri0"/>
          <w:b/>
          <w:bCs/>
          <w:sz w:val="20"/>
        </w:rPr>
      </w:pPr>
      <w:r w:rsidRPr="00EA638E">
        <w:rPr>
          <w:rStyle w:val="TimesNewRoman12Calibri0"/>
          <w:b/>
          <w:bCs/>
          <w:sz w:val="20"/>
        </w:rPr>
        <w:t xml:space="preserve">Рисунок </w:t>
      </w:r>
      <w:fldSimple w:instr=" SEQ Рисунок \* ARABIC ">
        <w:r>
          <w:rPr>
            <w:noProof/>
          </w:rPr>
          <w:t>1</w:t>
        </w:r>
        <w:r w:rsidR="00D1017C">
          <w:rPr>
            <w:noProof/>
          </w:rPr>
          <w:t>11</w:t>
        </w:r>
      </w:fldSimple>
      <w:r w:rsidRPr="00EA638E">
        <w:rPr>
          <w:rStyle w:val="TimesNewRoman12Calibri0"/>
          <w:b/>
          <w:bCs/>
          <w:sz w:val="20"/>
        </w:rPr>
        <w:t>: Принятие к учету ОС</w:t>
      </w:r>
    </w:p>
    <w:p w:rsidR="00D1097C" w:rsidRPr="004C537E" w:rsidRDefault="00D1097C" w:rsidP="002613BF">
      <w:pPr>
        <w:pStyle w:val="5"/>
        <w:tabs>
          <w:tab w:val="right" w:leader="dot" w:pos="9720"/>
        </w:tabs>
        <w:spacing w:before="60"/>
        <w:ind w:firstLine="284"/>
        <w:jc w:val="both"/>
      </w:pPr>
      <w:r w:rsidRPr="004C537E">
        <w:t>Точки контроля</w:t>
      </w:r>
      <w:r>
        <w:t xml:space="preserve"> «ввод в эксплуатацию автомобиля»</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См</w:t>
      </w:r>
      <w:r w:rsidRPr="00747914">
        <w:rPr>
          <w:rStyle w:val="TimesNewRoman12"/>
        </w:rPr>
        <w:t>.</w:t>
      </w:r>
      <w:r>
        <w:rPr>
          <w:rStyle w:val="TimesNewRoman12"/>
        </w:rPr>
        <w:t xml:space="preserve"> </w:t>
      </w:r>
      <w:hyperlink r:id="rId167" w:anchor="_Точки_контроля_" w:history="1">
        <w:r w:rsidRPr="00747914">
          <w:rPr>
            <w:rStyle w:val="a4"/>
          </w:rPr>
          <w:t>Точки контроля «ввод в эксплуатацию»</w:t>
        </w:r>
      </w:hyperlink>
      <w:r>
        <w:rPr>
          <w:rStyle w:val="TimesNewRoman12"/>
        </w:rPr>
        <w:t xml:space="preserve">.  </w:t>
      </w:r>
    </w:p>
    <w:p w:rsidR="00D1097C" w:rsidRPr="004C537E" w:rsidRDefault="00D1097C" w:rsidP="002613BF">
      <w:pPr>
        <w:pStyle w:val="3"/>
        <w:tabs>
          <w:tab w:val="right" w:leader="dot" w:pos="9720"/>
        </w:tabs>
        <w:spacing w:before="60"/>
        <w:ind w:firstLine="284"/>
        <w:jc w:val="both"/>
      </w:pPr>
      <w:bookmarkStart w:id="596" w:name="_Toc306562502"/>
      <w:bookmarkStart w:id="597" w:name="_Toc306562755"/>
      <w:bookmarkStart w:id="598" w:name="_Toc307818578"/>
      <w:bookmarkStart w:id="599" w:name="_Toc307818684"/>
      <w:bookmarkStart w:id="600" w:name="_Toc307818765"/>
      <w:bookmarkStart w:id="601" w:name="_Toc307818847"/>
      <w:bookmarkStart w:id="602" w:name="_Toc307818929"/>
      <w:bookmarkStart w:id="603" w:name="_Toc310957470"/>
      <w:bookmarkStart w:id="604" w:name="_Toc310957558"/>
      <w:bookmarkStart w:id="605" w:name="_Toc329284455"/>
      <w:bookmarkStart w:id="606" w:name="_Toc329284540"/>
      <w:bookmarkStart w:id="607" w:name="_Toc329689792"/>
      <w:bookmarkStart w:id="608" w:name="_Toc329690393"/>
      <w:bookmarkStart w:id="609" w:name="_Toc329973904"/>
      <w:bookmarkStart w:id="610" w:name="_Toc329974081"/>
      <w:r>
        <w:t xml:space="preserve">5.3 </w:t>
      </w:r>
      <w:r w:rsidRPr="004C537E">
        <w:t>Перемещение активов</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«Перемещение активов» перегружается в документ «Перемещение ОС» </w:t>
      </w:r>
    </w:p>
    <w:p w:rsidR="00D1097C" w:rsidRPr="00445C21" w:rsidRDefault="00FC7EC2" w:rsidP="002613BF">
      <w:pPr>
        <w:keepNext/>
        <w:tabs>
          <w:tab w:val="right" w:leader="dot" w:pos="9720"/>
        </w:tabs>
        <w:spacing w:before="60"/>
        <w:ind w:firstLine="284"/>
        <w:jc w:val="both"/>
        <w:rPr>
          <w:rStyle w:val="TimesNewRoman12"/>
        </w:rPr>
      </w:pPr>
      <w:r>
        <w:rPr>
          <w:noProof/>
        </w:rPr>
        <w:lastRenderedPageBreak/>
        <w:pict>
          <v:shape id="Рисунок 122" o:spid="_x0000_i1151" type="#_x0000_t75" style="width:4in;height:194.7pt;visibility:visible">
            <v:imagedata r:id="rId168" o:title=""/>
          </v:shape>
        </w:pict>
      </w:r>
    </w:p>
    <w:p w:rsidR="00D1097C" w:rsidRPr="00EA638E" w:rsidRDefault="00D1097C" w:rsidP="002613BF">
      <w:pPr>
        <w:pStyle w:val="a5"/>
        <w:tabs>
          <w:tab w:val="right" w:leader="dot" w:pos="9720"/>
        </w:tabs>
        <w:spacing w:before="60"/>
        <w:ind w:firstLine="284"/>
        <w:jc w:val="both"/>
        <w:rPr>
          <w:rStyle w:val="TimesNewRoman12Calibri0"/>
          <w:b/>
          <w:bCs/>
          <w:sz w:val="20"/>
        </w:rPr>
      </w:pPr>
      <w:r w:rsidRPr="00EA638E">
        <w:rPr>
          <w:rStyle w:val="TimesNewRoman12Calibri0"/>
          <w:b/>
          <w:bCs/>
          <w:sz w:val="20"/>
        </w:rPr>
        <w:t xml:space="preserve">Рисунок </w:t>
      </w:r>
      <w:fldSimple w:instr=" SEQ Рисунок \* ARABIC ">
        <w:r>
          <w:rPr>
            <w:noProof/>
          </w:rPr>
          <w:t>1</w:t>
        </w:r>
        <w:r w:rsidR="00D1017C">
          <w:rPr>
            <w:noProof/>
          </w:rPr>
          <w:t>12</w:t>
        </w:r>
      </w:fldSimple>
      <w:r w:rsidRPr="00EA638E">
        <w:rPr>
          <w:rStyle w:val="TimesNewRoman12Calibri0"/>
          <w:b/>
          <w:bCs/>
          <w:sz w:val="20"/>
        </w:rPr>
        <w:t xml:space="preserve">: Перемещение ОС. </w:t>
      </w:r>
    </w:p>
    <w:p w:rsidR="00D1097C" w:rsidRPr="004C537E" w:rsidRDefault="00D1097C" w:rsidP="002613BF">
      <w:pPr>
        <w:pStyle w:val="5"/>
        <w:tabs>
          <w:tab w:val="right" w:leader="dot" w:pos="9720"/>
        </w:tabs>
        <w:spacing w:before="60"/>
        <w:ind w:firstLine="284"/>
        <w:jc w:val="both"/>
      </w:pPr>
      <w:r w:rsidRPr="004C537E">
        <w:t>Точки контроля</w:t>
      </w:r>
      <w:r>
        <w:t xml:space="preserve"> «перемещение ОС»</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См.</w:t>
      </w:r>
      <w:r>
        <w:rPr>
          <w:rStyle w:val="TimesNewRoman12"/>
        </w:rPr>
        <w:t xml:space="preserve"> </w:t>
      </w:r>
      <w:hyperlink r:id="rId169" w:anchor="_Точки_контроля_" w:history="1">
        <w:r w:rsidRPr="00C95278">
          <w:rPr>
            <w:rStyle w:val="a4"/>
          </w:rPr>
          <w:t>Точки контроля «ввод в эксплуатацию»</w:t>
        </w:r>
      </w:hyperlink>
      <w:r>
        <w:rPr>
          <w:rStyle w:val="TimesNewRoman12"/>
        </w:rPr>
        <w:t xml:space="preserve">. </w:t>
      </w:r>
    </w:p>
    <w:p w:rsidR="00D1097C" w:rsidRPr="004C537E" w:rsidRDefault="00D1097C" w:rsidP="002613BF">
      <w:pPr>
        <w:pStyle w:val="3"/>
        <w:tabs>
          <w:tab w:val="right" w:leader="dot" w:pos="9720"/>
        </w:tabs>
        <w:spacing w:before="60"/>
        <w:ind w:firstLine="284"/>
        <w:jc w:val="both"/>
      </w:pPr>
      <w:bookmarkStart w:id="611" w:name="_Toc306562503"/>
      <w:bookmarkStart w:id="612" w:name="_Toc306562756"/>
      <w:bookmarkStart w:id="613" w:name="_Toc307818579"/>
      <w:bookmarkStart w:id="614" w:name="_Toc307818685"/>
      <w:bookmarkStart w:id="615" w:name="_Toc307818766"/>
      <w:bookmarkStart w:id="616" w:name="_Toc307818848"/>
      <w:bookmarkStart w:id="617" w:name="_Toc307818930"/>
      <w:bookmarkStart w:id="618" w:name="_Toc310957471"/>
      <w:bookmarkStart w:id="619" w:name="_Toc310957559"/>
      <w:bookmarkStart w:id="620" w:name="_Toc329284456"/>
      <w:bookmarkStart w:id="621" w:name="_Toc329284541"/>
      <w:bookmarkStart w:id="622" w:name="_Toc329689793"/>
      <w:bookmarkStart w:id="623" w:name="_Toc329690394"/>
      <w:bookmarkStart w:id="624" w:name="_Toc329973905"/>
      <w:bookmarkStart w:id="625" w:name="_Toc329974082"/>
      <w:r>
        <w:t xml:space="preserve">5.4 </w:t>
      </w:r>
      <w:r w:rsidRPr="004C537E">
        <w:t>Списание активов</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«Списание акти</w:t>
      </w:r>
      <w:r>
        <w:rPr>
          <w:rStyle w:val="TimesNewRoman12"/>
        </w:rPr>
        <w:t>вов» отражается в 1С:Бухгалтерии</w:t>
      </w:r>
      <w:r w:rsidRPr="00445C21">
        <w:rPr>
          <w:rStyle w:val="TimesNewRoman12"/>
        </w:rPr>
        <w:t xml:space="preserve"> как документ «Списание ОС»</w:t>
      </w:r>
    </w:p>
    <w:p w:rsidR="00D1097C" w:rsidRDefault="00FC7EC2" w:rsidP="002613BF">
      <w:pPr>
        <w:keepNext/>
        <w:tabs>
          <w:tab w:val="right" w:leader="dot" w:pos="9720"/>
        </w:tabs>
        <w:spacing w:before="60"/>
        <w:ind w:firstLine="284"/>
        <w:jc w:val="both"/>
      </w:pPr>
      <w:r>
        <w:rPr>
          <w:noProof/>
        </w:rPr>
        <w:pict>
          <v:shape id="Рисунок 123" o:spid="_x0000_i1152" type="#_x0000_t75" style="width:351.25pt;height:119.6pt;visibility:visible">
            <v:imagedata r:id="rId170" o:title=""/>
          </v:shape>
        </w:pict>
      </w:r>
    </w:p>
    <w:p w:rsidR="00D1097C" w:rsidRPr="00EA638E" w:rsidRDefault="00D1097C" w:rsidP="002613BF">
      <w:pPr>
        <w:pStyle w:val="a5"/>
        <w:tabs>
          <w:tab w:val="right" w:leader="dot" w:pos="9720"/>
        </w:tabs>
        <w:spacing w:before="60"/>
        <w:ind w:firstLine="284"/>
        <w:jc w:val="both"/>
        <w:rPr>
          <w:rStyle w:val="TimesNewRoman12Calibri0"/>
          <w:b/>
          <w:bCs/>
          <w:sz w:val="20"/>
        </w:rPr>
      </w:pPr>
      <w:r w:rsidRPr="00EA638E">
        <w:rPr>
          <w:rFonts w:ascii="Calibri" w:hAnsi="Calibri"/>
        </w:rPr>
        <w:t xml:space="preserve">Рисунок </w:t>
      </w:r>
      <w:r w:rsidR="00D1017C">
        <w:rPr>
          <w:rFonts w:ascii="Calibri" w:hAnsi="Calibri"/>
        </w:rPr>
        <w:t>113</w:t>
      </w:r>
      <w:r w:rsidRPr="00EA638E">
        <w:rPr>
          <w:rStyle w:val="TimesNewRoman12Calibri0"/>
          <w:b/>
          <w:bCs/>
          <w:sz w:val="20"/>
        </w:rPr>
        <w:t>: Списание ОС</w:t>
      </w:r>
    </w:p>
    <w:p w:rsidR="00D1097C" w:rsidRDefault="00D1097C" w:rsidP="002613BF">
      <w:pPr>
        <w:tabs>
          <w:tab w:val="right" w:leader="dot" w:pos="9720"/>
        </w:tabs>
        <w:spacing w:before="60"/>
        <w:ind w:firstLine="284"/>
        <w:jc w:val="both"/>
      </w:pPr>
      <w:r>
        <w:t xml:space="preserve">В случае, если по активу была начислена амортизации, то при перегрузки  документ «Списание ОС» формирует следующие проводки: </w:t>
      </w:r>
    </w:p>
    <w:p w:rsidR="00D1097C" w:rsidRDefault="00FC7EC2" w:rsidP="002613BF">
      <w:pPr>
        <w:keepNext/>
        <w:tabs>
          <w:tab w:val="right" w:leader="dot" w:pos="9720"/>
        </w:tabs>
        <w:spacing w:before="60"/>
        <w:ind w:firstLine="284"/>
        <w:jc w:val="both"/>
      </w:pPr>
      <w:r>
        <w:rPr>
          <w:noProof/>
        </w:rPr>
        <w:pict>
          <v:shape id="Рисунок 124" o:spid="_x0000_i1153" type="#_x0000_t75" style="width:319.3pt;height:180.3pt;visibility:visible">
            <v:imagedata r:id="rId171" o:title=""/>
          </v:shape>
        </w:pict>
      </w:r>
    </w:p>
    <w:p w:rsidR="00D1097C" w:rsidRPr="00EA638E" w:rsidRDefault="00D1097C" w:rsidP="002613BF">
      <w:pPr>
        <w:pStyle w:val="a5"/>
        <w:tabs>
          <w:tab w:val="right" w:leader="dot" w:pos="9720"/>
        </w:tabs>
        <w:spacing w:before="60"/>
        <w:ind w:firstLine="284"/>
        <w:jc w:val="both"/>
        <w:rPr>
          <w:rFonts w:ascii="Calibri" w:hAnsi="Calibri"/>
        </w:rPr>
      </w:pPr>
      <w:r w:rsidRPr="00EA638E">
        <w:rPr>
          <w:rFonts w:ascii="Calibri" w:hAnsi="Calibri"/>
        </w:rPr>
        <w:t xml:space="preserve">Рисунок </w:t>
      </w:r>
      <w:r w:rsidR="00D1017C">
        <w:rPr>
          <w:rFonts w:ascii="Calibri" w:hAnsi="Calibri"/>
        </w:rPr>
        <w:t>114</w:t>
      </w:r>
      <w:r w:rsidRPr="00EA638E">
        <w:rPr>
          <w:rFonts w:ascii="Calibri" w:hAnsi="Calibri"/>
        </w:rPr>
        <w:t xml:space="preserve">: «Списание ОС» (с учетом амортизации)  </w:t>
      </w:r>
    </w:p>
    <w:p w:rsidR="00D1097C" w:rsidRPr="000C080D" w:rsidRDefault="00D1097C" w:rsidP="002613BF">
      <w:pPr>
        <w:pStyle w:val="5"/>
        <w:tabs>
          <w:tab w:val="right" w:leader="dot" w:pos="9720"/>
        </w:tabs>
        <w:spacing w:before="60"/>
        <w:ind w:firstLine="284"/>
        <w:jc w:val="both"/>
      </w:pPr>
      <w:bookmarkStart w:id="626" w:name="_Точки_контроля_«Списание_"/>
      <w:bookmarkEnd w:id="626"/>
      <w:r w:rsidRPr="000C080D">
        <w:lastRenderedPageBreak/>
        <w:t>Точки контроля</w:t>
      </w:r>
      <w:r>
        <w:t xml:space="preserve"> «Списание ОС»</w:t>
      </w:r>
      <w:r w:rsidRPr="000C080D">
        <w:t xml:space="preserve"> </w:t>
      </w:r>
    </w:p>
    <w:p w:rsidR="00D1097C" w:rsidRPr="00C95278" w:rsidRDefault="00D1097C" w:rsidP="002613BF">
      <w:pPr>
        <w:tabs>
          <w:tab w:val="right" w:leader="dot" w:pos="9720"/>
        </w:tabs>
        <w:spacing w:before="60"/>
        <w:ind w:firstLine="284"/>
        <w:jc w:val="both"/>
      </w:pPr>
      <w:r w:rsidRPr="00445C21">
        <w:rPr>
          <w:rStyle w:val="TimesNewRoman12"/>
        </w:rPr>
        <w:t xml:space="preserve">В Альфа-Авто мы формируем отчет  «Остатки и обороты активов» с указанием функции «Расход»: </w:t>
      </w:r>
    </w:p>
    <w:p w:rsidR="00D1097C" w:rsidRDefault="00FC7EC2" w:rsidP="002613BF">
      <w:pPr>
        <w:keepNext/>
        <w:tabs>
          <w:tab w:val="right" w:leader="dot" w:pos="9720"/>
        </w:tabs>
        <w:spacing w:before="60"/>
        <w:ind w:firstLine="284"/>
        <w:jc w:val="both"/>
      </w:pPr>
      <w:r>
        <w:rPr>
          <w:noProof/>
          <w:color w:val="FF0000"/>
          <w:szCs w:val="24"/>
        </w:rPr>
        <w:pict>
          <v:shape id="Рисунок 125" o:spid="_x0000_i1154" type="#_x0000_t75" style="width:268.6pt;height:102.05pt;visibility:visible">
            <v:imagedata r:id="rId172" o:title=""/>
          </v:shape>
        </w:pict>
      </w:r>
    </w:p>
    <w:p w:rsidR="00D1097C" w:rsidRPr="00EA638E" w:rsidRDefault="00D1097C" w:rsidP="002613BF">
      <w:pPr>
        <w:pStyle w:val="a5"/>
        <w:tabs>
          <w:tab w:val="right" w:leader="dot" w:pos="9720"/>
        </w:tabs>
        <w:spacing w:before="60"/>
        <w:ind w:firstLine="284"/>
        <w:jc w:val="both"/>
        <w:rPr>
          <w:rStyle w:val="TimesNewRoman12"/>
          <w:rFonts w:ascii="Calibri" w:hAnsi="Calibri"/>
          <w:sz w:val="20"/>
        </w:rPr>
      </w:pPr>
      <w:r w:rsidRPr="00EA638E">
        <w:rPr>
          <w:rFonts w:ascii="Calibri" w:hAnsi="Calibri"/>
        </w:rPr>
        <w:t xml:space="preserve">Рисунок </w:t>
      </w:r>
      <w:r w:rsidR="00D1017C">
        <w:rPr>
          <w:rFonts w:ascii="Calibri" w:hAnsi="Calibri"/>
        </w:rPr>
        <w:t>115</w:t>
      </w:r>
      <w:r w:rsidRPr="00EA638E">
        <w:rPr>
          <w:rFonts w:ascii="Calibri" w:hAnsi="Calibri"/>
        </w:rPr>
        <w:t xml:space="preserve">: Отчет «Остатки и обороты активов» </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формируем ОСВ по счету 01.09: </w:t>
      </w:r>
    </w:p>
    <w:p w:rsidR="00D1097C" w:rsidRDefault="00FC7EC2" w:rsidP="002613BF">
      <w:pPr>
        <w:keepNext/>
        <w:tabs>
          <w:tab w:val="right" w:leader="dot" w:pos="9720"/>
        </w:tabs>
        <w:spacing w:before="60"/>
        <w:ind w:firstLine="284"/>
        <w:jc w:val="both"/>
      </w:pPr>
      <w:r>
        <w:rPr>
          <w:noProof/>
        </w:rPr>
        <w:pict>
          <v:shape id="Рисунок 126" o:spid="_x0000_i1155" type="#_x0000_t75" style="width:388.15pt;height:75.15pt;visibility:visible">
            <v:imagedata r:id="rId173" o:title=""/>
          </v:shape>
        </w:pict>
      </w:r>
    </w:p>
    <w:p w:rsidR="00D1097C" w:rsidRPr="00EA638E" w:rsidRDefault="00D1097C" w:rsidP="002613BF">
      <w:pPr>
        <w:pStyle w:val="a5"/>
        <w:tabs>
          <w:tab w:val="right" w:leader="dot" w:pos="9720"/>
        </w:tabs>
        <w:spacing w:before="60"/>
        <w:ind w:firstLine="284"/>
        <w:jc w:val="both"/>
        <w:rPr>
          <w:rStyle w:val="TimesNewRoman12"/>
          <w:rFonts w:ascii="Calibri" w:hAnsi="Calibri"/>
          <w:sz w:val="20"/>
        </w:rPr>
      </w:pPr>
      <w:r w:rsidRPr="00EA638E">
        <w:rPr>
          <w:rFonts w:ascii="Calibri" w:hAnsi="Calibri"/>
        </w:rPr>
        <w:t xml:space="preserve">Рисунок </w:t>
      </w:r>
      <w:r w:rsidR="00D1017C">
        <w:rPr>
          <w:rFonts w:ascii="Calibri" w:hAnsi="Calibri"/>
        </w:rPr>
        <w:t>116</w:t>
      </w:r>
      <w:r w:rsidRPr="00EA638E">
        <w:rPr>
          <w:rFonts w:ascii="Calibri" w:hAnsi="Calibri"/>
        </w:rPr>
        <w:t xml:space="preserve">: ОСВ по 01.09 счету </w:t>
      </w:r>
    </w:p>
    <w:p w:rsidR="00D1097C" w:rsidRPr="000C080D" w:rsidRDefault="00D1097C" w:rsidP="002613BF">
      <w:pPr>
        <w:pStyle w:val="3"/>
        <w:tabs>
          <w:tab w:val="right" w:leader="dot" w:pos="9720"/>
        </w:tabs>
        <w:spacing w:before="60"/>
        <w:ind w:firstLine="284"/>
        <w:jc w:val="both"/>
      </w:pPr>
      <w:bookmarkStart w:id="627" w:name="_Toc306562504"/>
      <w:bookmarkStart w:id="628" w:name="_Toc306562757"/>
      <w:bookmarkStart w:id="629" w:name="_Toc307818580"/>
      <w:bookmarkStart w:id="630" w:name="_Toc307818686"/>
      <w:bookmarkStart w:id="631" w:name="_Toc307818767"/>
      <w:bookmarkStart w:id="632" w:name="_Toc307818849"/>
      <w:bookmarkStart w:id="633" w:name="_Toc307818931"/>
      <w:bookmarkStart w:id="634" w:name="_Toc310957472"/>
      <w:bookmarkStart w:id="635" w:name="_Toc310957560"/>
      <w:bookmarkStart w:id="636" w:name="_Toc329284457"/>
      <w:bookmarkStart w:id="637" w:name="_Toc329284542"/>
      <w:bookmarkStart w:id="638" w:name="_Toc329689794"/>
      <w:bookmarkStart w:id="639" w:name="_Toc329690395"/>
      <w:bookmarkStart w:id="640" w:name="_Toc329973906"/>
      <w:bookmarkStart w:id="641" w:name="_Toc329974083"/>
      <w:r>
        <w:t xml:space="preserve">5.5 </w:t>
      </w:r>
      <w:r w:rsidRPr="000C080D">
        <w:t>Реализация активов</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«Реализация активов» отражается </w:t>
      </w:r>
      <w:r>
        <w:rPr>
          <w:rStyle w:val="TimesNewRoman12"/>
        </w:rPr>
        <w:t>в 1С:Бухгалтерии</w:t>
      </w:r>
      <w:r w:rsidRPr="00445C21">
        <w:rPr>
          <w:rStyle w:val="TimesNewRoman12"/>
        </w:rPr>
        <w:t xml:space="preserve">  как документ «Передача ОС»: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27" o:spid="_x0000_i1156" type="#_x0000_t75" style="width:334.35pt;height:177.8pt;visibility:visible">
            <v:imagedata r:id="rId174" o:title=""/>
          </v:shape>
        </w:pict>
      </w:r>
    </w:p>
    <w:p w:rsidR="00D1097C" w:rsidRPr="00EA638E" w:rsidRDefault="00D1097C" w:rsidP="002613BF">
      <w:pPr>
        <w:pStyle w:val="a5"/>
        <w:tabs>
          <w:tab w:val="right" w:leader="dot" w:pos="9720"/>
        </w:tabs>
        <w:spacing w:before="60"/>
        <w:ind w:firstLine="284"/>
        <w:jc w:val="both"/>
        <w:rPr>
          <w:rStyle w:val="TimesNewRoman12Calibri0"/>
          <w:b/>
          <w:bCs/>
          <w:sz w:val="20"/>
        </w:rPr>
      </w:pPr>
      <w:r w:rsidRPr="00EA638E">
        <w:rPr>
          <w:rStyle w:val="TimesNewRoman12Calibri0"/>
          <w:b/>
          <w:bCs/>
          <w:sz w:val="20"/>
        </w:rPr>
        <w:t xml:space="preserve">Рисунок </w:t>
      </w:r>
      <w:r w:rsidR="00D1017C">
        <w:t>117</w:t>
      </w:r>
      <w:r w:rsidRPr="00EA638E">
        <w:rPr>
          <w:rStyle w:val="TimesNewRoman12Calibri0"/>
          <w:b/>
          <w:bCs/>
          <w:sz w:val="20"/>
        </w:rPr>
        <w:t>: Передача ОС</w:t>
      </w:r>
    </w:p>
    <w:p w:rsidR="00D1097C" w:rsidRPr="000C080D" w:rsidRDefault="00D1097C" w:rsidP="002613BF">
      <w:pPr>
        <w:pStyle w:val="5"/>
        <w:tabs>
          <w:tab w:val="right" w:leader="dot" w:pos="9720"/>
        </w:tabs>
        <w:spacing w:before="60"/>
        <w:ind w:firstLine="284"/>
        <w:jc w:val="both"/>
      </w:pPr>
      <w:r w:rsidRPr="000C080D">
        <w:t>Точки контроля</w:t>
      </w:r>
      <w:r>
        <w:t xml:space="preserve"> «Передача ОС»</w:t>
      </w:r>
      <w:r w:rsidRPr="000C080D">
        <w:t>:</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данные суммы мы можем увидеть при анализе списания активов, либо при анализе «Принятия к учету ОС» суммы по кредиту.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Альфа-Авто эти суммы контролируются отчетом «Остатки и обороты активов».  См.</w:t>
      </w:r>
      <w:r>
        <w:t xml:space="preserve"> </w:t>
      </w:r>
      <w:hyperlink r:id="rId175" w:anchor="_Точки_контроля_" w:history="1">
        <w:r w:rsidRPr="00C95278">
          <w:rPr>
            <w:rStyle w:val="a4"/>
          </w:rPr>
          <w:t>Точки контроля «Списание ОС»</w:t>
        </w:r>
      </w:hyperlink>
      <w:r>
        <w:t xml:space="preserve">. </w:t>
      </w:r>
      <w:r w:rsidRPr="00445C21">
        <w:rPr>
          <w:rStyle w:val="TimesNewRoman12"/>
        </w:rPr>
        <w:t xml:space="preserve"> </w:t>
      </w:r>
    </w:p>
    <w:p w:rsidR="00D1097C" w:rsidRPr="000C080D" w:rsidRDefault="00D1097C" w:rsidP="002613BF">
      <w:pPr>
        <w:pStyle w:val="3"/>
        <w:tabs>
          <w:tab w:val="right" w:leader="dot" w:pos="9720"/>
        </w:tabs>
        <w:spacing w:before="60"/>
        <w:ind w:firstLine="284"/>
        <w:jc w:val="both"/>
      </w:pPr>
      <w:bookmarkStart w:id="642" w:name="_Toc306562505"/>
      <w:bookmarkStart w:id="643" w:name="_Toc306562758"/>
      <w:bookmarkStart w:id="644" w:name="_Toc307818581"/>
      <w:bookmarkStart w:id="645" w:name="_Toc307818687"/>
      <w:bookmarkStart w:id="646" w:name="_Toc307818768"/>
      <w:bookmarkStart w:id="647" w:name="_Toc307818850"/>
      <w:bookmarkStart w:id="648" w:name="_Toc307818932"/>
      <w:bookmarkStart w:id="649" w:name="_Toc310957473"/>
      <w:bookmarkStart w:id="650" w:name="_Toc310957561"/>
      <w:bookmarkStart w:id="651" w:name="_Toc329284458"/>
      <w:bookmarkStart w:id="652" w:name="_Toc329284543"/>
      <w:bookmarkStart w:id="653" w:name="_Toc329689795"/>
      <w:bookmarkStart w:id="654" w:name="_Toc329690396"/>
      <w:bookmarkStart w:id="655" w:name="_Toc329973907"/>
      <w:bookmarkStart w:id="656" w:name="_Toc329974084"/>
      <w:r>
        <w:lastRenderedPageBreak/>
        <w:t xml:space="preserve">5.6 </w:t>
      </w:r>
      <w:r w:rsidRPr="000C080D">
        <w:t>Ввод остатков прочих активов</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5857" w:dyaOrig="2455">
          <v:shape id="_x0000_i1157" type="#_x0000_t75" style="width:322.45pt;height:128.95pt" o:ole="">
            <v:imagedata r:id="rId176" o:title=""/>
          </v:shape>
          <o:OLEObject Type="Embed" ProgID="Visio.Drawing.11" ShapeID="_x0000_i1157" DrawAspect="Content" ObjectID="_1601895597" r:id="rId177"/>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Данный доку</w:t>
      </w:r>
      <w:r>
        <w:rPr>
          <w:rStyle w:val="TimesNewRoman12"/>
        </w:rPr>
        <w:t>мент отражается в 1С:Бухгалтерии</w:t>
      </w:r>
      <w:r w:rsidRPr="00445C21">
        <w:rPr>
          <w:rStyle w:val="TimesNewRoman12"/>
        </w:rPr>
        <w:t xml:space="preserve"> как документ «Ввод начальных остатков» и формирует следующие проводки: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29" o:spid="_x0000_i1158" type="#_x0000_t75" style="width:371.25pt;height:117.1pt;visibility:visible">
            <v:imagedata r:id="rId178" o:title=""/>
          </v:shape>
        </w:pict>
      </w:r>
    </w:p>
    <w:p w:rsidR="00D1097C" w:rsidRPr="00EA638E" w:rsidRDefault="00D1097C" w:rsidP="002613BF">
      <w:pPr>
        <w:pStyle w:val="a5"/>
        <w:tabs>
          <w:tab w:val="right" w:leader="dot" w:pos="9720"/>
        </w:tabs>
        <w:spacing w:before="60"/>
        <w:ind w:firstLine="284"/>
        <w:jc w:val="both"/>
        <w:rPr>
          <w:rStyle w:val="TimesNewRoman12Calibri0"/>
          <w:b/>
          <w:bCs/>
          <w:sz w:val="20"/>
        </w:rPr>
      </w:pPr>
      <w:r w:rsidRPr="00EA638E">
        <w:rPr>
          <w:rStyle w:val="TimesNewRoman12Calibri0"/>
          <w:b/>
          <w:bCs/>
          <w:sz w:val="20"/>
        </w:rPr>
        <w:t xml:space="preserve">Рисунок </w:t>
      </w:r>
      <w:r w:rsidR="00D1017C">
        <w:t>118</w:t>
      </w:r>
      <w:r w:rsidRPr="00EA638E">
        <w:rPr>
          <w:rStyle w:val="TimesNewRoman12Calibri0"/>
          <w:b/>
          <w:bCs/>
          <w:sz w:val="20"/>
        </w:rPr>
        <w:t>: Ввод начальных остатков</w:t>
      </w:r>
    </w:p>
    <w:p w:rsidR="00D1097C" w:rsidRPr="000C080D" w:rsidRDefault="00D1097C" w:rsidP="002613BF">
      <w:pPr>
        <w:pStyle w:val="5"/>
        <w:tabs>
          <w:tab w:val="right" w:leader="dot" w:pos="9720"/>
        </w:tabs>
        <w:spacing w:before="60"/>
        <w:ind w:firstLine="284"/>
        <w:jc w:val="both"/>
      </w:pPr>
      <w:r w:rsidRPr="000C080D">
        <w:t>Точки контроля</w:t>
      </w:r>
      <w:r>
        <w:t xml:space="preserve"> «Ввод остатков прочих активов»</w:t>
      </w:r>
      <w:r w:rsidRPr="000C080D">
        <w:t xml:space="preserve"> </w:t>
      </w:r>
    </w:p>
    <w:p w:rsidR="00D1097C" w:rsidRDefault="00D1097C" w:rsidP="002613BF">
      <w:pPr>
        <w:tabs>
          <w:tab w:val="right" w:leader="dot" w:pos="9720"/>
        </w:tabs>
        <w:spacing w:before="60"/>
        <w:ind w:firstLine="284"/>
        <w:jc w:val="both"/>
        <w:rPr>
          <w:rStyle w:val="TimesNewRoman12"/>
        </w:rPr>
      </w:pPr>
      <w:r w:rsidRPr="00445C21">
        <w:rPr>
          <w:rStyle w:val="TimesNewRoman12"/>
        </w:rPr>
        <w:t>См.</w:t>
      </w:r>
      <w:r>
        <w:t xml:space="preserve"> </w:t>
      </w:r>
      <w:hyperlink r:id="rId179" w:anchor="_Точки_контроля_" w:history="1">
        <w:r w:rsidRPr="00C95278">
          <w:rPr>
            <w:rStyle w:val="a4"/>
          </w:rPr>
          <w:t>Точки контроля «ввод в эксплуатацию»</w:t>
        </w:r>
      </w:hyperlink>
      <w:r>
        <w:t xml:space="preserve">. </w:t>
      </w:r>
      <w:r w:rsidRPr="00445C21">
        <w:rPr>
          <w:rStyle w:val="TimesNewRoman12"/>
        </w:rPr>
        <w:t xml:space="preserve"> </w:t>
      </w:r>
    </w:p>
    <w:p w:rsidR="00D1097C" w:rsidRPr="00445C21" w:rsidRDefault="00D1097C" w:rsidP="002613BF">
      <w:pPr>
        <w:tabs>
          <w:tab w:val="right" w:leader="dot" w:pos="9720"/>
        </w:tabs>
        <w:spacing w:before="60"/>
        <w:ind w:firstLine="284"/>
        <w:jc w:val="both"/>
        <w:rPr>
          <w:rStyle w:val="TimesNewRoman12"/>
        </w:rPr>
      </w:pPr>
    </w:p>
    <w:p w:rsidR="00D1097C" w:rsidRPr="000C080D" w:rsidRDefault="00D1097C" w:rsidP="002613BF">
      <w:pPr>
        <w:pStyle w:val="1"/>
        <w:tabs>
          <w:tab w:val="right" w:leader="dot" w:pos="9720"/>
        </w:tabs>
        <w:spacing w:before="60"/>
        <w:ind w:firstLine="284"/>
        <w:jc w:val="both"/>
      </w:pPr>
      <w:bookmarkStart w:id="657" w:name="_Toc178956927"/>
      <w:bookmarkStart w:id="658" w:name="_Toc306562506"/>
      <w:bookmarkStart w:id="659" w:name="_Toc306562759"/>
      <w:bookmarkStart w:id="660" w:name="_Toc307818582"/>
      <w:bookmarkStart w:id="661" w:name="_Toc307818688"/>
      <w:bookmarkStart w:id="662" w:name="_Toc307818769"/>
      <w:bookmarkStart w:id="663" w:name="_Toc307818851"/>
      <w:bookmarkStart w:id="664" w:name="_Toc307818933"/>
      <w:bookmarkStart w:id="665" w:name="_Toc310957474"/>
      <w:bookmarkStart w:id="666" w:name="_Toc310957562"/>
      <w:bookmarkStart w:id="667" w:name="_Toc329284459"/>
      <w:bookmarkStart w:id="668" w:name="_Toc329284544"/>
      <w:bookmarkStart w:id="669" w:name="_Toc329689796"/>
      <w:bookmarkStart w:id="670" w:name="_Toc329690397"/>
      <w:bookmarkStart w:id="671" w:name="_Toc329973908"/>
      <w:bookmarkStart w:id="672" w:name="_Toc329974085"/>
      <w:r>
        <w:t xml:space="preserve">Глава 6 </w:t>
      </w:r>
      <w:r w:rsidRPr="000C080D">
        <w:t>Документы взаиморасчетов</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Pr="000C080D">
        <w:t xml:space="preserve"> </w:t>
      </w:r>
    </w:p>
    <w:p w:rsidR="00D1097C" w:rsidRPr="000C080D" w:rsidRDefault="00D1097C" w:rsidP="002613BF">
      <w:pPr>
        <w:pStyle w:val="3"/>
        <w:tabs>
          <w:tab w:val="right" w:leader="dot" w:pos="9720"/>
        </w:tabs>
        <w:spacing w:before="60"/>
        <w:ind w:firstLine="284"/>
        <w:jc w:val="both"/>
      </w:pPr>
      <w:bookmarkStart w:id="673" w:name="_Toc306562507"/>
      <w:bookmarkStart w:id="674" w:name="_Toc306562760"/>
      <w:bookmarkStart w:id="675" w:name="_Toc307818583"/>
      <w:bookmarkStart w:id="676" w:name="_Toc307818689"/>
      <w:bookmarkStart w:id="677" w:name="_Toc307818770"/>
      <w:bookmarkStart w:id="678" w:name="_Toc307818852"/>
      <w:bookmarkStart w:id="679" w:name="_Toc307818934"/>
      <w:bookmarkStart w:id="680" w:name="_Toc310957475"/>
      <w:bookmarkStart w:id="681" w:name="_Toc310957563"/>
      <w:bookmarkStart w:id="682" w:name="_Toc329284460"/>
      <w:bookmarkStart w:id="683" w:name="_Toc329284545"/>
      <w:bookmarkStart w:id="684" w:name="_Toc329689797"/>
      <w:bookmarkStart w:id="685" w:name="_Toc329690398"/>
      <w:bookmarkStart w:id="686" w:name="_Toc329973909"/>
      <w:bookmarkStart w:id="687" w:name="_Toc329974086"/>
      <w:r>
        <w:t xml:space="preserve">6.1 </w:t>
      </w:r>
      <w:r w:rsidRPr="000C080D">
        <w:t>Авансовый отчет</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Pr="000C080D">
        <w:t xml:space="preserve"> </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7727" w:dyaOrig="6424">
          <v:shape id="_x0000_i1159" type="#_x0000_t75" style="width:321.2pt;height:260.45pt" o:ole="">
            <v:imagedata r:id="rId180" o:title=""/>
          </v:shape>
          <o:OLEObject Type="Embed" ProgID="Visio.Drawing.11" ShapeID="_x0000_i1159" DrawAspect="Content" ObjectID="_1601895598" r:id="rId181"/>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lastRenderedPageBreak/>
        <w:t xml:space="preserve"> Документ «Авансовый отчет» служит для списания сумм задолженностей с подотчетного лица, с отнесением их на в</w:t>
      </w:r>
      <w:r>
        <w:rPr>
          <w:rStyle w:val="TimesNewRoman12"/>
        </w:rPr>
        <w:t>ыбранную статью расходов. В 1С:Бухгалтерии</w:t>
      </w:r>
      <w:r w:rsidRPr="00445C21">
        <w:rPr>
          <w:rStyle w:val="TimesNewRoman12"/>
        </w:rPr>
        <w:t xml:space="preserve"> данный документ перегружается в документ «Авансовый отчет»: </w:t>
      </w:r>
    </w:p>
    <w:p w:rsidR="00D1097C" w:rsidRDefault="00FC7EC2" w:rsidP="002613BF">
      <w:pPr>
        <w:keepNext/>
        <w:tabs>
          <w:tab w:val="right" w:leader="dot" w:pos="9720"/>
        </w:tabs>
        <w:spacing w:before="60"/>
        <w:ind w:firstLine="284"/>
        <w:jc w:val="both"/>
      </w:pPr>
      <w:r>
        <w:rPr>
          <w:noProof/>
        </w:rPr>
        <w:pict>
          <v:shape id="Рисунок 131" o:spid="_x0000_i1160" type="#_x0000_t75" style="width:382.55pt;height:107.05pt;visibility:visible">
            <v:imagedata r:id="rId182" o:title=""/>
          </v:shape>
        </w:pict>
      </w:r>
    </w:p>
    <w:p w:rsidR="00D1097C" w:rsidRPr="00EA638E" w:rsidRDefault="00D1097C" w:rsidP="002613BF">
      <w:pPr>
        <w:pStyle w:val="a5"/>
        <w:tabs>
          <w:tab w:val="right" w:leader="dot" w:pos="9720"/>
        </w:tabs>
        <w:spacing w:before="60"/>
        <w:ind w:firstLine="284"/>
        <w:jc w:val="both"/>
        <w:rPr>
          <w:rStyle w:val="TimesNewRoman12"/>
          <w:rFonts w:ascii="Calibri" w:hAnsi="Calibri"/>
          <w:sz w:val="20"/>
        </w:rPr>
      </w:pPr>
      <w:r w:rsidRPr="00EA638E">
        <w:rPr>
          <w:rFonts w:ascii="Calibri" w:hAnsi="Calibri"/>
        </w:rPr>
        <w:t xml:space="preserve">Рисунок </w:t>
      </w:r>
      <w:r w:rsidR="00D1017C">
        <w:rPr>
          <w:rFonts w:ascii="Calibri" w:hAnsi="Calibri"/>
        </w:rPr>
        <w:t>119</w:t>
      </w:r>
      <w:r w:rsidRPr="00EA638E">
        <w:rPr>
          <w:rFonts w:ascii="Calibri" w:hAnsi="Calibri"/>
        </w:rPr>
        <w:t xml:space="preserve">: Авансовый отчет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Счет Дебета (26) пользователь может установить в конфигурации Альфа-Авто, т.е. </w:t>
      </w:r>
      <w:r>
        <w:rPr>
          <w:rStyle w:val="TimesNewRoman12"/>
        </w:rPr>
        <w:t>в табличной части документа «Авансовый отчет» есть возможность указывать статью</w:t>
      </w:r>
      <w:r w:rsidRPr="00445C21">
        <w:rPr>
          <w:rStyle w:val="TimesNewRoman12"/>
        </w:rPr>
        <w:t xml:space="preserve"> доходов и расходов</w:t>
      </w:r>
      <w:r>
        <w:rPr>
          <w:rStyle w:val="TimesNewRoman12"/>
        </w:rPr>
        <w:t>, для которой Вы проставляете нужный счет</w:t>
      </w:r>
      <w:r w:rsidRPr="00445C21">
        <w:rPr>
          <w:rStyle w:val="TimesNewRoman12"/>
        </w:rPr>
        <w:t>.</w:t>
      </w:r>
      <w:r>
        <w:rPr>
          <w:rStyle w:val="TimesNewRoman12"/>
        </w:rPr>
        <w:t xml:space="preserve"> </w:t>
      </w:r>
      <w:r w:rsidRPr="00445C21">
        <w:rPr>
          <w:rStyle w:val="TimesNewRoman12"/>
        </w:rPr>
        <w:t xml:space="preserve">Далее, в обработке загрузки данных, на вкладке опции загрузки, необходимо установить флажки: «Использовать счета в платежных документах из статей ДДС»  и «Использовать счета в платежных документах из статей доходов и расходов».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После проставления данных флажков на закладке «соответствие счетов» вы сможете увидеть - все ли соответствия проставлены.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Если пользователь оприходует товары через докум</w:t>
      </w:r>
      <w:r>
        <w:rPr>
          <w:rStyle w:val="TimesNewRoman12"/>
        </w:rPr>
        <w:t>ент «Авансовый отчет», то в 1С:Бухгалтерии</w:t>
      </w:r>
      <w:r w:rsidRPr="00445C21">
        <w:rPr>
          <w:rStyle w:val="TimesNewRoman12"/>
        </w:rPr>
        <w:t xml:space="preserve"> он также перегрузиться в документ «Авансовый отчет». Но при этом формирует следующие проводки: </w:t>
      </w:r>
    </w:p>
    <w:p w:rsidR="00D1097C" w:rsidRDefault="00FC7EC2" w:rsidP="002613BF">
      <w:pPr>
        <w:keepNext/>
        <w:tabs>
          <w:tab w:val="right" w:leader="dot" w:pos="9720"/>
        </w:tabs>
        <w:spacing w:before="60"/>
        <w:ind w:firstLine="284"/>
        <w:jc w:val="both"/>
      </w:pPr>
      <w:r>
        <w:rPr>
          <w:noProof/>
        </w:rPr>
        <w:pict>
          <v:shape id="Рисунок 132" o:spid="_x0000_i1161" type="#_x0000_t75" style="width:340.6pt;height:141.5pt;visibility:visible">
            <v:imagedata r:id="rId183" o:title=""/>
          </v:shape>
        </w:pict>
      </w:r>
    </w:p>
    <w:p w:rsidR="00D1097C" w:rsidRPr="00EA638E" w:rsidRDefault="00D1097C" w:rsidP="002613BF">
      <w:pPr>
        <w:pStyle w:val="a5"/>
        <w:tabs>
          <w:tab w:val="right" w:leader="dot" w:pos="9720"/>
        </w:tabs>
        <w:spacing w:before="60"/>
        <w:ind w:firstLine="284"/>
        <w:jc w:val="both"/>
        <w:rPr>
          <w:rStyle w:val="TimesNewRoman12Calibri0"/>
          <w:b/>
          <w:bCs/>
          <w:sz w:val="20"/>
        </w:rPr>
      </w:pPr>
      <w:r w:rsidRPr="00EA638E">
        <w:rPr>
          <w:rStyle w:val="TimesNewRoman12Calibri0"/>
          <w:b/>
          <w:bCs/>
          <w:sz w:val="20"/>
        </w:rPr>
        <w:t xml:space="preserve">Рисунок </w:t>
      </w:r>
      <w:r w:rsidR="00D1017C">
        <w:t>120</w:t>
      </w:r>
      <w:r w:rsidRPr="00EA638E">
        <w:rPr>
          <w:rStyle w:val="TimesNewRoman12Calibri0"/>
          <w:b/>
          <w:bCs/>
          <w:sz w:val="20"/>
        </w:rPr>
        <w:t xml:space="preserve">: Авансовый отчет </w:t>
      </w:r>
    </w:p>
    <w:p w:rsidR="00D1097C" w:rsidRPr="000C080D" w:rsidRDefault="00D1097C" w:rsidP="002613BF">
      <w:pPr>
        <w:pStyle w:val="5"/>
        <w:tabs>
          <w:tab w:val="right" w:leader="dot" w:pos="9720"/>
        </w:tabs>
        <w:spacing w:before="60"/>
        <w:ind w:firstLine="284"/>
        <w:jc w:val="both"/>
      </w:pPr>
      <w:r w:rsidRPr="000C080D">
        <w:t>Точки контроля</w:t>
      </w:r>
      <w:r>
        <w:t xml:space="preserve"> «Авансовый отчет»</w:t>
      </w:r>
    </w:p>
    <w:p w:rsidR="00D1097C" w:rsidRDefault="00D1097C" w:rsidP="002613BF">
      <w:pPr>
        <w:tabs>
          <w:tab w:val="right" w:leader="dot" w:pos="9720"/>
        </w:tabs>
        <w:spacing w:before="60"/>
        <w:ind w:firstLine="284"/>
        <w:jc w:val="both"/>
        <w:rPr>
          <w:rStyle w:val="TimesNewRoman12"/>
        </w:rPr>
      </w:pPr>
      <w:r w:rsidRPr="00445C21">
        <w:rPr>
          <w:rStyle w:val="TimesNewRoman12"/>
        </w:rPr>
        <w:t>1) Если мы используем «Авансовый отчет» для списания сумм с под</w:t>
      </w:r>
      <w:r>
        <w:rPr>
          <w:rStyle w:val="TimesNewRoman12"/>
        </w:rPr>
        <w:t>отчетного лица, в 1С:Бухгалтерии</w:t>
      </w:r>
      <w:r w:rsidRPr="00445C21">
        <w:rPr>
          <w:rStyle w:val="TimesNewRoman12"/>
        </w:rPr>
        <w:t xml:space="preserve"> формируется ОСВ по счету 26 ( либо иному счету, на который списываются данные затраты).</w:t>
      </w:r>
      <w:r>
        <w:rPr>
          <w:rStyle w:val="TimesNewRoman12"/>
        </w:rPr>
        <w:t xml:space="preserve"> А так же в 1С:Бухгалтерии можно сформировать ОСВ по счету 71.01: </w:t>
      </w:r>
    </w:p>
    <w:p w:rsidR="00D1097C" w:rsidRDefault="00FC7EC2" w:rsidP="002613BF">
      <w:pPr>
        <w:keepNext/>
        <w:tabs>
          <w:tab w:val="right" w:leader="dot" w:pos="9720"/>
        </w:tabs>
        <w:spacing w:before="60"/>
        <w:ind w:firstLine="284"/>
        <w:jc w:val="both"/>
      </w:pPr>
      <w:r>
        <w:rPr>
          <w:noProof/>
        </w:rPr>
        <w:lastRenderedPageBreak/>
        <w:pict>
          <v:shape id="Рисунок 133" o:spid="_x0000_i1162" type="#_x0000_t75" style="width:397.55pt;height:200.35pt;visibility:visible">
            <v:imagedata r:id="rId184" o:title=""/>
          </v:shape>
        </w:pict>
      </w:r>
    </w:p>
    <w:p w:rsidR="00D1097C" w:rsidRPr="00BE7F1C" w:rsidRDefault="00D1097C" w:rsidP="002613BF">
      <w:pPr>
        <w:pStyle w:val="a5"/>
        <w:tabs>
          <w:tab w:val="right" w:leader="dot" w:pos="9720"/>
        </w:tabs>
        <w:spacing w:before="60"/>
        <w:ind w:firstLine="284"/>
        <w:jc w:val="both"/>
        <w:rPr>
          <w:rFonts w:ascii="Calibri" w:hAnsi="Calibri"/>
        </w:rPr>
      </w:pPr>
      <w:r w:rsidRPr="00BE7F1C">
        <w:rPr>
          <w:rFonts w:ascii="Calibri" w:hAnsi="Calibri"/>
        </w:rPr>
        <w:t xml:space="preserve">Рисунок </w:t>
      </w:r>
      <w:r w:rsidR="00D1017C">
        <w:rPr>
          <w:rFonts w:ascii="Calibri" w:hAnsi="Calibri"/>
        </w:rPr>
        <w:t>121</w:t>
      </w:r>
      <w:r w:rsidRPr="00BE7F1C">
        <w:rPr>
          <w:rFonts w:ascii="Calibri" w:hAnsi="Calibri"/>
        </w:rPr>
        <w:t xml:space="preserve">: ОСВ по 71.01 счету </w:t>
      </w:r>
    </w:p>
    <w:p w:rsidR="00D1097C" w:rsidRDefault="00D1097C" w:rsidP="002613BF">
      <w:pPr>
        <w:tabs>
          <w:tab w:val="right" w:leader="dot" w:pos="9720"/>
        </w:tabs>
        <w:spacing w:before="60"/>
        <w:ind w:firstLine="284"/>
        <w:jc w:val="both"/>
        <w:rPr>
          <w:rStyle w:val="TimesNewRoman12"/>
        </w:rPr>
      </w:pPr>
      <w:r w:rsidRPr="00445C21">
        <w:rPr>
          <w:rStyle w:val="TimesNewRoman12"/>
        </w:rPr>
        <w:t>В Альфа-Авто формируем отчет «Взаиморасчеты</w:t>
      </w:r>
      <w:r>
        <w:rPr>
          <w:rStyle w:val="TimesNewRoman12"/>
        </w:rPr>
        <w:t xml:space="preserve"> с контрагентами</w:t>
      </w:r>
      <w:r w:rsidRPr="00445C21">
        <w:rPr>
          <w:rStyle w:val="TimesNewRoman12"/>
        </w:rPr>
        <w:t>» с фильтром по хозяйственной операции</w:t>
      </w:r>
      <w:r>
        <w:rPr>
          <w:rStyle w:val="TimesNewRoman12"/>
        </w:rPr>
        <w:t xml:space="preserve">: «Авансовый отчет»: </w:t>
      </w:r>
    </w:p>
    <w:p w:rsidR="00D1097C" w:rsidRDefault="00FC7EC2" w:rsidP="002613BF">
      <w:pPr>
        <w:keepNext/>
        <w:tabs>
          <w:tab w:val="right" w:leader="dot" w:pos="9720"/>
        </w:tabs>
        <w:spacing w:before="60"/>
        <w:ind w:firstLine="284"/>
        <w:jc w:val="both"/>
      </w:pPr>
      <w:r>
        <w:rPr>
          <w:noProof/>
        </w:rPr>
        <w:pict>
          <v:shape id="Рисунок 134" o:spid="_x0000_i1163" type="#_x0000_t75" style="width:352.5pt;height:139pt;visibility:visible">
            <v:imagedata r:id="rId185" o:title=""/>
          </v:shape>
        </w:pict>
      </w:r>
    </w:p>
    <w:p w:rsidR="00D1097C" w:rsidRPr="00BE7F1C" w:rsidRDefault="00D1097C" w:rsidP="002613BF">
      <w:pPr>
        <w:pStyle w:val="a5"/>
        <w:tabs>
          <w:tab w:val="right" w:leader="dot" w:pos="9720"/>
        </w:tabs>
        <w:spacing w:before="60"/>
        <w:ind w:firstLine="284"/>
        <w:jc w:val="both"/>
        <w:rPr>
          <w:rStyle w:val="TimesNewRoman12"/>
          <w:rFonts w:ascii="Calibri" w:hAnsi="Calibri"/>
          <w:sz w:val="20"/>
        </w:rPr>
      </w:pPr>
      <w:r w:rsidRPr="00BE7F1C">
        <w:rPr>
          <w:rFonts w:ascii="Calibri" w:hAnsi="Calibri"/>
        </w:rPr>
        <w:t xml:space="preserve">Рисунок </w:t>
      </w:r>
      <w:r w:rsidR="00D1017C">
        <w:rPr>
          <w:rFonts w:ascii="Calibri" w:hAnsi="Calibri"/>
        </w:rPr>
        <w:t>122</w:t>
      </w:r>
      <w:r w:rsidRPr="00BE7F1C">
        <w:rPr>
          <w:rFonts w:ascii="Calibri" w:hAnsi="Calibri"/>
        </w:rPr>
        <w:t>: Отчет  «Остатки и обороты взаиморасчетов с контрагентами»</w:t>
      </w:r>
    </w:p>
    <w:p w:rsidR="00D1097C" w:rsidRPr="002B47E8" w:rsidRDefault="00D1097C" w:rsidP="002613BF">
      <w:pPr>
        <w:tabs>
          <w:tab w:val="right" w:leader="dot" w:pos="9720"/>
        </w:tabs>
        <w:spacing w:before="60"/>
        <w:ind w:firstLine="284"/>
        <w:jc w:val="both"/>
      </w:pPr>
      <w:r w:rsidRPr="00445C21">
        <w:rPr>
          <w:rStyle w:val="TimesNewRoman12"/>
        </w:rPr>
        <w:t>2)В случае, если прих</w:t>
      </w:r>
      <w:r>
        <w:rPr>
          <w:rStyle w:val="TimesNewRoman12"/>
        </w:rPr>
        <w:t>одуем товар по авансовому отчету</w:t>
      </w:r>
      <w:r w:rsidRPr="00445C21">
        <w:rPr>
          <w:rStyle w:val="TimesNewRoman12"/>
        </w:rPr>
        <w:t xml:space="preserve"> -  См.</w:t>
      </w:r>
      <w:r>
        <w:t xml:space="preserve"> </w:t>
      </w:r>
      <w:hyperlink w:anchor="_Точки_контроля:" w:history="1">
        <w:r w:rsidRPr="00C95278">
          <w:rPr>
            <w:rStyle w:val="a4"/>
          </w:rPr>
          <w:t>Точки контроля «поступление товаров»</w:t>
        </w:r>
      </w:hyperlink>
      <w:r>
        <w:rPr>
          <w:rStyle w:val="TimesNewRoman12"/>
        </w:rPr>
        <w:t xml:space="preserve"> и формируете ОСВ по счету 71.01(см. выше). </w:t>
      </w:r>
      <w:r w:rsidRPr="00445C21">
        <w:rPr>
          <w:rStyle w:val="TimesNewRoman12"/>
        </w:rPr>
        <w:t xml:space="preserve">    </w:t>
      </w:r>
      <w:r w:rsidRPr="004A125F">
        <w:rPr>
          <w:color w:val="FF0000"/>
          <w:szCs w:val="24"/>
        </w:rPr>
        <w:t xml:space="preserve"> </w:t>
      </w:r>
    </w:p>
    <w:p w:rsidR="00D1097C" w:rsidRPr="000C080D" w:rsidRDefault="00D1097C" w:rsidP="002613BF">
      <w:pPr>
        <w:pStyle w:val="3"/>
        <w:tabs>
          <w:tab w:val="right" w:leader="dot" w:pos="9720"/>
        </w:tabs>
        <w:spacing w:before="60"/>
        <w:ind w:firstLine="284"/>
        <w:jc w:val="both"/>
      </w:pPr>
      <w:bookmarkStart w:id="688" w:name="_Toc306562508"/>
      <w:bookmarkStart w:id="689" w:name="_Toc306562761"/>
      <w:bookmarkStart w:id="690" w:name="_Toc307818584"/>
      <w:bookmarkStart w:id="691" w:name="_Toc307818690"/>
      <w:bookmarkStart w:id="692" w:name="_Toc307818771"/>
      <w:bookmarkStart w:id="693" w:name="_Toc307818853"/>
      <w:bookmarkStart w:id="694" w:name="_Toc307818935"/>
      <w:bookmarkStart w:id="695" w:name="_Toc310957476"/>
      <w:bookmarkStart w:id="696" w:name="_Toc310957564"/>
      <w:bookmarkStart w:id="697" w:name="_Toc329284461"/>
      <w:bookmarkStart w:id="698" w:name="_Toc329284546"/>
      <w:bookmarkStart w:id="699" w:name="_Toc329689798"/>
      <w:bookmarkStart w:id="700" w:name="_Toc329690399"/>
      <w:bookmarkStart w:id="701" w:name="_Toc329973910"/>
      <w:bookmarkStart w:id="702" w:name="_Toc329974087"/>
      <w:r>
        <w:t xml:space="preserve">6.2 </w:t>
      </w:r>
      <w:r w:rsidRPr="000C080D">
        <w:t>Взаимозачет</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Pr="000C080D">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Данный документ предназначен для отражения в учете взаимозачета между двумя контрагентами, имеющими дебиторскую и кредиторскую</w:t>
      </w:r>
      <w:r>
        <w:rPr>
          <w:rStyle w:val="TimesNewRoman12"/>
        </w:rPr>
        <w:t xml:space="preserve"> задолженность. В 1С:Бухгалтерии</w:t>
      </w:r>
      <w:r w:rsidRPr="00445C21">
        <w:rPr>
          <w:rStyle w:val="TimesNewRoman12"/>
        </w:rPr>
        <w:t xml:space="preserve"> отражается как документ «Корректировка долга». </w:t>
      </w:r>
    </w:p>
    <w:p w:rsidR="00D1097C" w:rsidRDefault="00FC7EC2" w:rsidP="002613BF">
      <w:pPr>
        <w:keepNext/>
        <w:tabs>
          <w:tab w:val="right" w:leader="dot" w:pos="9720"/>
        </w:tabs>
        <w:spacing w:before="60"/>
        <w:ind w:firstLine="284"/>
        <w:jc w:val="both"/>
      </w:pPr>
      <w:r>
        <w:rPr>
          <w:noProof/>
        </w:rPr>
        <w:pict>
          <v:shape id="Рисунок 135" o:spid="_x0000_i1164" type="#_x0000_t75" style="width:383.15pt;height:107.05pt;visibility:visible">
            <v:imagedata r:id="rId186" o:title=""/>
          </v:shape>
        </w:pict>
      </w:r>
    </w:p>
    <w:p w:rsidR="00D1097C" w:rsidRPr="00BE7F1C" w:rsidRDefault="00D1097C" w:rsidP="002613BF">
      <w:pPr>
        <w:pStyle w:val="a5"/>
        <w:tabs>
          <w:tab w:val="right" w:leader="dot" w:pos="9720"/>
        </w:tabs>
        <w:spacing w:before="60"/>
        <w:ind w:firstLine="284"/>
        <w:jc w:val="both"/>
        <w:rPr>
          <w:rStyle w:val="TimesNewRoman12"/>
          <w:rFonts w:ascii="Calibri" w:hAnsi="Calibri"/>
          <w:sz w:val="20"/>
        </w:rPr>
      </w:pPr>
      <w:r w:rsidRPr="00BE7F1C">
        <w:rPr>
          <w:rFonts w:ascii="Calibri" w:hAnsi="Calibri"/>
        </w:rPr>
        <w:t xml:space="preserve">Рисунок </w:t>
      </w:r>
      <w:r w:rsidR="00D1017C">
        <w:rPr>
          <w:rFonts w:ascii="Calibri" w:hAnsi="Calibri"/>
        </w:rPr>
        <w:t>123</w:t>
      </w:r>
      <w:r w:rsidRPr="00BE7F1C">
        <w:rPr>
          <w:rFonts w:ascii="Calibri" w:hAnsi="Calibri"/>
        </w:rPr>
        <w:t xml:space="preserve">: Корректировка долга </w:t>
      </w:r>
    </w:p>
    <w:p w:rsidR="00D1097C" w:rsidRPr="000C080D" w:rsidRDefault="00D1097C" w:rsidP="002613BF">
      <w:pPr>
        <w:pStyle w:val="5"/>
        <w:tabs>
          <w:tab w:val="right" w:leader="dot" w:pos="9720"/>
        </w:tabs>
        <w:spacing w:before="60"/>
        <w:ind w:firstLine="284"/>
        <w:jc w:val="both"/>
      </w:pPr>
      <w:bookmarkStart w:id="703" w:name="_Точки_контроля_«корректировка"/>
      <w:bookmarkStart w:id="704" w:name="_Точки_контроля_«взаимозачет»:"/>
      <w:bookmarkStart w:id="705" w:name="_Точки_контроля_«взаимозачет»"/>
      <w:bookmarkEnd w:id="703"/>
      <w:bookmarkEnd w:id="704"/>
      <w:bookmarkEnd w:id="705"/>
      <w:r w:rsidRPr="000C080D">
        <w:t>Точки контроля</w:t>
      </w:r>
      <w:r>
        <w:t xml:space="preserve"> «взаимозачет»</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lastRenderedPageBreak/>
        <w:t xml:space="preserve">В данном случае корректировку долга мы можем сверить только с помощью анализа всех взаиморасчетов с контрагентами, либо конкретным контрагентом.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взаиморасчеты контролируются отчетом «Взаиморасчеты контрагентов». Для удобства сравнения мы можем установить фильтр по виду контрагента: </w:t>
      </w:r>
    </w:p>
    <w:p w:rsidR="00D1097C" w:rsidRDefault="00FC7EC2" w:rsidP="002613BF">
      <w:pPr>
        <w:keepNext/>
        <w:tabs>
          <w:tab w:val="right" w:leader="dot" w:pos="9720"/>
        </w:tabs>
        <w:spacing w:before="60"/>
        <w:ind w:firstLine="284"/>
        <w:jc w:val="both"/>
      </w:pPr>
      <w:r>
        <w:rPr>
          <w:noProof/>
        </w:rPr>
        <w:pict>
          <v:shape id="Рисунок 136" o:spid="_x0000_i1165" type="#_x0000_t75" style="width:352.5pt;height:131.5pt;visibility:visible">
            <v:imagedata r:id="rId187" o:title=""/>
          </v:shape>
        </w:pict>
      </w:r>
    </w:p>
    <w:p w:rsidR="00D1097C" w:rsidRPr="00BE7F1C" w:rsidRDefault="00D1097C" w:rsidP="002613BF">
      <w:pPr>
        <w:pStyle w:val="a5"/>
        <w:tabs>
          <w:tab w:val="right" w:leader="dot" w:pos="9720"/>
        </w:tabs>
        <w:spacing w:before="60"/>
        <w:ind w:firstLine="284"/>
        <w:jc w:val="both"/>
        <w:rPr>
          <w:rStyle w:val="TimesNewRoman12"/>
          <w:rFonts w:ascii="Calibri" w:hAnsi="Calibri"/>
          <w:sz w:val="20"/>
        </w:rPr>
      </w:pPr>
      <w:r w:rsidRPr="00BE7F1C">
        <w:rPr>
          <w:rFonts w:ascii="Calibri" w:hAnsi="Calibri"/>
        </w:rPr>
        <w:t xml:space="preserve">Рисунок </w:t>
      </w:r>
      <w:r w:rsidR="00D1017C">
        <w:rPr>
          <w:rFonts w:ascii="Calibri" w:hAnsi="Calibri"/>
        </w:rPr>
        <w:t>124</w:t>
      </w:r>
      <w:r w:rsidRPr="00BE7F1C">
        <w:rPr>
          <w:rFonts w:ascii="Calibri" w:hAnsi="Calibri"/>
        </w:rPr>
        <w:t xml:space="preserve">: отчет «Взаиморасчеты с контрагентами»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1С:Бухгалтерия</w:t>
      </w:r>
      <w:r>
        <w:rPr>
          <w:rStyle w:val="TimesNewRoman12"/>
        </w:rPr>
        <w:t>и</w:t>
      </w:r>
      <w:r w:rsidRPr="00445C21">
        <w:rPr>
          <w:rStyle w:val="TimesNewRoman12"/>
        </w:rPr>
        <w:t xml:space="preserve"> формирует ОСВ по счету 62.01: </w:t>
      </w:r>
    </w:p>
    <w:p w:rsidR="00D1097C" w:rsidRDefault="00FC7EC2" w:rsidP="002613BF">
      <w:pPr>
        <w:keepNext/>
        <w:tabs>
          <w:tab w:val="right" w:leader="dot" w:pos="9720"/>
        </w:tabs>
        <w:spacing w:before="60"/>
        <w:ind w:firstLine="284"/>
        <w:jc w:val="both"/>
      </w:pPr>
      <w:r>
        <w:rPr>
          <w:noProof/>
        </w:rPr>
        <w:pict>
          <v:shape id="Рисунок 137" o:spid="_x0000_i1166" type="#_x0000_t75" style="width:380.65pt;height:92.05pt;visibility:visible">
            <v:imagedata r:id="rId188" o:title=""/>
          </v:shape>
        </w:pict>
      </w:r>
    </w:p>
    <w:p w:rsidR="00D1097C" w:rsidRPr="00BE7F1C" w:rsidRDefault="00D1097C" w:rsidP="002613BF">
      <w:pPr>
        <w:pStyle w:val="a5"/>
        <w:tabs>
          <w:tab w:val="right" w:leader="dot" w:pos="9720"/>
        </w:tabs>
        <w:spacing w:before="60"/>
        <w:ind w:firstLine="284"/>
        <w:jc w:val="both"/>
        <w:rPr>
          <w:rStyle w:val="TimesNewRoman12"/>
          <w:rFonts w:ascii="Calibri" w:hAnsi="Calibri"/>
          <w:sz w:val="20"/>
        </w:rPr>
      </w:pPr>
      <w:r w:rsidRPr="00BE7F1C">
        <w:rPr>
          <w:rFonts w:ascii="Calibri" w:hAnsi="Calibri"/>
        </w:rPr>
        <w:t xml:space="preserve">Рисунок </w:t>
      </w:r>
      <w:r w:rsidR="00D1017C">
        <w:rPr>
          <w:rFonts w:ascii="Calibri" w:hAnsi="Calibri"/>
        </w:rPr>
        <w:t>125</w:t>
      </w:r>
      <w:r w:rsidRPr="00BE7F1C">
        <w:rPr>
          <w:rFonts w:ascii="Calibri" w:hAnsi="Calibri"/>
        </w:rPr>
        <w:t xml:space="preserve">: ОСВ по 62.01 счету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По данным отчетам необходимо сравнивать следующие показатели: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Оборот за период (дебет) в конфигурации 1С:Бухгалерия равен Приходу (Долг нам – наш долг) в Альфа-Авто,</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Т.е. 27 140 = 28 320 – 1180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Аналогично с поставщиками: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w:t>
      </w:r>
    </w:p>
    <w:p w:rsidR="00D1097C" w:rsidRDefault="00FC7EC2" w:rsidP="002613BF">
      <w:pPr>
        <w:keepNext/>
        <w:tabs>
          <w:tab w:val="right" w:leader="dot" w:pos="9720"/>
        </w:tabs>
        <w:spacing w:before="60"/>
        <w:ind w:firstLine="284"/>
        <w:jc w:val="both"/>
      </w:pPr>
      <w:r>
        <w:rPr>
          <w:noProof/>
        </w:rPr>
        <w:pict>
          <v:shape id="Рисунок 138" o:spid="_x0000_i1167" type="#_x0000_t75" style="width:352.5pt;height:110.2pt;visibility:visible">
            <v:imagedata r:id="rId189" o:title=""/>
          </v:shape>
        </w:pict>
      </w:r>
    </w:p>
    <w:p w:rsidR="00D1097C" w:rsidRPr="00BE7F1C" w:rsidRDefault="00D1097C" w:rsidP="002613BF">
      <w:pPr>
        <w:pStyle w:val="a5"/>
        <w:tabs>
          <w:tab w:val="right" w:leader="dot" w:pos="9720"/>
        </w:tabs>
        <w:spacing w:before="60"/>
        <w:ind w:firstLine="284"/>
        <w:jc w:val="both"/>
        <w:rPr>
          <w:rStyle w:val="TimesNewRoman12"/>
          <w:rFonts w:ascii="Calibri" w:hAnsi="Calibri"/>
          <w:sz w:val="20"/>
        </w:rPr>
      </w:pPr>
      <w:r w:rsidRPr="00BE7F1C">
        <w:rPr>
          <w:rFonts w:ascii="Calibri" w:hAnsi="Calibri"/>
        </w:rPr>
        <w:t xml:space="preserve">Рисунок </w:t>
      </w:r>
      <w:r w:rsidR="00D1017C">
        <w:rPr>
          <w:rFonts w:ascii="Calibri" w:hAnsi="Calibri"/>
        </w:rPr>
        <w:t>126</w:t>
      </w:r>
      <w:r w:rsidRPr="00BE7F1C">
        <w:rPr>
          <w:rFonts w:ascii="Calibri" w:hAnsi="Calibri"/>
        </w:rPr>
        <w:t xml:space="preserve">: Отчет «Взаиморасчеты с контрагентами»  </w:t>
      </w:r>
    </w:p>
    <w:p w:rsidR="00D1097C" w:rsidRPr="00445C21" w:rsidRDefault="00D1097C" w:rsidP="002613BF">
      <w:pPr>
        <w:tabs>
          <w:tab w:val="right" w:leader="dot" w:pos="9720"/>
        </w:tabs>
        <w:spacing w:before="60"/>
        <w:ind w:firstLine="284"/>
        <w:jc w:val="both"/>
        <w:rPr>
          <w:rStyle w:val="TimesNewRoman12"/>
        </w:rPr>
      </w:pPr>
      <w:r>
        <w:rPr>
          <w:rStyle w:val="TimesNewRoman12"/>
        </w:rPr>
        <w:t>В 1С:</w:t>
      </w:r>
      <w:r w:rsidRPr="00445C21">
        <w:rPr>
          <w:rStyle w:val="TimesNewRoman12"/>
        </w:rPr>
        <w:t xml:space="preserve">Бухгалтерии: </w:t>
      </w:r>
    </w:p>
    <w:p w:rsidR="00D1097C" w:rsidRDefault="00FC7EC2" w:rsidP="002613BF">
      <w:pPr>
        <w:keepNext/>
        <w:tabs>
          <w:tab w:val="right" w:leader="dot" w:pos="9720"/>
        </w:tabs>
        <w:spacing w:before="60"/>
        <w:ind w:firstLine="284"/>
        <w:jc w:val="both"/>
      </w:pPr>
      <w:r>
        <w:rPr>
          <w:noProof/>
        </w:rPr>
        <w:lastRenderedPageBreak/>
        <w:pict>
          <v:shape id="Рисунок 139" o:spid="_x0000_i1168" type="#_x0000_t75" style="width:400.05pt;height:67.6pt;visibility:visible">
            <v:imagedata r:id="rId190" o:title=""/>
          </v:shape>
        </w:pict>
      </w:r>
    </w:p>
    <w:p w:rsidR="00D1097C" w:rsidRPr="00BE7F1C" w:rsidRDefault="00D1097C" w:rsidP="002613BF">
      <w:pPr>
        <w:pStyle w:val="a5"/>
        <w:tabs>
          <w:tab w:val="right" w:leader="dot" w:pos="9720"/>
        </w:tabs>
        <w:spacing w:before="60"/>
        <w:ind w:firstLine="284"/>
        <w:jc w:val="both"/>
        <w:rPr>
          <w:rStyle w:val="TimesNewRoman12"/>
          <w:rFonts w:ascii="Calibri" w:hAnsi="Calibri"/>
          <w:sz w:val="20"/>
        </w:rPr>
      </w:pPr>
      <w:r w:rsidRPr="00BE7F1C">
        <w:rPr>
          <w:rFonts w:ascii="Calibri" w:hAnsi="Calibri"/>
        </w:rPr>
        <w:t xml:space="preserve">Рисунок </w:t>
      </w:r>
      <w:r w:rsidR="00D1017C">
        <w:rPr>
          <w:rFonts w:ascii="Calibri" w:hAnsi="Calibri"/>
        </w:rPr>
        <w:t>127</w:t>
      </w:r>
      <w:r w:rsidRPr="00BE7F1C">
        <w:rPr>
          <w:rFonts w:ascii="Calibri" w:hAnsi="Calibri"/>
        </w:rPr>
        <w:t xml:space="preserve">: ОСВ по 60.01 счету </w:t>
      </w:r>
    </w:p>
    <w:p w:rsidR="00D1097C" w:rsidRPr="000C080D" w:rsidRDefault="00D1097C" w:rsidP="002613BF">
      <w:pPr>
        <w:pStyle w:val="3"/>
        <w:tabs>
          <w:tab w:val="right" w:leader="dot" w:pos="9720"/>
        </w:tabs>
        <w:spacing w:before="60"/>
        <w:ind w:firstLine="284"/>
        <w:jc w:val="both"/>
      </w:pPr>
      <w:bookmarkStart w:id="706" w:name="_Toc306562509"/>
      <w:bookmarkStart w:id="707" w:name="_Toc306562762"/>
      <w:bookmarkStart w:id="708" w:name="_Toc307818585"/>
      <w:bookmarkStart w:id="709" w:name="_Toc307818691"/>
      <w:bookmarkStart w:id="710" w:name="_Toc307818772"/>
      <w:bookmarkStart w:id="711" w:name="_Toc307818854"/>
      <w:bookmarkStart w:id="712" w:name="_Toc307818936"/>
      <w:bookmarkStart w:id="713" w:name="_Toc310957477"/>
      <w:bookmarkStart w:id="714" w:name="_Toc310957565"/>
      <w:bookmarkStart w:id="715" w:name="_Toc329284462"/>
      <w:bookmarkStart w:id="716" w:name="_Toc329284547"/>
      <w:bookmarkStart w:id="717" w:name="_Toc329689799"/>
      <w:bookmarkStart w:id="718" w:name="_Toc329690400"/>
      <w:bookmarkStart w:id="719" w:name="_Toc329973911"/>
      <w:bookmarkStart w:id="720" w:name="_Toc329974088"/>
      <w:r>
        <w:t xml:space="preserve">6.3 </w:t>
      </w:r>
      <w:r w:rsidRPr="000C080D">
        <w:t>Корректировка долга</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Pr="000C080D">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«Корректировка долга» так же перегружается в д</w:t>
      </w:r>
      <w:r>
        <w:rPr>
          <w:rStyle w:val="TimesNewRoman12"/>
        </w:rPr>
        <w:t>окумент «Корректировка долга» и</w:t>
      </w:r>
      <w:r w:rsidRPr="00445C21">
        <w:rPr>
          <w:rStyle w:val="TimesNewRoman12"/>
        </w:rPr>
        <w:t xml:space="preserve"> формирует</w:t>
      </w:r>
      <w:r>
        <w:rPr>
          <w:rStyle w:val="TimesNewRoman12"/>
        </w:rPr>
        <w:t xml:space="preserve"> следующую</w:t>
      </w:r>
      <w:r w:rsidRPr="00445C21">
        <w:rPr>
          <w:rStyle w:val="TimesNewRoman12"/>
        </w:rPr>
        <w:t xml:space="preserve"> проводку: </w:t>
      </w:r>
    </w:p>
    <w:p w:rsidR="00D1097C" w:rsidRDefault="00FC7EC2" w:rsidP="002613BF">
      <w:pPr>
        <w:keepNext/>
        <w:tabs>
          <w:tab w:val="right" w:leader="dot" w:pos="9720"/>
        </w:tabs>
        <w:spacing w:before="60"/>
        <w:ind w:firstLine="284"/>
        <w:jc w:val="both"/>
      </w:pPr>
      <w:r>
        <w:rPr>
          <w:noProof/>
        </w:rPr>
        <w:pict>
          <v:shape id="Рисунок 140" o:spid="_x0000_i1169" type="#_x0000_t75" style="width:387.55pt;height:107.05pt;visibility:visible">
            <v:imagedata r:id="rId191" o:title=""/>
          </v:shape>
        </w:pict>
      </w:r>
    </w:p>
    <w:p w:rsidR="00D1097C" w:rsidRPr="00BE7F1C" w:rsidRDefault="00D1097C" w:rsidP="002613BF">
      <w:pPr>
        <w:pStyle w:val="a5"/>
        <w:tabs>
          <w:tab w:val="right" w:leader="dot" w:pos="9720"/>
        </w:tabs>
        <w:spacing w:before="60"/>
        <w:ind w:firstLine="284"/>
        <w:jc w:val="both"/>
        <w:rPr>
          <w:rStyle w:val="TimesNewRoman12Calibri0"/>
          <w:b/>
          <w:bCs/>
          <w:sz w:val="20"/>
        </w:rPr>
      </w:pPr>
      <w:r w:rsidRPr="00BE7F1C">
        <w:rPr>
          <w:rFonts w:ascii="Calibri" w:hAnsi="Calibri"/>
        </w:rPr>
        <w:t xml:space="preserve">Рисунок </w:t>
      </w:r>
      <w:r w:rsidR="00D1017C">
        <w:rPr>
          <w:rFonts w:ascii="Calibri" w:hAnsi="Calibri"/>
        </w:rPr>
        <w:t>128</w:t>
      </w:r>
      <w:r w:rsidRPr="00BE7F1C">
        <w:rPr>
          <w:rStyle w:val="TimesNewRoman12Calibri0"/>
          <w:b/>
          <w:bCs/>
          <w:sz w:val="20"/>
        </w:rPr>
        <w:t xml:space="preserve">: Корректировка долга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Т.е. в данном случае мы осуществляем списание задолженности контрагента. </w:t>
      </w:r>
    </w:p>
    <w:p w:rsidR="00D1097C" w:rsidRPr="000C080D" w:rsidRDefault="00D1097C" w:rsidP="002613BF">
      <w:pPr>
        <w:pStyle w:val="5"/>
        <w:tabs>
          <w:tab w:val="right" w:leader="dot" w:pos="9720"/>
        </w:tabs>
        <w:spacing w:before="60"/>
        <w:ind w:firstLine="284"/>
        <w:jc w:val="both"/>
      </w:pPr>
      <w:r w:rsidRPr="000C080D">
        <w:t>Точки контроля</w:t>
      </w:r>
      <w:r>
        <w:t xml:space="preserve"> «корректировки долга»</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См</w:t>
      </w:r>
      <w:r>
        <w:rPr>
          <w:rStyle w:val="TimesNewRoman12"/>
        </w:rPr>
        <w:t xml:space="preserve">. </w:t>
      </w:r>
      <w:hyperlink r:id="rId192" w:anchor="_Точки_контроля_" w:history="1">
        <w:r w:rsidRPr="006F4B44">
          <w:rPr>
            <w:rStyle w:val="a4"/>
          </w:rPr>
          <w:t>Точки контроля «взаимозачет»</w:t>
        </w:r>
      </w:hyperlink>
      <w:r>
        <w:rPr>
          <w:rStyle w:val="TimesNewRoman12"/>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Так же мы может сформировать в 1С:Бухгалтерии ОСВ по счету 9</w:t>
      </w:r>
      <w:r>
        <w:rPr>
          <w:rStyle w:val="TimesNewRoman12"/>
        </w:rPr>
        <w:t xml:space="preserve">1.02. Но в данном отчете будут </w:t>
      </w:r>
      <w:r w:rsidRPr="00445C21">
        <w:rPr>
          <w:rStyle w:val="TimesNewRoman12"/>
        </w:rPr>
        <w:t xml:space="preserve">присутствовать суммы по другим документам списания. Таким как: списание ОС, передача ОС и т.д.   </w:t>
      </w:r>
    </w:p>
    <w:p w:rsidR="00D1097C" w:rsidRPr="000C080D" w:rsidRDefault="00D1097C" w:rsidP="002613BF">
      <w:pPr>
        <w:pStyle w:val="3"/>
        <w:tabs>
          <w:tab w:val="right" w:leader="dot" w:pos="9720"/>
        </w:tabs>
        <w:spacing w:before="60"/>
        <w:ind w:firstLine="284"/>
        <w:jc w:val="both"/>
      </w:pPr>
      <w:bookmarkStart w:id="721" w:name="_Toc306562510"/>
      <w:bookmarkStart w:id="722" w:name="_Toc306562763"/>
      <w:bookmarkStart w:id="723" w:name="_Toc307818586"/>
      <w:bookmarkStart w:id="724" w:name="_Toc307818692"/>
      <w:bookmarkStart w:id="725" w:name="_Toc307818773"/>
      <w:bookmarkStart w:id="726" w:name="_Toc307818855"/>
      <w:bookmarkStart w:id="727" w:name="_Toc307818937"/>
      <w:bookmarkStart w:id="728" w:name="_Toc310957478"/>
      <w:bookmarkStart w:id="729" w:name="_Toc310957566"/>
      <w:bookmarkStart w:id="730" w:name="_Toc329284463"/>
      <w:bookmarkStart w:id="731" w:name="_Toc329284548"/>
      <w:bookmarkStart w:id="732" w:name="_Toc329689800"/>
      <w:bookmarkStart w:id="733" w:name="_Toc329690401"/>
      <w:bookmarkStart w:id="734" w:name="_Toc329973912"/>
      <w:bookmarkStart w:id="735" w:name="_Toc329974089"/>
      <w:r>
        <w:t xml:space="preserve">6.4 </w:t>
      </w:r>
      <w:r w:rsidRPr="000C080D">
        <w:t>Чек на оплату</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7444" w:dyaOrig="3475">
          <v:shape id="_x0000_i1170" type="#_x0000_t75" style="width:319.95pt;height:158.4pt" o:ole="">
            <v:imagedata r:id="rId193" o:title=""/>
          </v:shape>
          <o:OLEObject Type="Embed" ProgID="Visio.Drawing.11" ShapeID="_x0000_i1170" DrawAspect="Content" ObjectID="_1601895599" r:id="rId194"/>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«Чек на оплату» предназначен для оформления продажи товаров и фиксации продажи на ККМ при немедленном расчете с клиентом. Данный документ имеет 2 хозяйственные операции: </w:t>
      </w:r>
    </w:p>
    <w:p w:rsidR="00D1097C" w:rsidRPr="00445C21" w:rsidRDefault="00D1097C" w:rsidP="002613BF">
      <w:pPr>
        <w:numPr>
          <w:ilvl w:val="0"/>
          <w:numId w:val="16"/>
        </w:numPr>
        <w:tabs>
          <w:tab w:val="right" w:leader="dot" w:pos="9720"/>
        </w:tabs>
        <w:spacing w:before="60"/>
        <w:ind w:left="0" w:firstLine="284"/>
        <w:jc w:val="both"/>
        <w:rPr>
          <w:rStyle w:val="TimesNewRoman12"/>
        </w:rPr>
      </w:pPr>
      <w:r w:rsidRPr="00445C21">
        <w:rPr>
          <w:rStyle w:val="TimesNewRoman12"/>
        </w:rPr>
        <w:t xml:space="preserve">Чек на оплату </w:t>
      </w:r>
    </w:p>
    <w:p w:rsidR="00D1097C" w:rsidRPr="00445C21" w:rsidRDefault="00D1097C" w:rsidP="002613BF">
      <w:pPr>
        <w:numPr>
          <w:ilvl w:val="0"/>
          <w:numId w:val="16"/>
        </w:numPr>
        <w:tabs>
          <w:tab w:val="right" w:leader="dot" w:pos="9720"/>
        </w:tabs>
        <w:spacing w:before="60"/>
        <w:ind w:left="0" w:firstLine="284"/>
        <w:jc w:val="both"/>
        <w:rPr>
          <w:rStyle w:val="TimesNewRoman12"/>
        </w:rPr>
      </w:pPr>
      <w:r w:rsidRPr="00445C21">
        <w:rPr>
          <w:rStyle w:val="TimesNewRoman12"/>
        </w:rPr>
        <w:t>Возврат по чеку на оплату</w:t>
      </w:r>
    </w:p>
    <w:p w:rsidR="00D1097C" w:rsidRPr="000C080D" w:rsidRDefault="00D1097C" w:rsidP="00410C7E">
      <w:pPr>
        <w:pStyle w:val="4"/>
      </w:pPr>
      <w:r w:rsidRPr="000C080D">
        <w:lastRenderedPageBreak/>
        <w:t xml:space="preserve">Чек на оплату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w:t>
      </w:r>
      <w:r>
        <w:rPr>
          <w:rStyle w:val="TimesNewRoman12"/>
        </w:rPr>
        <w:t>Чек на оплату» отражается в 1С:Бухгалтерии</w:t>
      </w:r>
      <w:r w:rsidRPr="00445C21">
        <w:rPr>
          <w:rStyle w:val="TimesNewRoman12"/>
        </w:rPr>
        <w:t xml:space="preserve"> как документ «Приходный кассовый ордер» с видом операции «Оплата покупателя»: </w:t>
      </w:r>
    </w:p>
    <w:p w:rsidR="00D1097C" w:rsidRDefault="00D1097C" w:rsidP="002613BF">
      <w:pPr>
        <w:keepNext/>
        <w:tabs>
          <w:tab w:val="right" w:leader="dot" w:pos="9720"/>
        </w:tabs>
        <w:spacing w:before="60"/>
        <w:ind w:firstLine="284"/>
        <w:jc w:val="both"/>
      </w:pPr>
      <w:r w:rsidRPr="00445C21">
        <w:rPr>
          <w:rStyle w:val="TimesNewRoman12"/>
        </w:rPr>
        <w:t xml:space="preserve"> </w:t>
      </w:r>
      <w:r w:rsidR="00FC7EC2">
        <w:rPr>
          <w:noProof/>
        </w:rPr>
        <w:pict>
          <v:shape id="Рисунок 142" o:spid="_x0000_i1171" type="#_x0000_t75" style="width:402.55pt;height:106.45pt;visibility:visible">
            <v:imagedata r:id="rId195" o:title=""/>
          </v:shape>
        </w:pict>
      </w:r>
    </w:p>
    <w:p w:rsidR="00D1097C" w:rsidRPr="00BE7F1C" w:rsidRDefault="00D1097C" w:rsidP="002613BF">
      <w:pPr>
        <w:pStyle w:val="a5"/>
        <w:tabs>
          <w:tab w:val="right" w:leader="dot" w:pos="9720"/>
        </w:tabs>
        <w:spacing w:before="60"/>
        <w:ind w:firstLine="284"/>
        <w:jc w:val="both"/>
        <w:rPr>
          <w:rStyle w:val="TimesNewRoman12"/>
          <w:rFonts w:ascii="Calibri" w:hAnsi="Calibri"/>
          <w:sz w:val="20"/>
        </w:rPr>
      </w:pPr>
      <w:r w:rsidRPr="00BE7F1C">
        <w:rPr>
          <w:rFonts w:ascii="Calibri" w:hAnsi="Calibri"/>
        </w:rPr>
        <w:t xml:space="preserve">Рисунок </w:t>
      </w:r>
      <w:r w:rsidR="00D1017C">
        <w:rPr>
          <w:rFonts w:ascii="Calibri" w:hAnsi="Calibri"/>
        </w:rPr>
        <w:t>129</w:t>
      </w:r>
      <w:r w:rsidRPr="00BE7F1C">
        <w:rPr>
          <w:rStyle w:val="TimesNewRoman12Calibri0"/>
          <w:b/>
          <w:bCs/>
          <w:sz w:val="20"/>
        </w:rPr>
        <w:t>: Приходный кассовый ордер</w:t>
      </w:r>
    </w:p>
    <w:p w:rsidR="00D1097C" w:rsidRPr="000C080D" w:rsidRDefault="00D1097C" w:rsidP="002613BF">
      <w:pPr>
        <w:pStyle w:val="5"/>
        <w:tabs>
          <w:tab w:val="right" w:leader="dot" w:pos="9720"/>
        </w:tabs>
        <w:spacing w:before="60"/>
        <w:ind w:firstLine="284"/>
        <w:jc w:val="both"/>
      </w:pPr>
      <w:r w:rsidRPr="000C080D">
        <w:t>Точки контроля</w:t>
      </w:r>
      <w:r>
        <w:t xml:space="preserve"> «Чек на оплату»</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Так как «Чек на оплату» перегружается в документ «Приходный к</w:t>
      </w:r>
      <w:r>
        <w:rPr>
          <w:rStyle w:val="TimesNewRoman12"/>
        </w:rPr>
        <w:t>ассовый ордер», в 1С:Бухгалтерии</w:t>
      </w:r>
      <w:r w:rsidRPr="00445C21">
        <w:rPr>
          <w:rStyle w:val="TimesNewRoman12"/>
        </w:rPr>
        <w:t xml:space="preserve"> будут те же точки контроля, что и при анализе ПКО (См.</w:t>
      </w:r>
      <w:r>
        <w:rPr>
          <w:rStyle w:val="TimesNewRoman12"/>
        </w:rPr>
        <w:t xml:space="preserve"> </w:t>
      </w:r>
      <w:hyperlink r:id="rId196" w:anchor="_Точки_контроля_" w:history="1">
        <w:r w:rsidRPr="006F4B44">
          <w:rPr>
            <w:rStyle w:val="a4"/>
          </w:rPr>
          <w:t>Точки контроля «Приходный кассовый ордер»</w:t>
        </w:r>
      </w:hyperlink>
      <w:r w:rsidRPr="00445C21">
        <w:rPr>
          <w:rStyle w:val="TimesNewRoman12"/>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данные суммы контролируются отчетом «Остатки и обороты денежных средств в кассах ККМ»: </w:t>
      </w:r>
    </w:p>
    <w:p w:rsidR="00D1097C" w:rsidRDefault="00FC7EC2" w:rsidP="002613BF">
      <w:pPr>
        <w:keepNext/>
        <w:tabs>
          <w:tab w:val="right" w:leader="dot" w:pos="9720"/>
        </w:tabs>
        <w:spacing w:before="60"/>
        <w:ind w:firstLine="284"/>
        <w:jc w:val="both"/>
      </w:pPr>
      <w:r>
        <w:rPr>
          <w:noProof/>
        </w:rPr>
        <w:pict>
          <v:shape id="Рисунок 143" o:spid="_x0000_i1172" type="#_x0000_t75" style="width:395.05pt;height:73.25pt;visibility:visible">
            <v:imagedata r:id="rId197" o:title=""/>
          </v:shape>
        </w:pict>
      </w:r>
    </w:p>
    <w:p w:rsidR="00D1097C" w:rsidRPr="00BE7F1C" w:rsidRDefault="00D1097C" w:rsidP="002613BF">
      <w:pPr>
        <w:pStyle w:val="a5"/>
        <w:tabs>
          <w:tab w:val="right" w:leader="dot" w:pos="9720"/>
        </w:tabs>
        <w:spacing w:before="60"/>
        <w:ind w:firstLine="284"/>
        <w:jc w:val="both"/>
        <w:rPr>
          <w:rStyle w:val="TimesNewRoman12"/>
          <w:rFonts w:ascii="Calibri" w:hAnsi="Calibri"/>
          <w:sz w:val="20"/>
        </w:rPr>
      </w:pPr>
      <w:r w:rsidRPr="00BE7F1C">
        <w:rPr>
          <w:rFonts w:ascii="Calibri" w:hAnsi="Calibri"/>
        </w:rPr>
        <w:t xml:space="preserve">Рисунок </w:t>
      </w:r>
      <w:r w:rsidR="00D1017C">
        <w:rPr>
          <w:rFonts w:ascii="Calibri" w:hAnsi="Calibri"/>
        </w:rPr>
        <w:t>130</w:t>
      </w:r>
      <w:r w:rsidRPr="00BE7F1C">
        <w:rPr>
          <w:rFonts w:ascii="Calibri" w:hAnsi="Calibri"/>
        </w:rPr>
        <w:t>: Отчет «Остатки и обороты денежных средств в кассах ККМ»</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После формирования документа </w:t>
      </w:r>
      <w:r>
        <w:rPr>
          <w:rStyle w:val="TimesNewRoman12"/>
        </w:rPr>
        <w:t>«закрытие кассовой смены», суммы</w:t>
      </w:r>
      <w:r w:rsidRPr="00445C21">
        <w:rPr>
          <w:rStyle w:val="TimesNewRoman12"/>
        </w:rPr>
        <w:t xml:space="preserve"> будет отражаться в графе приход и расход, т.е. конечный остаток будет ноль.    </w:t>
      </w:r>
    </w:p>
    <w:p w:rsidR="00D1097C" w:rsidRPr="000C080D" w:rsidRDefault="00D1097C" w:rsidP="00410C7E">
      <w:pPr>
        <w:pStyle w:val="4"/>
      </w:pPr>
      <w:r w:rsidRPr="000C080D">
        <w:t xml:space="preserve">Возврат по чеку на оплату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 «Возврат по чеку на оплату» перегружается в документ «Расходный кассовый ордер» с видом операции «Возврат покупателю»</w:t>
      </w:r>
    </w:p>
    <w:p w:rsidR="00D1097C" w:rsidRDefault="00FC7EC2" w:rsidP="002613BF">
      <w:pPr>
        <w:keepNext/>
        <w:tabs>
          <w:tab w:val="right" w:leader="dot" w:pos="9720"/>
        </w:tabs>
        <w:spacing w:before="60"/>
        <w:ind w:firstLine="284"/>
        <w:jc w:val="both"/>
      </w:pPr>
      <w:r>
        <w:rPr>
          <w:noProof/>
        </w:rPr>
        <w:pict>
          <v:shape id="Рисунок 144" o:spid="_x0000_i1173" type="#_x0000_t75" style="width:306.8pt;height:97.05pt;visibility:visible">
            <v:imagedata r:id="rId198" o:title=""/>
          </v:shape>
        </w:pict>
      </w:r>
    </w:p>
    <w:p w:rsidR="00D1097C" w:rsidRPr="00BE7F1C" w:rsidRDefault="00D1097C" w:rsidP="002613BF">
      <w:pPr>
        <w:pStyle w:val="a5"/>
        <w:tabs>
          <w:tab w:val="right" w:leader="dot" w:pos="9720"/>
        </w:tabs>
        <w:spacing w:before="60"/>
        <w:ind w:firstLine="284"/>
        <w:jc w:val="both"/>
        <w:rPr>
          <w:rStyle w:val="TimesNewRoman12"/>
          <w:rFonts w:ascii="Calibri" w:hAnsi="Calibri"/>
          <w:sz w:val="20"/>
        </w:rPr>
      </w:pPr>
      <w:r w:rsidRPr="00BE7F1C">
        <w:rPr>
          <w:rFonts w:ascii="Calibri" w:hAnsi="Calibri"/>
        </w:rPr>
        <w:t xml:space="preserve">Рисунок </w:t>
      </w:r>
      <w:r w:rsidR="00D1017C">
        <w:rPr>
          <w:rFonts w:ascii="Calibri" w:hAnsi="Calibri"/>
        </w:rPr>
        <w:t>131</w:t>
      </w:r>
      <w:r w:rsidRPr="00BE7F1C">
        <w:rPr>
          <w:rStyle w:val="TimesNewRoman12Calibri0"/>
          <w:b/>
          <w:bCs/>
          <w:sz w:val="20"/>
        </w:rPr>
        <w:t>: Расходный кассовый ордер</w:t>
      </w:r>
    </w:p>
    <w:p w:rsidR="00D1097C" w:rsidRPr="000C080D" w:rsidRDefault="00D1097C" w:rsidP="002613BF">
      <w:pPr>
        <w:pStyle w:val="5"/>
        <w:tabs>
          <w:tab w:val="right" w:leader="dot" w:pos="9720"/>
        </w:tabs>
        <w:spacing w:before="60"/>
        <w:ind w:firstLine="284"/>
        <w:jc w:val="both"/>
      </w:pPr>
      <w:r w:rsidRPr="000C080D">
        <w:t>Точки контроля</w:t>
      </w:r>
      <w:r>
        <w:t xml:space="preserve"> «Возврат по чеку на оплату»</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мы формируем отчет «Остатки и обороты денежных  средств в кассах ККМ», где возврат отражается с минусом:  </w:t>
      </w:r>
    </w:p>
    <w:p w:rsidR="00D1097C" w:rsidRDefault="00FC7EC2" w:rsidP="002613BF">
      <w:pPr>
        <w:keepNext/>
        <w:tabs>
          <w:tab w:val="right" w:leader="dot" w:pos="9720"/>
        </w:tabs>
        <w:spacing w:before="60"/>
        <w:ind w:firstLine="284"/>
        <w:jc w:val="both"/>
      </w:pPr>
      <w:r>
        <w:rPr>
          <w:noProof/>
        </w:rPr>
        <w:lastRenderedPageBreak/>
        <w:pict>
          <v:shape id="Рисунок 145" o:spid="_x0000_i1174" type="#_x0000_t75" style="width:312.4pt;height:105.2pt;visibility:visible">
            <v:imagedata r:id="rId199" o:title=""/>
          </v:shape>
        </w:pict>
      </w:r>
    </w:p>
    <w:p w:rsidR="00D1097C" w:rsidRPr="003A6055" w:rsidRDefault="00D1097C" w:rsidP="002613BF">
      <w:pPr>
        <w:pStyle w:val="a5"/>
        <w:tabs>
          <w:tab w:val="right" w:leader="dot" w:pos="9720"/>
        </w:tabs>
        <w:spacing w:before="60"/>
        <w:ind w:firstLine="284"/>
        <w:jc w:val="both"/>
        <w:rPr>
          <w:rStyle w:val="TimesNewRoman12"/>
          <w:rFonts w:ascii="Calibri" w:hAnsi="Calibri"/>
          <w:sz w:val="20"/>
        </w:rPr>
      </w:pPr>
      <w:r w:rsidRPr="003A6055">
        <w:rPr>
          <w:rFonts w:ascii="Calibri" w:hAnsi="Calibri"/>
        </w:rPr>
        <w:t xml:space="preserve">Рисунок </w:t>
      </w:r>
      <w:r w:rsidR="00D1017C">
        <w:rPr>
          <w:rFonts w:ascii="Calibri" w:hAnsi="Calibri"/>
        </w:rPr>
        <w:t>132</w:t>
      </w:r>
      <w:r w:rsidRPr="003A6055">
        <w:rPr>
          <w:rFonts w:ascii="Calibri" w:hAnsi="Calibri"/>
        </w:rPr>
        <w:t>: Отчет «Остатки и обороты денежных средств в кассах ККМ»</w:t>
      </w:r>
    </w:p>
    <w:p w:rsidR="00D1097C" w:rsidRPr="00445C21" w:rsidRDefault="00D1097C" w:rsidP="002613BF">
      <w:pPr>
        <w:keepNext/>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формируем  ОСВ по счету 50.01 с фильтром по статье возврат покупателю: </w:t>
      </w:r>
    </w:p>
    <w:p w:rsidR="00D1097C" w:rsidRDefault="00FC7EC2" w:rsidP="002613BF">
      <w:pPr>
        <w:keepNext/>
        <w:tabs>
          <w:tab w:val="right" w:leader="dot" w:pos="9720"/>
        </w:tabs>
        <w:spacing w:before="60"/>
        <w:ind w:firstLine="284"/>
        <w:jc w:val="both"/>
      </w:pPr>
      <w:r>
        <w:rPr>
          <w:noProof/>
        </w:rPr>
        <w:pict>
          <v:shape id="Рисунок 146" o:spid="_x0000_i1175" type="#_x0000_t75" style="width:366.9pt;height:74.5pt;visibility:visible">
            <v:imagedata r:id="rId200" o:title=""/>
          </v:shape>
        </w:pict>
      </w:r>
    </w:p>
    <w:p w:rsidR="00D1097C" w:rsidRPr="003A6055" w:rsidRDefault="00D1097C" w:rsidP="002613BF">
      <w:pPr>
        <w:pStyle w:val="a5"/>
        <w:tabs>
          <w:tab w:val="right" w:leader="dot" w:pos="9720"/>
        </w:tabs>
        <w:spacing w:before="60"/>
        <w:ind w:firstLine="284"/>
        <w:jc w:val="both"/>
        <w:rPr>
          <w:rStyle w:val="TimesNewRoman12"/>
          <w:rFonts w:ascii="Calibri" w:hAnsi="Calibri"/>
          <w:sz w:val="20"/>
        </w:rPr>
      </w:pPr>
      <w:r w:rsidRPr="003A6055">
        <w:rPr>
          <w:rFonts w:ascii="Calibri" w:hAnsi="Calibri"/>
        </w:rPr>
        <w:t xml:space="preserve">Рисунок </w:t>
      </w:r>
      <w:r w:rsidR="00D1017C">
        <w:rPr>
          <w:rFonts w:ascii="Calibri" w:hAnsi="Calibri"/>
        </w:rPr>
        <w:t>133</w:t>
      </w:r>
      <w:r w:rsidRPr="003A6055">
        <w:rPr>
          <w:rFonts w:ascii="Calibri" w:hAnsi="Calibri"/>
        </w:rPr>
        <w:t xml:space="preserve">: ОСВ по 50.01 счету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Возврат отражается в колонке обороты за период (дебет). Кредит не равен сумме прихода в Альфа-Авто, так как в кредит входят и другие возвраты, которые не были отражены в Альфа-Авто  чеком на оплату.   </w:t>
      </w:r>
    </w:p>
    <w:p w:rsidR="00D1097C" w:rsidRPr="000C080D" w:rsidRDefault="00D1097C" w:rsidP="002613BF">
      <w:pPr>
        <w:pStyle w:val="3"/>
        <w:tabs>
          <w:tab w:val="right" w:leader="dot" w:pos="9720"/>
        </w:tabs>
        <w:spacing w:before="60"/>
        <w:ind w:firstLine="284"/>
        <w:jc w:val="both"/>
      </w:pPr>
      <w:bookmarkStart w:id="736" w:name="_Toc306562511"/>
      <w:bookmarkStart w:id="737" w:name="_Toc306562764"/>
      <w:bookmarkStart w:id="738" w:name="_Toc307818587"/>
      <w:bookmarkStart w:id="739" w:name="_Toc307818693"/>
      <w:bookmarkStart w:id="740" w:name="_Toc307818774"/>
      <w:bookmarkStart w:id="741" w:name="_Toc307818856"/>
      <w:bookmarkStart w:id="742" w:name="_Toc307818938"/>
      <w:bookmarkStart w:id="743" w:name="_Toc310957479"/>
      <w:bookmarkStart w:id="744" w:name="_Toc310957567"/>
      <w:bookmarkStart w:id="745" w:name="_Toc329284464"/>
      <w:bookmarkStart w:id="746" w:name="_Toc329284549"/>
      <w:bookmarkStart w:id="747" w:name="_Toc329689801"/>
      <w:bookmarkStart w:id="748" w:name="_Toc329690402"/>
      <w:bookmarkStart w:id="749" w:name="_Toc329973913"/>
      <w:bookmarkStart w:id="750" w:name="_Toc329974090"/>
      <w:r>
        <w:t xml:space="preserve">6.5 </w:t>
      </w:r>
      <w:r w:rsidRPr="000C080D">
        <w:t>Ввод остатков взаиморасчетов</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«Ввод остатков взаиморасче</w:t>
      </w:r>
      <w:r>
        <w:rPr>
          <w:rStyle w:val="TimesNewRoman12"/>
        </w:rPr>
        <w:t>тов» отражается в 1С:Бухгалтерии</w:t>
      </w:r>
      <w:r w:rsidRPr="00445C21">
        <w:rPr>
          <w:rStyle w:val="TimesNewRoman12"/>
        </w:rPr>
        <w:t xml:space="preserve"> как ручная операция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47" o:spid="_x0000_i1176" type="#_x0000_t75" style="width:291.15pt;height:241.65pt;visibility:visible">
            <v:imagedata r:id="rId201" o:title=""/>
          </v:shape>
        </w:pict>
      </w:r>
    </w:p>
    <w:p w:rsidR="00D1097C" w:rsidRPr="00BE7F1C" w:rsidRDefault="00D1097C" w:rsidP="002613BF">
      <w:pPr>
        <w:pStyle w:val="a5"/>
        <w:tabs>
          <w:tab w:val="right" w:leader="dot" w:pos="9720"/>
        </w:tabs>
        <w:spacing w:before="60"/>
        <w:ind w:firstLine="284"/>
        <w:jc w:val="both"/>
        <w:rPr>
          <w:rStyle w:val="TimesNewRoman12Calibri0"/>
          <w:b/>
          <w:bCs/>
          <w:sz w:val="20"/>
        </w:rPr>
      </w:pPr>
      <w:r w:rsidRPr="00BE7F1C">
        <w:rPr>
          <w:rStyle w:val="TimesNewRoman12Calibri0"/>
          <w:b/>
          <w:bCs/>
          <w:sz w:val="20"/>
        </w:rPr>
        <w:t xml:space="preserve">Рисунок </w:t>
      </w:r>
      <w:r w:rsidR="00D1017C">
        <w:t>134</w:t>
      </w:r>
      <w:r w:rsidRPr="00BE7F1C">
        <w:rPr>
          <w:rStyle w:val="TimesNewRoman12Calibri0"/>
          <w:b/>
          <w:bCs/>
          <w:sz w:val="20"/>
        </w:rPr>
        <w:t xml:space="preserve">: Операция (бухгалтерский и налоговый учет) </w:t>
      </w:r>
    </w:p>
    <w:p w:rsidR="00D1097C" w:rsidRPr="000C080D" w:rsidRDefault="00D1097C" w:rsidP="002613BF">
      <w:pPr>
        <w:pStyle w:val="5"/>
        <w:tabs>
          <w:tab w:val="right" w:leader="dot" w:pos="9720"/>
        </w:tabs>
        <w:spacing w:before="60"/>
        <w:ind w:firstLine="284"/>
        <w:jc w:val="both"/>
      </w:pPr>
      <w:r w:rsidRPr="000C080D">
        <w:t>Точки контроля</w:t>
      </w:r>
      <w:r>
        <w:t xml:space="preserve"> «Взаиморасчетов»</w:t>
      </w:r>
      <w:r w:rsidRPr="000C080D">
        <w:t xml:space="preserve">: </w:t>
      </w:r>
    </w:p>
    <w:p w:rsidR="00D1097C" w:rsidRDefault="00D1097C" w:rsidP="00BE7F1C">
      <w:pPr>
        <w:tabs>
          <w:tab w:val="right" w:leader="dot" w:pos="9720"/>
        </w:tabs>
        <w:spacing w:before="60"/>
        <w:ind w:firstLine="284"/>
        <w:jc w:val="both"/>
        <w:rPr>
          <w:rStyle w:val="TimesNewRoman12"/>
        </w:rPr>
      </w:pPr>
      <w:r w:rsidRPr="00445C21">
        <w:rPr>
          <w:rStyle w:val="TimesNewRoman12"/>
        </w:rPr>
        <w:t>См.</w:t>
      </w:r>
      <w:r>
        <w:rPr>
          <w:rStyle w:val="TimesNewRoman12"/>
        </w:rPr>
        <w:t xml:space="preserve"> </w:t>
      </w:r>
      <w:hyperlink r:id="rId202" w:anchor="_Точки_контроля_" w:history="1">
        <w:r w:rsidRPr="006F4B44">
          <w:rPr>
            <w:rStyle w:val="a4"/>
          </w:rPr>
          <w:t>Точки контроля «взаимозачет»</w:t>
        </w:r>
      </w:hyperlink>
      <w:r>
        <w:rPr>
          <w:rStyle w:val="TimesNewRoman12"/>
        </w:rPr>
        <w:t xml:space="preserve">. </w:t>
      </w:r>
    </w:p>
    <w:p w:rsidR="00D1097C" w:rsidRPr="000C080D" w:rsidRDefault="00D1097C" w:rsidP="00AC5DDB">
      <w:pPr>
        <w:tabs>
          <w:tab w:val="right" w:leader="dot" w:pos="9720"/>
        </w:tabs>
        <w:spacing w:before="60"/>
        <w:ind w:firstLine="284"/>
        <w:jc w:val="both"/>
      </w:pPr>
      <w:r>
        <w:rPr>
          <w:rStyle w:val="TimesNewRoman12"/>
        </w:rPr>
        <w:br w:type="page"/>
      </w:r>
      <w:bookmarkStart w:id="751" w:name="_Toc178956928"/>
      <w:bookmarkStart w:id="752" w:name="_Toc306562512"/>
      <w:bookmarkStart w:id="753" w:name="_Toc306562765"/>
      <w:bookmarkStart w:id="754" w:name="_Toc307818588"/>
      <w:bookmarkStart w:id="755" w:name="_Toc307818694"/>
      <w:bookmarkStart w:id="756" w:name="_Toc307818775"/>
      <w:bookmarkStart w:id="757" w:name="_Toc307818857"/>
      <w:bookmarkStart w:id="758" w:name="_Toc307818939"/>
      <w:bookmarkStart w:id="759" w:name="_Toc310957480"/>
      <w:bookmarkStart w:id="760" w:name="_Toc310957568"/>
      <w:bookmarkStart w:id="761" w:name="_Toc329284465"/>
      <w:bookmarkStart w:id="762" w:name="_Toc329284550"/>
      <w:bookmarkStart w:id="763" w:name="_Toc329689802"/>
      <w:bookmarkStart w:id="764" w:name="_Toc329690403"/>
      <w:bookmarkStart w:id="765" w:name="_Toc329973914"/>
      <w:bookmarkStart w:id="766" w:name="_Toc329974091"/>
      <w:r w:rsidRPr="00AC5DDB">
        <w:rPr>
          <w:b/>
          <w:kern w:val="32"/>
          <w:sz w:val="36"/>
          <w:szCs w:val="20"/>
        </w:rPr>
        <w:lastRenderedPageBreak/>
        <w:t>Глава 7 Документы движения денежных средств</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0C080D">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эту подсистему входят документы, отражающие операции движения наличных и безналичных денежных средств. </w:t>
      </w:r>
    </w:p>
    <w:p w:rsidR="00D1097C" w:rsidRPr="000C080D" w:rsidRDefault="00D1097C" w:rsidP="002613BF">
      <w:pPr>
        <w:pStyle w:val="3"/>
        <w:tabs>
          <w:tab w:val="right" w:leader="dot" w:pos="9720"/>
        </w:tabs>
        <w:spacing w:before="60"/>
        <w:ind w:firstLine="284"/>
        <w:jc w:val="both"/>
      </w:pPr>
      <w:bookmarkStart w:id="767" w:name="_Toc306562513"/>
      <w:bookmarkStart w:id="768" w:name="_Toc306562766"/>
      <w:bookmarkStart w:id="769" w:name="_Toc307818589"/>
      <w:bookmarkStart w:id="770" w:name="_Toc307818695"/>
      <w:bookmarkStart w:id="771" w:name="_Toc307818776"/>
      <w:bookmarkStart w:id="772" w:name="_Toc307818858"/>
      <w:bookmarkStart w:id="773" w:name="_Toc307818940"/>
      <w:bookmarkStart w:id="774" w:name="_Toc310957481"/>
      <w:bookmarkStart w:id="775" w:name="_Toc310957569"/>
      <w:bookmarkStart w:id="776" w:name="_Toc329284466"/>
      <w:bookmarkStart w:id="777" w:name="_Toc329284551"/>
      <w:bookmarkStart w:id="778" w:name="_Toc329689803"/>
      <w:bookmarkStart w:id="779" w:name="_Toc329690404"/>
      <w:bookmarkStart w:id="780" w:name="_Toc329973915"/>
      <w:bookmarkStart w:id="781" w:name="_Toc329974092"/>
      <w:r>
        <w:t xml:space="preserve">7.1 </w:t>
      </w:r>
      <w:r w:rsidRPr="000C080D">
        <w:t>Приходный кассовый ордер</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r w:rsidRPr="000C080D">
        <w:t xml:space="preserve"> </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7160" w:dyaOrig="4326">
          <v:shape id="_x0000_i1177" type="#_x0000_t75" style="width:314.9pt;height:192.85pt" o:ole="">
            <v:imagedata r:id="rId203" o:title=""/>
          </v:shape>
          <o:OLEObject Type="Embed" ProgID="Visio.Drawing.11" ShapeID="_x0000_i1177" DrawAspect="Content" ObjectID="_1601895600" r:id="rId204"/>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«Приходный кассовый ордер» служит для учета поступлений наличных денежных средств в кассу компании.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формирует две хозяйственные операции: </w:t>
      </w:r>
    </w:p>
    <w:p w:rsidR="00D1097C" w:rsidRPr="00445C21" w:rsidRDefault="00D1097C" w:rsidP="002613BF">
      <w:pPr>
        <w:numPr>
          <w:ilvl w:val="0"/>
          <w:numId w:val="17"/>
        </w:numPr>
        <w:tabs>
          <w:tab w:val="right" w:leader="dot" w:pos="9720"/>
        </w:tabs>
        <w:spacing w:before="60"/>
        <w:ind w:left="0" w:firstLine="284"/>
        <w:jc w:val="both"/>
        <w:rPr>
          <w:rStyle w:val="TimesNewRoman12"/>
        </w:rPr>
      </w:pPr>
      <w:r w:rsidRPr="00445C21">
        <w:rPr>
          <w:rStyle w:val="TimesNewRoman12"/>
        </w:rPr>
        <w:t>Приходный кассовый ордер</w:t>
      </w:r>
    </w:p>
    <w:p w:rsidR="00D1097C" w:rsidRPr="00445C21" w:rsidRDefault="00D1097C" w:rsidP="002613BF">
      <w:pPr>
        <w:numPr>
          <w:ilvl w:val="0"/>
          <w:numId w:val="17"/>
        </w:numPr>
        <w:tabs>
          <w:tab w:val="right" w:leader="dot" w:pos="9720"/>
        </w:tabs>
        <w:spacing w:before="60"/>
        <w:ind w:left="0" w:firstLine="284"/>
        <w:jc w:val="both"/>
        <w:rPr>
          <w:rStyle w:val="TimesNewRoman12"/>
        </w:rPr>
      </w:pPr>
      <w:r>
        <w:rPr>
          <w:rStyle w:val="TimesNewRoman12"/>
        </w:rPr>
        <w:t>Возврат денежных средств от</w:t>
      </w:r>
      <w:r w:rsidRPr="00445C21">
        <w:rPr>
          <w:rStyle w:val="TimesNewRoman12"/>
        </w:rPr>
        <w:t xml:space="preserve"> подотчет</w:t>
      </w:r>
      <w:r>
        <w:rPr>
          <w:rStyle w:val="TimesNewRoman12"/>
        </w:rPr>
        <w:t>ника</w:t>
      </w:r>
    </w:p>
    <w:p w:rsidR="00D1097C" w:rsidRPr="000C080D" w:rsidRDefault="00D1097C" w:rsidP="00410C7E">
      <w:pPr>
        <w:pStyle w:val="4"/>
      </w:pPr>
      <w:r w:rsidRPr="000C080D">
        <w:t xml:space="preserve">Приходный кассовый ордер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приходный кассовый ордер в 1С:Бухгалетри</w:t>
      </w:r>
      <w:r>
        <w:rPr>
          <w:rStyle w:val="TimesNewRoman12"/>
        </w:rPr>
        <w:t>и</w:t>
      </w:r>
      <w:r w:rsidRPr="00445C21">
        <w:rPr>
          <w:rStyle w:val="TimesNewRoman12"/>
        </w:rPr>
        <w:t xml:space="preserve"> отражается как документ «Приходный кассовый ордер» с видом операции (в данном примере) оплата от покупателя.  Важно понимать, что есть возможность ручного выбора вида операции в зависимости от статьи движения денежных средств. В обработке загрузки на вкладке соответствие счетов в столбце вид операции Вы можете изменить эти данные. </w:t>
      </w:r>
    </w:p>
    <w:p w:rsidR="00D1097C" w:rsidRDefault="00FC7EC2" w:rsidP="002613BF">
      <w:pPr>
        <w:keepNext/>
        <w:tabs>
          <w:tab w:val="right" w:leader="dot" w:pos="9720"/>
        </w:tabs>
        <w:spacing w:before="60"/>
        <w:ind w:firstLine="284"/>
        <w:jc w:val="both"/>
      </w:pPr>
      <w:r>
        <w:rPr>
          <w:noProof/>
        </w:rPr>
        <w:pict>
          <v:shape id="Рисунок 149" o:spid="_x0000_i1178" type="#_x0000_t75" style="width:349.35pt;height:103.95pt;visibility:visible">
            <v:imagedata r:id="rId205" o:title=""/>
          </v:shape>
        </w:pict>
      </w:r>
    </w:p>
    <w:p w:rsidR="00D1097C" w:rsidRPr="003A6055" w:rsidRDefault="00D1097C" w:rsidP="002613BF">
      <w:pPr>
        <w:pStyle w:val="a5"/>
        <w:tabs>
          <w:tab w:val="right" w:leader="dot" w:pos="9720"/>
        </w:tabs>
        <w:spacing w:before="60"/>
        <w:ind w:firstLine="284"/>
        <w:jc w:val="both"/>
        <w:rPr>
          <w:rStyle w:val="TimesNewRoman12Calibri0"/>
          <w:b/>
          <w:bCs/>
          <w:sz w:val="20"/>
        </w:rPr>
      </w:pPr>
      <w:r w:rsidRPr="003A6055">
        <w:rPr>
          <w:rFonts w:ascii="Calibri" w:hAnsi="Calibri"/>
        </w:rPr>
        <w:t xml:space="preserve">Рисунок </w:t>
      </w:r>
      <w:r w:rsidR="00D1017C">
        <w:rPr>
          <w:rFonts w:ascii="Calibri" w:hAnsi="Calibri"/>
        </w:rPr>
        <w:t>135</w:t>
      </w:r>
      <w:r w:rsidRPr="003A6055">
        <w:rPr>
          <w:rStyle w:val="TimesNewRoman12Calibri0"/>
          <w:b/>
          <w:bCs/>
          <w:sz w:val="20"/>
        </w:rPr>
        <w:t xml:space="preserve">: Приходный кассовый ордер </w:t>
      </w:r>
    </w:p>
    <w:p w:rsidR="00D1097C" w:rsidRPr="000C080D" w:rsidRDefault="00D1097C" w:rsidP="002613BF">
      <w:pPr>
        <w:pStyle w:val="5"/>
        <w:tabs>
          <w:tab w:val="right" w:leader="dot" w:pos="9720"/>
        </w:tabs>
        <w:spacing w:before="60"/>
        <w:ind w:firstLine="284"/>
        <w:jc w:val="both"/>
      </w:pPr>
      <w:bookmarkStart w:id="782" w:name="_Точки_контроля_«Приходный"/>
      <w:bookmarkStart w:id="783" w:name="_Точки_контроля_Приходный"/>
      <w:bookmarkEnd w:id="782"/>
      <w:bookmarkEnd w:id="783"/>
      <w:r w:rsidRPr="000C080D">
        <w:t>Точки контроля</w:t>
      </w:r>
      <w:r>
        <w:t xml:space="preserve"> «Приходный кассовый ордер»</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Альфа-Авто  мы формируем отчет «</w:t>
      </w:r>
      <w:r>
        <w:rPr>
          <w:rStyle w:val="TimesNewRoman12"/>
        </w:rPr>
        <w:t>О</w:t>
      </w:r>
      <w:r w:rsidRPr="00445C21">
        <w:rPr>
          <w:rStyle w:val="TimesNewRoman12"/>
        </w:rPr>
        <w:t>статки и обороты</w:t>
      </w:r>
      <w:r>
        <w:rPr>
          <w:rStyle w:val="TimesNewRoman12"/>
        </w:rPr>
        <w:t xml:space="preserve"> денежных средств компании</w:t>
      </w:r>
      <w:r w:rsidRPr="00445C21">
        <w:rPr>
          <w:rStyle w:val="TimesNewRoman12"/>
        </w:rPr>
        <w:t xml:space="preserve">» с фильтром по </w:t>
      </w:r>
      <w:r>
        <w:rPr>
          <w:rStyle w:val="TimesNewRoman12"/>
        </w:rPr>
        <w:t>Статье ДДС, например «Оплата от покупателя»</w:t>
      </w:r>
      <w:r w:rsidRPr="00445C21">
        <w:rPr>
          <w:rStyle w:val="TimesNewRoman12"/>
        </w:rPr>
        <w:t xml:space="preserve">: </w:t>
      </w:r>
      <w:r>
        <w:rPr>
          <w:rStyle w:val="TimesNewRoman12"/>
        </w:rPr>
        <w:t xml:space="preserve"> </w:t>
      </w:r>
      <w:r w:rsidRPr="00445C21">
        <w:rPr>
          <w:rStyle w:val="TimesNewRoman12"/>
        </w:rPr>
        <w:t xml:space="preserve"> </w:t>
      </w:r>
    </w:p>
    <w:p w:rsidR="00D1097C" w:rsidRDefault="00FC7EC2" w:rsidP="002613BF">
      <w:pPr>
        <w:keepNext/>
        <w:tabs>
          <w:tab w:val="right" w:leader="dot" w:pos="9720"/>
        </w:tabs>
        <w:spacing w:before="60"/>
        <w:ind w:firstLine="284"/>
        <w:jc w:val="both"/>
      </w:pPr>
      <w:r>
        <w:rPr>
          <w:noProof/>
        </w:rPr>
        <w:lastRenderedPageBreak/>
        <w:pict>
          <v:shape id="Рисунок 150" o:spid="_x0000_i1179" type="#_x0000_t75" style="width:339.95pt;height:93.3pt;visibility:visible">
            <v:imagedata r:id="rId206" o:title=""/>
          </v:shape>
        </w:pict>
      </w:r>
    </w:p>
    <w:p w:rsidR="00D1097C" w:rsidRPr="003A6055" w:rsidRDefault="00D1097C" w:rsidP="002613BF">
      <w:pPr>
        <w:pStyle w:val="a5"/>
        <w:tabs>
          <w:tab w:val="right" w:leader="dot" w:pos="9720"/>
        </w:tabs>
        <w:spacing w:before="60"/>
        <w:ind w:firstLine="284"/>
        <w:jc w:val="both"/>
        <w:rPr>
          <w:rFonts w:ascii="Calibri" w:hAnsi="Calibri"/>
        </w:rPr>
      </w:pPr>
      <w:r w:rsidRPr="003A6055">
        <w:rPr>
          <w:rFonts w:ascii="Calibri" w:hAnsi="Calibri"/>
        </w:rPr>
        <w:t xml:space="preserve">Рисунок </w:t>
      </w:r>
      <w:r w:rsidR="00D1017C">
        <w:rPr>
          <w:rFonts w:ascii="Calibri" w:hAnsi="Calibri"/>
        </w:rPr>
        <w:t>136</w:t>
      </w:r>
      <w:r w:rsidRPr="003A6055">
        <w:rPr>
          <w:rFonts w:ascii="Calibri" w:hAnsi="Calibri"/>
        </w:rPr>
        <w:t>: Отчет «Взаиморасчеты с контрагентами»</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формируем  ОСВ по счету 50.91. Для наглядности мы сгруппировали отчет по статье «Оплата от покупателя»:  </w:t>
      </w:r>
    </w:p>
    <w:p w:rsidR="00D1097C" w:rsidRDefault="00FC7EC2" w:rsidP="002613BF">
      <w:pPr>
        <w:keepNext/>
        <w:tabs>
          <w:tab w:val="right" w:leader="dot" w:pos="9720"/>
        </w:tabs>
        <w:spacing w:before="60"/>
        <w:ind w:firstLine="284"/>
        <w:jc w:val="both"/>
      </w:pPr>
      <w:r>
        <w:rPr>
          <w:noProof/>
        </w:rPr>
        <w:pict>
          <v:shape id="Рисунок 151" o:spid="_x0000_i1180" type="#_x0000_t75" style="width:345.6pt;height:69.5pt;visibility:visible">
            <v:imagedata r:id="rId207" o:title=""/>
          </v:shape>
        </w:pict>
      </w:r>
    </w:p>
    <w:p w:rsidR="00D1097C" w:rsidRPr="003A6055" w:rsidRDefault="00D1097C" w:rsidP="002613BF">
      <w:pPr>
        <w:pStyle w:val="a5"/>
        <w:tabs>
          <w:tab w:val="right" w:leader="dot" w:pos="9720"/>
        </w:tabs>
        <w:spacing w:before="60"/>
        <w:ind w:firstLine="284"/>
        <w:jc w:val="both"/>
        <w:rPr>
          <w:rStyle w:val="TimesNewRoman12"/>
          <w:rFonts w:ascii="Calibri" w:hAnsi="Calibri"/>
          <w:sz w:val="20"/>
        </w:rPr>
      </w:pPr>
      <w:r w:rsidRPr="003A6055">
        <w:rPr>
          <w:rFonts w:ascii="Calibri" w:hAnsi="Calibri"/>
        </w:rPr>
        <w:t xml:space="preserve">Рисунок </w:t>
      </w:r>
      <w:r w:rsidR="00D1017C">
        <w:rPr>
          <w:rFonts w:ascii="Calibri" w:hAnsi="Calibri"/>
        </w:rPr>
        <w:t>137</w:t>
      </w:r>
      <w:r w:rsidRPr="003A6055">
        <w:rPr>
          <w:rFonts w:ascii="Calibri" w:hAnsi="Calibri"/>
        </w:rPr>
        <w:t>: ОСВ по 50.01 счету</w:t>
      </w:r>
    </w:p>
    <w:p w:rsidR="00D1097C" w:rsidRDefault="00D1097C" w:rsidP="00410C7E">
      <w:pPr>
        <w:pStyle w:val="4"/>
      </w:pPr>
      <w:r w:rsidRPr="000C080D">
        <w:t xml:space="preserve">Возврат денежных средств </w:t>
      </w:r>
      <w:r>
        <w:t>от</w:t>
      </w:r>
      <w:r w:rsidRPr="000C080D">
        <w:t xml:space="preserve"> подотче</w:t>
      </w:r>
      <w:r>
        <w:t xml:space="preserve">тника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«Возврат денежных средств от подотчетного лица»</w:t>
      </w:r>
      <w:r>
        <w:rPr>
          <w:rStyle w:val="TimesNewRoman12"/>
        </w:rPr>
        <w:t xml:space="preserve"> в конфигурации Альфа-Авто</w:t>
      </w:r>
      <w:r w:rsidRPr="00445C21">
        <w:rPr>
          <w:rStyle w:val="TimesNewRoman12"/>
        </w:rPr>
        <w:t xml:space="preserve"> отражается </w:t>
      </w:r>
      <w:r>
        <w:rPr>
          <w:rStyle w:val="TimesNewRoman12"/>
        </w:rPr>
        <w:t xml:space="preserve">в 1С:Бухгалтерии </w:t>
      </w:r>
      <w:r w:rsidRPr="00445C21">
        <w:rPr>
          <w:rStyle w:val="TimesNewRoman12"/>
        </w:rPr>
        <w:t xml:space="preserve">как документ «Приходный кассовый ордер» с видом операции «Возврат от подотчетного лица» </w:t>
      </w:r>
    </w:p>
    <w:p w:rsidR="00D1097C" w:rsidRDefault="00FC7EC2" w:rsidP="002613BF">
      <w:pPr>
        <w:keepNext/>
        <w:tabs>
          <w:tab w:val="right" w:leader="dot" w:pos="9720"/>
        </w:tabs>
        <w:spacing w:before="60"/>
        <w:ind w:firstLine="284"/>
        <w:jc w:val="both"/>
      </w:pPr>
      <w:r>
        <w:rPr>
          <w:noProof/>
        </w:rPr>
        <w:pict>
          <v:shape id="Рисунок 152" o:spid="_x0000_i1181" type="#_x0000_t75" style="width:339.95pt;height:107.7pt;visibility:visible">
            <v:imagedata r:id="rId208" o:title=""/>
          </v:shape>
        </w:pict>
      </w:r>
    </w:p>
    <w:p w:rsidR="00D1097C" w:rsidRPr="003A6055" w:rsidRDefault="00D1097C" w:rsidP="002613BF">
      <w:pPr>
        <w:pStyle w:val="a5"/>
        <w:tabs>
          <w:tab w:val="right" w:leader="dot" w:pos="9720"/>
        </w:tabs>
        <w:spacing w:before="60"/>
        <w:ind w:firstLine="284"/>
        <w:jc w:val="both"/>
        <w:rPr>
          <w:rStyle w:val="TimesNewRoman12"/>
          <w:rFonts w:ascii="Calibri" w:hAnsi="Calibri"/>
          <w:sz w:val="20"/>
        </w:rPr>
      </w:pPr>
      <w:r w:rsidRPr="003A6055">
        <w:rPr>
          <w:rFonts w:ascii="Calibri" w:hAnsi="Calibri"/>
        </w:rPr>
        <w:t xml:space="preserve">Рисунок </w:t>
      </w:r>
      <w:r w:rsidR="00D1017C">
        <w:rPr>
          <w:rFonts w:ascii="Calibri" w:hAnsi="Calibri"/>
        </w:rPr>
        <w:t>138</w:t>
      </w:r>
      <w:r w:rsidRPr="003A6055">
        <w:rPr>
          <w:rStyle w:val="TimesNewRoman12Calibri0"/>
          <w:b/>
          <w:bCs/>
          <w:sz w:val="20"/>
        </w:rPr>
        <w:t>: Приходный кассовый ордер</w:t>
      </w:r>
    </w:p>
    <w:p w:rsidR="00D1097C" w:rsidRPr="000C080D" w:rsidRDefault="00D1097C" w:rsidP="002613BF">
      <w:pPr>
        <w:pStyle w:val="5"/>
        <w:tabs>
          <w:tab w:val="right" w:leader="dot" w:pos="9720"/>
        </w:tabs>
        <w:spacing w:before="60"/>
        <w:ind w:firstLine="284"/>
        <w:jc w:val="both"/>
      </w:pPr>
      <w:r w:rsidRPr="000C080D">
        <w:t>Точки контроля</w:t>
      </w:r>
      <w:r>
        <w:t xml:space="preserve"> «Возврат денежных средств от подотчетника»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формируем  «Остатки и обороты </w:t>
      </w:r>
      <w:r>
        <w:rPr>
          <w:rStyle w:val="TimesNewRoman12"/>
        </w:rPr>
        <w:t>денежных средств компании</w:t>
      </w:r>
      <w:r w:rsidRPr="00445C21">
        <w:rPr>
          <w:rStyle w:val="TimesNewRoman12"/>
        </w:rPr>
        <w:t xml:space="preserve">» с фильтром по </w:t>
      </w:r>
      <w:r>
        <w:rPr>
          <w:rStyle w:val="TimesNewRoman12"/>
        </w:rPr>
        <w:t>статье ДДС</w:t>
      </w:r>
      <w:r w:rsidRPr="00445C21">
        <w:rPr>
          <w:rStyle w:val="TimesNewRoman12"/>
        </w:rPr>
        <w:t xml:space="preserve">:   </w:t>
      </w:r>
    </w:p>
    <w:p w:rsidR="00D1097C" w:rsidRDefault="00FC7EC2" w:rsidP="002613BF">
      <w:pPr>
        <w:keepNext/>
        <w:tabs>
          <w:tab w:val="right" w:leader="dot" w:pos="9720"/>
        </w:tabs>
        <w:spacing w:before="60"/>
        <w:ind w:firstLine="284"/>
        <w:jc w:val="both"/>
      </w:pPr>
      <w:r>
        <w:rPr>
          <w:noProof/>
        </w:rPr>
        <w:pict>
          <v:shape id="Рисунок 153" o:spid="_x0000_i1182" type="#_x0000_t75" style="width:344.95pt;height:92.05pt;visibility:visible">
            <v:imagedata r:id="rId209" o:title=""/>
          </v:shape>
        </w:pict>
      </w:r>
    </w:p>
    <w:p w:rsidR="00D1097C" w:rsidRPr="003A6055" w:rsidRDefault="00D1097C" w:rsidP="002613BF">
      <w:pPr>
        <w:pStyle w:val="a5"/>
        <w:tabs>
          <w:tab w:val="right" w:leader="dot" w:pos="9720"/>
        </w:tabs>
        <w:spacing w:before="60"/>
        <w:ind w:firstLine="284"/>
        <w:jc w:val="both"/>
      </w:pPr>
      <w:r w:rsidRPr="003A6055">
        <w:t xml:space="preserve">Рисунок </w:t>
      </w:r>
      <w:r w:rsidR="00D1017C">
        <w:t>139</w:t>
      </w:r>
      <w:r w:rsidRPr="003A6055">
        <w:t xml:space="preserve">: Отчет «Остатки и обороты денежных средств компании»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1С:Бухгалтерия</w:t>
      </w:r>
      <w:r>
        <w:rPr>
          <w:rStyle w:val="TimesNewRoman12"/>
        </w:rPr>
        <w:t xml:space="preserve"> формируем</w:t>
      </w:r>
      <w:r w:rsidRPr="00445C21">
        <w:rPr>
          <w:rStyle w:val="TimesNewRoman12"/>
        </w:rPr>
        <w:t xml:space="preserve"> ОСВ по счету 50.01 с группировкой по статье ДДС – «Возврат из под отчета»:  </w:t>
      </w:r>
    </w:p>
    <w:p w:rsidR="00D1097C" w:rsidRDefault="00FC7EC2" w:rsidP="002613BF">
      <w:pPr>
        <w:keepNext/>
        <w:tabs>
          <w:tab w:val="right" w:leader="dot" w:pos="9720"/>
        </w:tabs>
        <w:spacing w:before="60"/>
        <w:ind w:firstLine="284"/>
        <w:jc w:val="both"/>
      </w:pPr>
      <w:r>
        <w:rPr>
          <w:noProof/>
        </w:rPr>
        <w:lastRenderedPageBreak/>
        <w:pict>
          <v:shape id="Рисунок 154" o:spid="_x0000_i1183" type="#_x0000_t75" style="width:384.4pt;height:75.75pt;visibility:visible">
            <v:imagedata r:id="rId210" o:title=""/>
          </v:shape>
        </w:pict>
      </w:r>
    </w:p>
    <w:p w:rsidR="00D1097C" w:rsidRPr="003A6055" w:rsidRDefault="00D1097C" w:rsidP="002613BF">
      <w:pPr>
        <w:pStyle w:val="a5"/>
        <w:tabs>
          <w:tab w:val="right" w:leader="dot" w:pos="9720"/>
        </w:tabs>
        <w:spacing w:before="60"/>
        <w:ind w:firstLine="284"/>
        <w:jc w:val="both"/>
        <w:rPr>
          <w:rStyle w:val="TimesNewRoman12"/>
          <w:rFonts w:ascii="Calibri" w:hAnsi="Calibri"/>
          <w:sz w:val="20"/>
        </w:rPr>
      </w:pPr>
      <w:r w:rsidRPr="003A6055">
        <w:rPr>
          <w:rFonts w:ascii="Calibri" w:hAnsi="Calibri"/>
        </w:rPr>
        <w:t xml:space="preserve">Рисунок </w:t>
      </w:r>
      <w:r w:rsidR="00D1017C">
        <w:rPr>
          <w:rFonts w:ascii="Calibri" w:hAnsi="Calibri"/>
        </w:rPr>
        <w:t>140</w:t>
      </w:r>
      <w:r w:rsidRPr="003A6055">
        <w:rPr>
          <w:rStyle w:val="TimesNewRoman12Calibri0"/>
          <w:b/>
          <w:bCs/>
          <w:sz w:val="20"/>
        </w:rPr>
        <w:t>: ОСВ по 50.01</w:t>
      </w:r>
    </w:p>
    <w:p w:rsidR="00D1097C" w:rsidRPr="000C080D" w:rsidRDefault="00D1097C" w:rsidP="002613BF">
      <w:pPr>
        <w:pStyle w:val="3"/>
        <w:tabs>
          <w:tab w:val="right" w:leader="dot" w:pos="9720"/>
        </w:tabs>
        <w:spacing w:before="60"/>
        <w:ind w:firstLine="284"/>
        <w:jc w:val="both"/>
      </w:pPr>
      <w:bookmarkStart w:id="784" w:name="_Toc306562514"/>
      <w:bookmarkStart w:id="785" w:name="_Toc306562767"/>
      <w:bookmarkStart w:id="786" w:name="_Toc307818590"/>
      <w:bookmarkStart w:id="787" w:name="_Toc307818696"/>
      <w:bookmarkStart w:id="788" w:name="_Toc307818777"/>
      <w:bookmarkStart w:id="789" w:name="_Toc307818859"/>
      <w:bookmarkStart w:id="790" w:name="_Toc307818941"/>
      <w:bookmarkStart w:id="791" w:name="_Toc310957482"/>
      <w:bookmarkStart w:id="792" w:name="_Toc310957570"/>
      <w:bookmarkStart w:id="793" w:name="_Toc329284467"/>
      <w:bookmarkStart w:id="794" w:name="_Toc329284552"/>
      <w:bookmarkStart w:id="795" w:name="_Toc329689804"/>
      <w:bookmarkStart w:id="796" w:name="_Toc329690405"/>
      <w:bookmarkStart w:id="797" w:name="_Toc329973916"/>
      <w:bookmarkStart w:id="798" w:name="_Toc329974093"/>
      <w:r>
        <w:t xml:space="preserve">7.2  </w:t>
      </w:r>
      <w:r w:rsidRPr="000C080D">
        <w:t>Расходный кассовый ордер</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sidRPr="000C080D">
        <w:t xml:space="preserve"> </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7444" w:dyaOrig="5508">
          <v:shape id="_x0000_i1184" type="#_x0000_t75" style="width:316.15pt;height:237.3pt" o:ole="">
            <v:imagedata r:id="rId211" o:title=""/>
          </v:shape>
          <o:OLEObject Type="Embed" ProgID="Visio.Drawing.11" ShapeID="_x0000_i1184" DrawAspect="Content" ObjectID="_1601895601" r:id="rId212"/>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Данный документ служит для учета выплаты наличных денежных средств из операционной кассы компании. В данном документе есть возможность формиров</w:t>
      </w:r>
      <w:r>
        <w:rPr>
          <w:rStyle w:val="TimesNewRoman12"/>
        </w:rPr>
        <w:t>ания трех хозяйственных операций</w:t>
      </w:r>
      <w:r w:rsidRPr="00445C21">
        <w:rPr>
          <w:rStyle w:val="TimesNewRoman12"/>
        </w:rPr>
        <w:t xml:space="preserve">: </w:t>
      </w:r>
    </w:p>
    <w:p w:rsidR="00D1097C" w:rsidRPr="00445C21" w:rsidRDefault="00D1097C" w:rsidP="002613BF">
      <w:pPr>
        <w:numPr>
          <w:ilvl w:val="0"/>
          <w:numId w:val="18"/>
        </w:numPr>
        <w:tabs>
          <w:tab w:val="right" w:leader="dot" w:pos="9720"/>
        </w:tabs>
        <w:spacing w:before="60"/>
        <w:ind w:left="0" w:firstLine="284"/>
        <w:jc w:val="both"/>
        <w:rPr>
          <w:rStyle w:val="TimesNewRoman12"/>
        </w:rPr>
      </w:pPr>
      <w:r w:rsidRPr="00445C21">
        <w:rPr>
          <w:rStyle w:val="TimesNewRoman12"/>
        </w:rPr>
        <w:t>Расходный кассовый ордер</w:t>
      </w:r>
    </w:p>
    <w:p w:rsidR="00D1097C" w:rsidRPr="00445C21" w:rsidRDefault="00D1097C" w:rsidP="002613BF">
      <w:pPr>
        <w:numPr>
          <w:ilvl w:val="0"/>
          <w:numId w:val="18"/>
        </w:numPr>
        <w:tabs>
          <w:tab w:val="right" w:leader="dot" w:pos="9720"/>
        </w:tabs>
        <w:spacing w:before="60"/>
        <w:ind w:left="0" w:firstLine="284"/>
        <w:jc w:val="both"/>
        <w:rPr>
          <w:rStyle w:val="TimesNewRoman12"/>
        </w:rPr>
      </w:pPr>
      <w:r w:rsidRPr="00445C21">
        <w:rPr>
          <w:rStyle w:val="TimesNewRoman12"/>
        </w:rPr>
        <w:t>Выдача денежных средств подотчетному лицу</w:t>
      </w:r>
    </w:p>
    <w:p w:rsidR="00D1097C" w:rsidRPr="00445C21" w:rsidRDefault="00D1097C" w:rsidP="002613BF">
      <w:pPr>
        <w:numPr>
          <w:ilvl w:val="0"/>
          <w:numId w:val="18"/>
        </w:numPr>
        <w:tabs>
          <w:tab w:val="right" w:leader="dot" w:pos="9720"/>
        </w:tabs>
        <w:spacing w:before="60"/>
        <w:ind w:left="0" w:firstLine="284"/>
        <w:jc w:val="both"/>
        <w:rPr>
          <w:rStyle w:val="TimesNewRoman12"/>
        </w:rPr>
      </w:pPr>
      <w:r w:rsidRPr="00445C21">
        <w:rPr>
          <w:rStyle w:val="TimesNewRoman12"/>
        </w:rPr>
        <w:t>Выплата заработной платы работнику</w:t>
      </w:r>
    </w:p>
    <w:p w:rsidR="00D1097C" w:rsidRPr="00C63200" w:rsidRDefault="00D1097C" w:rsidP="002613BF">
      <w:pPr>
        <w:tabs>
          <w:tab w:val="right" w:leader="dot" w:pos="9720"/>
        </w:tabs>
        <w:spacing w:before="60"/>
        <w:ind w:firstLine="284"/>
        <w:jc w:val="both"/>
        <w:rPr>
          <w:b/>
          <w:sz w:val="28"/>
          <w:szCs w:val="28"/>
        </w:rPr>
      </w:pPr>
      <w:bookmarkStart w:id="799" w:name="_Toc310957483"/>
      <w:bookmarkStart w:id="800" w:name="_Toc310957571"/>
      <w:bookmarkStart w:id="801" w:name="_Toc329284468"/>
      <w:bookmarkStart w:id="802" w:name="_Toc329284553"/>
      <w:bookmarkStart w:id="803" w:name="_Toc329689805"/>
      <w:bookmarkStart w:id="804" w:name="_Toc329690406"/>
      <w:r w:rsidRPr="00C63200">
        <w:rPr>
          <w:b/>
          <w:sz w:val="28"/>
          <w:szCs w:val="28"/>
        </w:rPr>
        <w:t>Расходный кассовый ордер</w:t>
      </w:r>
      <w:bookmarkEnd w:id="799"/>
      <w:bookmarkEnd w:id="800"/>
      <w:bookmarkEnd w:id="801"/>
      <w:bookmarkEnd w:id="802"/>
      <w:bookmarkEnd w:id="803"/>
      <w:bookmarkEnd w:id="804"/>
      <w:r w:rsidRPr="00C63200">
        <w:rPr>
          <w:b/>
          <w:sz w:val="28"/>
          <w:szCs w:val="28"/>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Расходный кассовый ордер отражается в 1С:Бухгалтери</w:t>
      </w:r>
      <w:r>
        <w:rPr>
          <w:rStyle w:val="TimesNewRoman12"/>
        </w:rPr>
        <w:t>и</w:t>
      </w:r>
      <w:r w:rsidRPr="00445C21">
        <w:rPr>
          <w:rStyle w:val="TimesNewRoman12"/>
        </w:rPr>
        <w:t xml:space="preserve"> как документ «Расходный кас</w:t>
      </w:r>
      <w:r>
        <w:rPr>
          <w:rStyle w:val="TimesNewRoman12"/>
        </w:rPr>
        <w:t>совый ордер» с видом операции (</w:t>
      </w:r>
      <w:r w:rsidRPr="00445C21">
        <w:rPr>
          <w:rStyle w:val="TimesNewRoman12"/>
        </w:rPr>
        <w:t xml:space="preserve">в нашем примере) возврат от покупателя. Так же, как и с приходным кассовым ордером, вид операции определяется статьей движения денежных средств. В данном примере нами была выбрана статья возврат от покупателя. </w:t>
      </w:r>
    </w:p>
    <w:p w:rsidR="00D1097C" w:rsidRDefault="00FC7EC2" w:rsidP="002613BF">
      <w:pPr>
        <w:keepNext/>
        <w:tabs>
          <w:tab w:val="right" w:leader="dot" w:pos="9720"/>
        </w:tabs>
        <w:spacing w:before="60"/>
        <w:ind w:firstLine="284"/>
        <w:jc w:val="both"/>
      </w:pPr>
      <w:r>
        <w:rPr>
          <w:noProof/>
        </w:rPr>
        <w:lastRenderedPageBreak/>
        <w:pict>
          <v:shape id="Рисунок 156" o:spid="_x0000_i1185" type="#_x0000_t75" style="width:336.85pt;height:106.45pt;visibility:visible">
            <v:imagedata r:id="rId213" o:title=""/>
          </v:shape>
        </w:pict>
      </w:r>
    </w:p>
    <w:p w:rsidR="00D1097C" w:rsidRPr="003A6055" w:rsidRDefault="00D1097C" w:rsidP="002613BF">
      <w:pPr>
        <w:pStyle w:val="a5"/>
        <w:tabs>
          <w:tab w:val="right" w:leader="dot" w:pos="9720"/>
        </w:tabs>
        <w:spacing w:before="60"/>
        <w:ind w:firstLine="284"/>
        <w:jc w:val="both"/>
        <w:rPr>
          <w:rStyle w:val="TimesNewRoman12Calibri0"/>
          <w:b/>
          <w:bCs/>
          <w:sz w:val="20"/>
        </w:rPr>
      </w:pPr>
      <w:r w:rsidRPr="003A6055">
        <w:rPr>
          <w:rFonts w:ascii="Calibri" w:hAnsi="Calibri"/>
        </w:rPr>
        <w:t xml:space="preserve">Рисунок </w:t>
      </w:r>
      <w:r w:rsidR="00D1017C">
        <w:rPr>
          <w:rFonts w:ascii="Calibri" w:hAnsi="Calibri"/>
        </w:rPr>
        <w:t>141</w:t>
      </w:r>
      <w:r w:rsidRPr="003A6055">
        <w:rPr>
          <w:rStyle w:val="TimesNewRoman12Calibri0"/>
          <w:b/>
          <w:bCs/>
          <w:sz w:val="20"/>
        </w:rPr>
        <w:t xml:space="preserve">: Расходный кассовый ордер </w:t>
      </w:r>
    </w:p>
    <w:p w:rsidR="00D1097C" w:rsidRPr="000C080D" w:rsidRDefault="00D1097C" w:rsidP="002613BF">
      <w:pPr>
        <w:pStyle w:val="5"/>
        <w:tabs>
          <w:tab w:val="right" w:leader="dot" w:pos="9720"/>
        </w:tabs>
        <w:spacing w:before="60"/>
        <w:ind w:firstLine="284"/>
        <w:jc w:val="both"/>
      </w:pPr>
      <w:r w:rsidRPr="000C080D">
        <w:t>Точки контроля</w:t>
      </w:r>
      <w:r>
        <w:t xml:space="preserve"> «Расходный кассовый ордер»</w:t>
      </w:r>
    </w:p>
    <w:p w:rsidR="00D1097C" w:rsidRPr="00950843" w:rsidRDefault="00D1097C" w:rsidP="002613BF">
      <w:pPr>
        <w:tabs>
          <w:tab w:val="right" w:leader="dot" w:pos="9720"/>
        </w:tabs>
        <w:spacing w:before="60"/>
        <w:ind w:firstLine="284"/>
        <w:jc w:val="both"/>
      </w:pPr>
      <w:r w:rsidRPr="00445C21">
        <w:rPr>
          <w:rStyle w:val="TimesNewRoman12"/>
        </w:rPr>
        <w:t xml:space="preserve">В Альфа-Авто мы формируем отчет «Остатки и обороты </w:t>
      </w:r>
      <w:r>
        <w:rPr>
          <w:rStyle w:val="TimesNewRoman12"/>
        </w:rPr>
        <w:t>денежных средств»</w:t>
      </w:r>
      <w:r w:rsidRPr="00445C21">
        <w:rPr>
          <w:rStyle w:val="TimesNewRoman12"/>
        </w:rPr>
        <w:t xml:space="preserve"> с фильтром по </w:t>
      </w:r>
      <w:r>
        <w:rPr>
          <w:rStyle w:val="TimesNewRoman12"/>
        </w:rPr>
        <w:t xml:space="preserve">статье ДДС: </w:t>
      </w:r>
      <w:r w:rsidRPr="00445C21">
        <w:rPr>
          <w:rStyle w:val="TimesNewRoman12"/>
        </w:rPr>
        <w:t xml:space="preserve"> </w:t>
      </w:r>
    </w:p>
    <w:p w:rsidR="00D1097C" w:rsidRDefault="00FC7EC2" w:rsidP="002613BF">
      <w:pPr>
        <w:keepNext/>
        <w:tabs>
          <w:tab w:val="right" w:leader="dot" w:pos="9720"/>
        </w:tabs>
        <w:spacing w:before="60"/>
        <w:ind w:firstLine="284"/>
        <w:jc w:val="both"/>
      </w:pPr>
      <w:r>
        <w:rPr>
          <w:noProof/>
        </w:rPr>
        <w:pict>
          <v:shape id="Рисунок 157" o:spid="_x0000_i1186" type="#_x0000_t75" style="width:381.9pt;height:78.25pt;visibility:visible">
            <v:imagedata r:id="rId214" o:title=""/>
          </v:shape>
        </w:pict>
      </w:r>
    </w:p>
    <w:p w:rsidR="00D1097C" w:rsidRPr="003A6055" w:rsidRDefault="00D1097C" w:rsidP="002613BF">
      <w:pPr>
        <w:pStyle w:val="a5"/>
        <w:tabs>
          <w:tab w:val="right" w:leader="dot" w:pos="9720"/>
        </w:tabs>
        <w:spacing w:before="60"/>
        <w:ind w:firstLine="284"/>
        <w:jc w:val="both"/>
        <w:rPr>
          <w:rStyle w:val="TimesNewRoman12"/>
          <w:rFonts w:ascii="Calibri" w:hAnsi="Calibri"/>
          <w:sz w:val="20"/>
        </w:rPr>
      </w:pPr>
      <w:r w:rsidRPr="003A6055">
        <w:rPr>
          <w:rFonts w:ascii="Calibri" w:hAnsi="Calibri"/>
        </w:rPr>
        <w:t xml:space="preserve">Рисунок </w:t>
      </w:r>
      <w:r w:rsidR="00D1017C">
        <w:rPr>
          <w:rFonts w:ascii="Calibri" w:hAnsi="Calibri"/>
        </w:rPr>
        <w:t>142</w:t>
      </w:r>
      <w:r w:rsidRPr="003A6055">
        <w:rPr>
          <w:rFonts w:ascii="Calibri" w:hAnsi="Calibri"/>
        </w:rPr>
        <w:t xml:space="preserve">: Отчет «остатки и обороты денежных средств компании»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1С:Бухгалтери</w:t>
      </w:r>
      <w:r>
        <w:rPr>
          <w:rStyle w:val="TimesNewRoman12"/>
        </w:rPr>
        <w:t>и</w:t>
      </w:r>
      <w:r w:rsidRPr="00445C21">
        <w:rPr>
          <w:rStyle w:val="TimesNewRoman12"/>
        </w:rPr>
        <w:t xml:space="preserve">  формируем ОСВ по счету 50.01 с группировкой по статье: </w:t>
      </w:r>
    </w:p>
    <w:p w:rsidR="00D1097C" w:rsidRDefault="00FC7EC2" w:rsidP="002613BF">
      <w:pPr>
        <w:keepNext/>
        <w:tabs>
          <w:tab w:val="right" w:leader="dot" w:pos="9720"/>
        </w:tabs>
        <w:spacing w:before="60"/>
        <w:ind w:firstLine="284"/>
        <w:jc w:val="both"/>
      </w:pPr>
      <w:r>
        <w:rPr>
          <w:noProof/>
        </w:rPr>
        <w:pict>
          <v:shape id="Рисунок 158" o:spid="_x0000_i1187" type="#_x0000_t75" style="width:380.65pt;height:75.75pt;visibility:visible">
            <v:imagedata r:id="rId215" o:title=""/>
          </v:shape>
        </w:pict>
      </w:r>
    </w:p>
    <w:p w:rsidR="00D1097C" w:rsidRPr="003A6055" w:rsidRDefault="00D1097C" w:rsidP="002613BF">
      <w:pPr>
        <w:pStyle w:val="a5"/>
        <w:tabs>
          <w:tab w:val="right" w:leader="dot" w:pos="9720"/>
        </w:tabs>
        <w:spacing w:before="60"/>
        <w:ind w:firstLine="284"/>
        <w:jc w:val="both"/>
        <w:rPr>
          <w:rStyle w:val="TimesNewRoman12"/>
          <w:rFonts w:ascii="Calibri" w:hAnsi="Calibri"/>
          <w:sz w:val="20"/>
        </w:rPr>
      </w:pPr>
      <w:r w:rsidRPr="003A6055">
        <w:rPr>
          <w:rFonts w:ascii="Calibri" w:hAnsi="Calibri"/>
        </w:rPr>
        <w:t xml:space="preserve">Рисунок </w:t>
      </w:r>
      <w:r w:rsidR="00D1017C">
        <w:rPr>
          <w:rFonts w:ascii="Calibri" w:hAnsi="Calibri"/>
        </w:rPr>
        <w:t>143</w:t>
      </w:r>
      <w:r w:rsidRPr="003A6055">
        <w:rPr>
          <w:rStyle w:val="TimesNewRoman12Calibri0"/>
          <w:b/>
          <w:bCs/>
          <w:sz w:val="20"/>
        </w:rPr>
        <w:t>: ОСВ по 50.01 счету</w:t>
      </w:r>
    </w:p>
    <w:p w:rsidR="00D1097C" w:rsidRPr="000C080D" w:rsidRDefault="00D1097C" w:rsidP="00410C7E">
      <w:pPr>
        <w:pStyle w:val="4"/>
      </w:pPr>
      <w:r w:rsidRPr="000C080D">
        <w:t>Выдача денежных средств подотчетн</w:t>
      </w:r>
      <w:r>
        <w:t>ому лицу</w:t>
      </w:r>
      <w:r w:rsidRPr="000C080D">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«Выдача денежных средств подотчетному лицу» перегружается в документ  «Расходный кассовый ордер» с видом операции «Выдача подотчетному лицу»</w:t>
      </w:r>
      <w:r>
        <w:rPr>
          <w:rStyle w:val="TimesNewRoman12"/>
        </w:rPr>
        <w:t xml:space="preserve">: </w:t>
      </w:r>
      <w:r w:rsidRPr="00445C21">
        <w:rPr>
          <w:rStyle w:val="TimesNewRoman12"/>
        </w:rPr>
        <w:t xml:space="preserve"> </w:t>
      </w:r>
    </w:p>
    <w:p w:rsidR="00D1097C" w:rsidRDefault="00FC7EC2" w:rsidP="002613BF">
      <w:pPr>
        <w:keepNext/>
        <w:tabs>
          <w:tab w:val="right" w:leader="dot" w:pos="9720"/>
        </w:tabs>
        <w:spacing w:before="60"/>
        <w:ind w:firstLine="284"/>
        <w:jc w:val="both"/>
      </w:pPr>
      <w:r>
        <w:rPr>
          <w:noProof/>
        </w:rPr>
        <w:pict>
          <v:shape id="Рисунок 159" o:spid="_x0000_i1188" type="#_x0000_t75" style="width:318.7pt;height:102.7pt;visibility:visible">
            <v:imagedata r:id="rId216" o:title=""/>
          </v:shape>
        </w:pict>
      </w:r>
    </w:p>
    <w:p w:rsidR="00D1097C" w:rsidRPr="003A6055" w:rsidRDefault="00D1097C" w:rsidP="002613BF">
      <w:pPr>
        <w:pStyle w:val="a5"/>
        <w:tabs>
          <w:tab w:val="right" w:leader="dot" w:pos="9720"/>
        </w:tabs>
        <w:spacing w:before="60"/>
        <w:ind w:firstLine="284"/>
        <w:jc w:val="both"/>
        <w:rPr>
          <w:rStyle w:val="TimesNewRoman12Calibri0"/>
          <w:b/>
          <w:bCs/>
          <w:sz w:val="20"/>
        </w:rPr>
      </w:pPr>
      <w:r w:rsidRPr="003A6055">
        <w:rPr>
          <w:rFonts w:ascii="Calibri" w:hAnsi="Calibri"/>
        </w:rPr>
        <w:t xml:space="preserve">Рисунок </w:t>
      </w:r>
      <w:r w:rsidR="00D1017C">
        <w:rPr>
          <w:rFonts w:ascii="Calibri" w:hAnsi="Calibri"/>
        </w:rPr>
        <w:t>144</w:t>
      </w:r>
      <w:r w:rsidRPr="003A6055">
        <w:rPr>
          <w:rFonts w:ascii="Calibri" w:hAnsi="Calibri"/>
        </w:rPr>
        <w:t xml:space="preserve">: </w:t>
      </w:r>
      <w:r w:rsidRPr="003A6055">
        <w:rPr>
          <w:rStyle w:val="TimesNewRoman12Calibri0"/>
          <w:b/>
          <w:bCs/>
          <w:sz w:val="20"/>
        </w:rPr>
        <w:t xml:space="preserve">Расходный кассовый ордер </w:t>
      </w:r>
    </w:p>
    <w:p w:rsidR="00D1097C" w:rsidRPr="000C080D" w:rsidRDefault="00D1097C" w:rsidP="002613BF">
      <w:pPr>
        <w:pStyle w:val="5"/>
        <w:tabs>
          <w:tab w:val="right" w:leader="dot" w:pos="9720"/>
        </w:tabs>
        <w:spacing w:before="60"/>
        <w:ind w:firstLine="284"/>
        <w:jc w:val="both"/>
      </w:pPr>
      <w:r w:rsidRPr="000C080D">
        <w:t>Точки контроля</w:t>
      </w:r>
      <w:r>
        <w:t xml:space="preserve"> «выдача денежных средств подотчетному лицу»</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формируем  отчет «Остатки и обороты </w:t>
      </w:r>
      <w:r>
        <w:rPr>
          <w:rStyle w:val="TimesNewRoman12"/>
        </w:rPr>
        <w:t>денежных средств компании</w:t>
      </w:r>
      <w:r w:rsidRPr="00445C21">
        <w:rPr>
          <w:rStyle w:val="TimesNewRoman12"/>
        </w:rPr>
        <w:t xml:space="preserve">» с фильтром </w:t>
      </w:r>
      <w:r>
        <w:rPr>
          <w:rStyle w:val="TimesNewRoman12"/>
        </w:rPr>
        <w:t>статье ДДС</w:t>
      </w:r>
      <w:r w:rsidRPr="00445C21">
        <w:rPr>
          <w:rStyle w:val="TimesNewRoman12"/>
        </w:rPr>
        <w:t xml:space="preserve">: </w:t>
      </w:r>
    </w:p>
    <w:p w:rsidR="00D1097C" w:rsidRDefault="00FC7EC2" w:rsidP="002613BF">
      <w:pPr>
        <w:keepNext/>
        <w:tabs>
          <w:tab w:val="right" w:leader="dot" w:pos="9720"/>
        </w:tabs>
        <w:spacing w:before="60"/>
        <w:ind w:firstLine="284"/>
        <w:jc w:val="both"/>
      </w:pPr>
      <w:r>
        <w:rPr>
          <w:noProof/>
        </w:rPr>
        <w:lastRenderedPageBreak/>
        <w:pict>
          <v:shape id="Рисунок 160" o:spid="_x0000_i1189" type="#_x0000_t75" style="width:440.15pt;height:82pt;visibility:visible">
            <v:imagedata r:id="rId217" o:title=""/>
          </v:shape>
        </w:pict>
      </w:r>
    </w:p>
    <w:p w:rsidR="00D1097C" w:rsidRPr="003A6055" w:rsidRDefault="00D1097C" w:rsidP="002613BF">
      <w:pPr>
        <w:pStyle w:val="a5"/>
        <w:tabs>
          <w:tab w:val="right" w:leader="dot" w:pos="9720"/>
        </w:tabs>
        <w:spacing w:before="60"/>
        <w:ind w:firstLine="284"/>
        <w:jc w:val="both"/>
        <w:rPr>
          <w:rStyle w:val="TimesNewRoman12"/>
          <w:rFonts w:ascii="Calibri" w:hAnsi="Calibri"/>
          <w:sz w:val="20"/>
        </w:rPr>
      </w:pPr>
      <w:r w:rsidRPr="003A6055">
        <w:rPr>
          <w:rFonts w:ascii="Calibri" w:hAnsi="Calibri"/>
        </w:rPr>
        <w:t xml:space="preserve">Рисунок </w:t>
      </w:r>
      <w:r w:rsidR="00D1017C">
        <w:rPr>
          <w:rFonts w:ascii="Calibri" w:hAnsi="Calibri"/>
        </w:rPr>
        <w:t>145</w:t>
      </w:r>
      <w:r w:rsidRPr="003A6055">
        <w:rPr>
          <w:rFonts w:ascii="Calibri" w:hAnsi="Calibri"/>
        </w:rPr>
        <w:t xml:space="preserve">: Отчет «Остатки и обороты денежных средств компании»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w:t>
      </w:r>
      <w:r>
        <w:rPr>
          <w:rStyle w:val="TimesNewRoman12"/>
        </w:rPr>
        <w:t xml:space="preserve"> 1С:Бухгалтерии</w:t>
      </w:r>
      <w:r w:rsidRPr="00445C21">
        <w:rPr>
          <w:rStyle w:val="TimesNewRoman12"/>
        </w:rPr>
        <w:t xml:space="preserve"> формируем ОСВ по счету 50.01 с фильтром по статье: </w:t>
      </w:r>
    </w:p>
    <w:p w:rsidR="00D1097C" w:rsidRDefault="00FC7EC2" w:rsidP="002613BF">
      <w:pPr>
        <w:keepNext/>
        <w:tabs>
          <w:tab w:val="right" w:leader="dot" w:pos="9720"/>
        </w:tabs>
        <w:spacing w:before="60"/>
        <w:ind w:firstLine="284"/>
        <w:jc w:val="both"/>
      </w:pPr>
      <w:r>
        <w:rPr>
          <w:noProof/>
        </w:rPr>
        <w:pict>
          <v:shape id="Рисунок 161" o:spid="_x0000_i1190" type="#_x0000_t75" style="width:446.4pt;height:90.8pt;visibility:visible">
            <v:imagedata r:id="rId218" o:title=""/>
          </v:shape>
        </w:pict>
      </w:r>
    </w:p>
    <w:p w:rsidR="00D1097C" w:rsidRPr="003A6055" w:rsidRDefault="00D1097C" w:rsidP="002613BF">
      <w:pPr>
        <w:pStyle w:val="a5"/>
        <w:tabs>
          <w:tab w:val="right" w:leader="dot" w:pos="9720"/>
        </w:tabs>
        <w:spacing w:before="60"/>
        <w:ind w:firstLine="284"/>
        <w:jc w:val="both"/>
        <w:rPr>
          <w:rStyle w:val="TimesNewRoman12"/>
          <w:rFonts w:ascii="Calibri" w:hAnsi="Calibri"/>
          <w:sz w:val="20"/>
        </w:rPr>
      </w:pPr>
      <w:r w:rsidRPr="003A6055">
        <w:rPr>
          <w:rFonts w:ascii="Calibri" w:hAnsi="Calibri"/>
        </w:rPr>
        <w:t xml:space="preserve">Рисунок </w:t>
      </w:r>
      <w:r w:rsidR="00D1017C">
        <w:rPr>
          <w:rFonts w:ascii="Calibri" w:hAnsi="Calibri"/>
        </w:rPr>
        <w:t>146</w:t>
      </w:r>
      <w:r w:rsidRPr="003A6055">
        <w:rPr>
          <w:rFonts w:ascii="Calibri" w:hAnsi="Calibri"/>
        </w:rPr>
        <w:t xml:space="preserve">: ОСВ по 50.01 счету </w:t>
      </w:r>
    </w:p>
    <w:p w:rsidR="00D1097C" w:rsidRPr="000C080D" w:rsidRDefault="00D1097C" w:rsidP="00410C7E">
      <w:pPr>
        <w:pStyle w:val="4"/>
      </w:pPr>
      <w:r w:rsidRPr="000C080D">
        <w:t xml:space="preserve">Выплаты заработной платы работнику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Выплата заработной платы работнику перегружается в документ «Расходный кассовый ордер» с видом операции «Выплата заработной платы работнику» </w:t>
      </w:r>
    </w:p>
    <w:p w:rsidR="00D1097C" w:rsidRDefault="00FC7EC2" w:rsidP="002613BF">
      <w:pPr>
        <w:keepNext/>
        <w:tabs>
          <w:tab w:val="right" w:leader="dot" w:pos="9720"/>
        </w:tabs>
        <w:spacing w:before="60"/>
        <w:ind w:firstLine="284"/>
        <w:jc w:val="both"/>
      </w:pPr>
      <w:bookmarkStart w:id="805" w:name="_Toc178956929"/>
      <w:r>
        <w:rPr>
          <w:noProof/>
        </w:rPr>
        <w:pict>
          <v:shape id="Рисунок 162" o:spid="_x0000_i1191" type="#_x0000_t75" style="width:348.1pt;height:112.05pt;visibility:visible">
            <v:imagedata r:id="rId219" o:title=""/>
          </v:shape>
        </w:pict>
      </w:r>
    </w:p>
    <w:p w:rsidR="00D1097C" w:rsidRPr="003A6055" w:rsidRDefault="00D1097C" w:rsidP="002613BF">
      <w:pPr>
        <w:pStyle w:val="a5"/>
        <w:tabs>
          <w:tab w:val="right" w:leader="dot" w:pos="9720"/>
        </w:tabs>
        <w:spacing w:before="60"/>
        <w:ind w:firstLine="284"/>
        <w:jc w:val="both"/>
        <w:rPr>
          <w:rStyle w:val="TimesNewRoman12Calibri0"/>
          <w:b/>
          <w:bCs/>
          <w:sz w:val="20"/>
        </w:rPr>
      </w:pPr>
      <w:r w:rsidRPr="003A6055">
        <w:rPr>
          <w:rFonts w:ascii="Calibri" w:hAnsi="Calibri"/>
        </w:rPr>
        <w:t xml:space="preserve">Рисунок </w:t>
      </w:r>
      <w:r w:rsidR="00D1017C">
        <w:rPr>
          <w:rFonts w:ascii="Calibri" w:hAnsi="Calibri"/>
        </w:rPr>
        <w:t>147</w:t>
      </w:r>
      <w:r w:rsidRPr="003A6055">
        <w:rPr>
          <w:rStyle w:val="TimesNewRoman12Calibri0"/>
          <w:b/>
          <w:bCs/>
          <w:sz w:val="20"/>
        </w:rPr>
        <w:t xml:space="preserve">: Расходный кассовый ордер </w:t>
      </w:r>
    </w:p>
    <w:p w:rsidR="00D1097C" w:rsidRPr="000C080D" w:rsidRDefault="00D1097C" w:rsidP="002613BF">
      <w:pPr>
        <w:pStyle w:val="5"/>
        <w:tabs>
          <w:tab w:val="right" w:leader="dot" w:pos="9720"/>
        </w:tabs>
        <w:spacing w:before="60"/>
        <w:ind w:firstLine="284"/>
        <w:jc w:val="both"/>
      </w:pPr>
      <w:r w:rsidRPr="000C080D">
        <w:t>Точки контроля</w:t>
      </w:r>
      <w:r>
        <w:t xml:space="preserve"> «Выплата заработной платы»</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Альфа-</w:t>
      </w:r>
      <w:r>
        <w:rPr>
          <w:rStyle w:val="TimesNewRoman12"/>
        </w:rPr>
        <w:t>А</w:t>
      </w:r>
      <w:r w:rsidRPr="00445C21">
        <w:rPr>
          <w:rStyle w:val="TimesNewRoman12"/>
        </w:rPr>
        <w:t xml:space="preserve">вто формируем отчет «Остатки и обороты </w:t>
      </w:r>
      <w:r>
        <w:rPr>
          <w:rStyle w:val="TimesNewRoman12"/>
        </w:rPr>
        <w:t>денежных средств компании</w:t>
      </w:r>
      <w:r w:rsidRPr="00445C21">
        <w:rPr>
          <w:rStyle w:val="TimesNewRoman12"/>
        </w:rPr>
        <w:t xml:space="preserve">» с фильтром </w:t>
      </w:r>
      <w:r>
        <w:rPr>
          <w:rStyle w:val="TimesNewRoman12"/>
        </w:rPr>
        <w:t xml:space="preserve">по статье ДДС: </w:t>
      </w:r>
    </w:p>
    <w:p w:rsidR="00D1097C" w:rsidRDefault="00FC7EC2" w:rsidP="002613BF">
      <w:pPr>
        <w:keepNext/>
        <w:tabs>
          <w:tab w:val="right" w:leader="dot" w:pos="9720"/>
        </w:tabs>
        <w:spacing w:before="60"/>
        <w:ind w:firstLine="284"/>
        <w:jc w:val="both"/>
      </w:pPr>
      <w:r>
        <w:rPr>
          <w:b/>
          <w:noProof/>
          <w:szCs w:val="24"/>
        </w:rPr>
        <w:pict>
          <v:shape id="Рисунок 163" o:spid="_x0000_i1192" type="#_x0000_t75" style="width:471.45pt;height:80.75pt;visibility:visible">
            <v:imagedata r:id="rId220" o:title=""/>
          </v:shape>
        </w:pict>
      </w:r>
    </w:p>
    <w:p w:rsidR="00D1097C" w:rsidRPr="003A6055" w:rsidRDefault="00D1097C" w:rsidP="002613BF">
      <w:pPr>
        <w:pStyle w:val="a5"/>
        <w:tabs>
          <w:tab w:val="right" w:leader="dot" w:pos="9720"/>
        </w:tabs>
        <w:spacing w:before="60"/>
        <w:ind w:firstLine="284"/>
        <w:jc w:val="both"/>
        <w:rPr>
          <w:rFonts w:ascii="Calibri" w:hAnsi="Calibri"/>
        </w:rPr>
      </w:pPr>
      <w:r w:rsidRPr="003A6055">
        <w:rPr>
          <w:rFonts w:ascii="Calibri" w:hAnsi="Calibri"/>
        </w:rPr>
        <w:t xml:space="preserve">Рисунок </w:t>
      </w:r>
      <w:r w:rsidR="00D1017C">
        <w:rPr>
          <w:rFonts w:ascii="Calibri" w:hAnsi="Calibri"/>
        </w:rPr>
        <w:t>148</w:t>
      </w:r>
      <w:r w:rsidRPr="003A6055">
        <w:rPr>
          <w:rFonts w:ascii="Calibri" w:hAnsi="Calibri"/>
        </w:rPr>
        <w:t xml:space="preserve">: Отчет «Остатки и обороты денежных средств компании»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1С:Бухгалтери</w:t>
      </w:r>
      <w:r>
        <w:rPr>
          <w:rStyle w:val="TimesNewRoman12"/>
        </w:rPr>
        <w:t>и</w:t>
      </w:r>
      <w:r w:rsidRPr="00445C21">
        <w:rPr>
          <w:rStyle w:val="TimesNewRoman12"/>
        </w:rPr>
        <w:t xml:space="preserve"> формируем ОСВ по счету 70: </w:t>
      </w:r>
    </w:p>
    <w:p w:rsidR="00D1097C" w:rsidRDefault="006C1612" w:rsidP="002613BF">
      <w:pPr>
        <w:keepNext/>
        <w:tabs>
          <w:tab w:val="right" w:leader="dot" w:pos="9720"/>
        </w:tabs>
        <w:spacing w:before="60"/>
        <w:ind w:firstLine="284"/>
        <w:jc w:val="both"/>
      </w:pPr>
      <w:r>
        <w:rPr>
          <w:noProof/>
        </w:rPr>
        <w:lastRenderedPageBreak/>
        <w:pict>
          <v:shape id="Рисунок 164" o:spid="_x0000_i1193" type="#_x0000_t75" style="width:392.55pt;height:75.75pt;visibility:visible">
            <v:imagedata r:id="rId221" o:title=""/>
          </v:shape>
        </w:pict>
      </w:r>
    </w:p>
    <w:p w:rsidR="00D1097C" w:rsidRPr="003A6055" w:rsidRDefault="00D1097C" w:rsidP="002613BF">
      <w:pPr>
        <w:pStyle w:val="a5"/>
        <w:tabs>
          <w:tab w:val="right" w:leader="dot" w:pos="9720"/>
        </w:tabs>
        <w:spacing w:before="60"/>
        <w:ind w:firstLine="284"/>
        <w:jc w:val="both"/>
        <w:rPr>
          <w:rStyle w:val="TimesNewRoman12"/>
          <w:rFonts w:ascii="Calibri" w:hAnsi="Calibri"/>
          <w:sz w:val="20"/>
        </w:rPr>
      </w:pPr>
      <w:r w:rsidRPr="003A6055">
        <w:rPr>
          <w:rFonts w:ascii="Calibri" w:hAnsi="Calibri"/>
        </w:rPr>
        <w:t xml:space="preserve">Рисунок </w:t>
      </w:r>
      <w:r w:rsidR="00D1017C">
        <w:rPr>
          <w:rFonts w:ascii="Calibri" w:hAnsi="Calibri"/>
        </w:rPr>
        <w:t>149</w:t>
      </w:r>
      <w:r w:rsidRPr="003A6055">
        <w:rPr>
          <w:rFonts w:ascii="Calibri" w:hAnsi="Calibri"/>
        </w:rPr>
        <w:t xml:space="preserve">: ОСВ по 70.01 счету </w:t>
      </w:r>
    </w:p>
    <w:p w:rsidR="00D1097C" w:rsidRPr="00445C21" w:rsidRDefault="00D1097C" w:rsidP="002613BF">
      <w:pPr>
        <w:tabs>
          <w:tab w:val="right" w:leader="dot" w:pos="9720"/>
        </w:tabs>
        <w:spacing w:before="60"/>
        <w:ind w:firstLine="284"/>
        <w:jc w:val="both"/>
        <w:rPr>
          <w:rStyle w:val="TimesNewRoman12"/>
        </w:rPr>
      </w:pPr>
    </w:p>
    <w:p w:rsidR="00D1097C" w:rsidRPr="000C080D" w:rsidRDefault="00D1097C" w:rsidP="002613BF">
      <w:pPr>
        <w:pStyle w:val="3"/>
        <w:tabs>
          <w:tab w:val="right" w:leader="dot" w:pos="9720"/>
        </w:tabs>
        <w:spacing w:before="60"/>
        <w:ind w:firstLine="284"/>
        <w:jc w:val="both"/>
      </w:pPr>
      <w:bookmarkStart w:id="806" w:name="_Toc306562515"/>
      <w:bookmarkStart w:id="807" w:name="_Toc306562768"/>
      <w:bookmarkStart w:id="808" w:name="_Toc307818592"/>
      <w:bookmarkStart w:id="809" w:name="_Toc307818697"/>
      <w:bookmarkStart w:id="810" w:name="_Toc307818778"/>
      <w:bookmarkStart w:id="811" w:name="_Toc307818860"/>
      <w:bookmarkStart w:id="812" w:name="_Toc307818942"/>
      <w:bookmarkStart w:id="813" w:name="_Toc310957484"/>
      <w:bookmarkStart w:id="814" w:name="_Toc310957572"/>
      <w:bookmarkStart w:id="815" w:name="_Toc329284469"/>
      <w:bookmarkStart w:id="816" w:name="_Toc329284554"/>
      <w:bookmarkStart w:id="817" w:name="_Toc329689806"/>
      <w:bookmarkStart w:id="818" w:name="_Toc329690407"/>
      <w:bookmarkStart w:id="819" w:name="_Toc329973917"/>
      <w:bookmarkStart w:id="820" w:name="_Toc329974094"/>
      <w:r>
        <w:t xml:space="preserve">7.3 </w:t>
      </w:r>
      <w:r w:rsidRPr="000C080D">
        <w:t>Банковская выписка</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5177" w:dyaOrig="3475">
          <v:shape id="_x0000_i1194" type="#_x0000_t75" style="width:279.85pt;height:189.7pt" o:ole="">
            <v:imagedata r:id="rId222" o:title=""/>
          </v:shape>
          <o:OLEObject Type="Embed" ProgID="Visio.Drawing.11" ShapeID="_x0000_i1194" DrawAspect="Content" ObjectID="_1601895602" r:id="rId223"/>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Данный документ служит для отражения в учете движения безналичных денежных средств по расчетным счетам. Данный документ имеет две хозяйственные операции:</w:t>
      </w:r>
    </w:p>
    <w:p w:rsidR="00D1097C" w:rsidRPr="00445C21" w:rsidRDefault="00D1097C" w:rsidP="002613BF">
      <w:pPr>
        <w:numPr>
          <w:ilvl w:val="0"/>
          <w:numId w:val="19"/>
        </w:numPr>
        <w:tabs>
          <w:tab w:val="right" w:leader="dot" w:pos="9720"/>
        </w:tabs>
        <w:spacing w:before="60"/>
        <w:ind w:left="0" w:firstLine="284"/>
        <w:jc w:val="both"/>
        <w:rPr>
          <w:rStyle w:val="TimesNewRoman12"/>
        </w:rPr>
      </w:pPr>
      <w:r w:rsidRPr="00445C21">
        <w:rPr>
          <w:rStyle w:val="TimesNewRoman12"/>
        </w:rPr>
        <w:t>Банковская выписка</w:t>
      </w:r>
    </w:p>
    <w:p w:rsidR="00D1097C" w:rsidRPr="00445C21" w:rsidRDefault="00D1097C" w:rsidP="002613BF">
      <w:pPr>
        <w:numPr>
          <w:ilvl w:val="0"/>
          <w:numId w:val="19"/>
        </w:numPr>
        <w:tabs>
          <w:tab w:val="right" w:leader="dot" w:pos="9720"/>
        </w:tabs>
        <w:spacing w:before="60"/>
        <w:ind w:left="0" w:firstLine="284"/>
        <w:jc w:val="both"/>
        <w:rPr>
          <w:rStyle w:val="TimesNewRoman12"/>
        </w:rPr>
      </w:pPr>
      <w:r w:rsidRPr="00445C21">
        <w:rPr>
          <w:rStyle w:val="TimesNewRoman12"/>
        </w:rPr>
        <w:t>Строка банковской выписки</w:t>
      </w:r>
    </w:p>
    <w:p w:rsidR="00D1097C" w:rsidRDefault="00D1097C" w:rsidP="002613BF">
      <w:pPr>
        <w:tabs>
          <w:tab w:val="right" w:leader="dot" w:pos="9720"/>
        </w:tabs>
        <w:spacing w:before="60"/>
        <w:ind w:firstLine="284"/>
        <w:jc w:val="both"/>
        <w:rPr>
          <w:rStyle w:val="TimesNewRoman12"/>
        </w:rPr>
      </w:pPr>
      <w:r w:rsidRPr="00445C21">
        <w:rPr>
          <w:rStyle w:val="TimesNewRoman12"/>
        </w:rPr>
        <w:t>Документ «Банковская выписка» перегружается в 1С:Бухгалт</w:t>
      </w:r>
      <w:r>
        <w:rPr>
          <w:rStyle w:val="TimesNewRoman12"/>
        </w:rPr>
        <w:t>ерию</w:t>
      </w:r>
      <w:r w:rsidRPr="00445C21">
        <w:rPr>
          <w:rStyle w:val="TimesNewRoman12"/>
        </w:rPr>
        <w:t xml:space="preserve"> к</w:t>
      </w:r>
      <w:r>
        <w:rPr>
          <w:rStyle w:val="TimesNewRoman12"/>
        </w:rPr>
        <w:t>ак документ поступление/списание</w:t>
      </w:r>
      <w:r w:rsidRPr="00445C21">
        <w:rPr>
          <w:rStyle w:val="TimesNewRoman12"/>
        </w:rPr>
        <w:t xml:space="preserve"> с расчетного счета с видом операции</w:t>
      </w:r>
      <w:r>
        <w:rPr>
          <w:rStyle w:val="TimesNewRoman12"/>
        </w:rPr>
        <w:t xml:space="preserve">, такие как: оплата от покупателя, оплата поставщику, возврат поставщику, возврат покупателю, перечисления налогов, инкассация, прочие поступления, прочие списание и т.д. </w:t>
      </w:r>
    </w:p>
    <w:p w:rsidR="00D1097C" w:rsidRDefault="00D1097C" w:rsidP="002613BF">
      <w:pPr>
        <w:tabs>
          <w:tab w:val="right" w:leader="dot" w:pos="9720"/>
        </w:tabs>
        <w:spacing w:before="60"/>
        <w:ind w:firstLine="284"/>
        <w:jc w:val="both"/>
        <w:rPr>
          <w:rStyle w:val="TimesNewRoman12"/>
        </w:rPr>
      </w:pPr>
      <w:r>
        <w:rPr>
          <w:rStyle w:val="TimesNewRoman12"/>
        </w:rPr>
        <w:t>Вид операции определяется статьей движения денежных средств и корр. счетом используемыми в Альфа-Авто.  Для этого в документе банковская выписка указывается статья движения денежных средств и корр. счет, далее в обработке загрузки устанавливаются флажки:  «использовать счета в платежных документах из статей ДДС», и «использовать счета в документах из статей доходов и расходов».  На вкладке «соответствие счетов»  в обработке загрузки есть возможность просмотреть соответствия для счетов и проставит</w:t>
      </w:r>
      <w:r w:rsidR="00FC7EC2">
        <w:rPr>
          <w:rStyle w:val="TimesNewRoman12"/>
        </w:rPr>
        <w:t>ь нужный вид операций.</w:t>
      </w:r>
    </w:p>
    <w:p w:rsidR="00FC7EC2" w:rsidRDefault="00FC7EC2" w:rsidP="002613BF">
      <w:pPr>
        <w:tabs>
          <w:tab w:val="right" w:leader="dot" w:pos="9720"/>
        </w:tabs>
        <w:spacing w:before="60"/>
        <w:ind w:firstLine="284"/>
        <w:jc w:val="both"/>
        <w:rPr>
          <w:rStyle w:val="TimesNewRoman12"/>
        </w:rPr>
      </w:pPr>
      <w:r>
        <w:rPr>
          <w:rStyle w:val="TimesNewRoman12"/>
        </w:rPr>
        <w:t>Для вида операции «Оплата от покупателя по платежной карте»</w:t>
      </w:r>
      <w:bookmarkStart w:id="821" w:name="_GoBack"/>
      <w:bookmarkEnd w:id="821"/>
      <w:r>
        <w:rPr>
          <w:rStyle w:val="TimesNewRoman12"/>
        </w:rPr>
        <w:t xml:space="preserve"> необходимо в справочнике прочие доходы и расходы создать, если её ещё нет, статью с наименованием «</w:t>
      </w:r>
      <w:r w:rsidRPr="00FC7EC2">
        <w:rPr>
          <w:rStyle w:val="TimesNewRoman12"/>
        </w:rPr>
        <w:t>Комиссия банка</w:t>
      </w:r>
      <w:r>
        <w:rPr>
          <w:rStyle w:val="TimesNewRoman12"/>
        </w:rPr>
        <w:t>» для автоматической подстановки при загрузке.</w:t>
      </w:r>
    </w:p>
    <w:p w:rsidR="00D1097C" w:rsidRDefault="00D1097C" w:rsidP="002613BF">
      <w:pPr>
        <w:tabs>
          <w:tab w:val="right" w:leader="dot" w:pos="9720"/>
        </w:tabs>
        <w:spacing w:before="60"/>
        <w:ind w:firstLine="284"/>
        <w:jc w:val="both"/>
        <w:rPr>
          <w:rStyle w:val="TimesNewRoman12"/>
        </w:rPr>
      </w:pPr>
      <w:r>
        <w:rPr>
          <w:rStyle w:val="TimesNewRoman12"/>
        </w:rPr>
        <w:t xml:space="preserve">Оплата поставщику: </w:t>
      </w:r>
    </w:p>
    <w:p w:rsidR="00D1097C" w:rsidRDefault="006C1612" w:rsidP="002613BF">
      <w:pPr>
        <w:keepNext/>
        <w:tabs>
          <w:tab w:val="right" w:leader="dot" w:pos="9720"/>
        </w:tabs>
        <w:spacing w:before="60"/>
        <w:ind w:firstLine="284"/>
        <w:jc w:val="both"/>
      </w:pPr>
      <w:r>
        <w:rPr>
          <w:noProof/>
        </w:rPr>
        <w:lastRenderedPageBreak/>
        <w:pict>
          <v:shape id="Рисунок 166" o:spid="_x0000_i1195" type="#_x0000_t75" style="width:346.25pt;height:107.7pt;visibility:visible">
            <v:imagedata r:id="rId224" o:title=""/>
          </v:shape>
        </w:pict>
      </w:r>
    </w:p>
    <w:p w:rsidR="00D1097C" w:rsidRPr="003A6055" w:rsidRDefault="00D1097C" w:rsidP="002613BF">
      <w:pPr>
        <w:pStyle w:val="a5"/>
        <w:tabs>
          <w:tab w:val="right" w:leader="dot" w:pos="9720"/>
        </w:tabs>
        <w:spacing w:before="60"/>
        <w:ind w:firstLine="284"/>
        <w:jc w:val="both"/>
        <w:rPr>
          <w:rStyle w:val="TimesNewRoman12"/>
          <w:rFonts w:ascii="Calibri" w:hAnsi="Calibri"/>
          <w:sz w:val="20"/>
        </w:rPr>
      </w:pPr>
      <w:r w:rsidRPr="003A6055">
        <w:rPr>
          <w:rFonts w:ascii="Calibri" w:hAnsi="Calibri"/>
        </w:rPr>
        <w:t xml:space="preserve">Рисунок </w:t>
      </w:r>
      <w:r w:rsidR="00D1017C">
        <w:rPr>
          <w:rFonts w:ascii="Calibri" w:hAnsi="Calibri"/>
        </w:rPr>
        <w:t>150</w:t>
      </w:r>
      <w:r w:rsidRPr="003A6055">
        <w:rPr>
          <w:rStyle w:val="TimesNewRoman12Calibri0"/>
          <w:b/>
          <w:bCs/>
          <w:sz w:val="20"/>
        </w:rPr>
        <w:t xml:space="preserve">: Списание с расчетного счета: оплата поставщику  </w:t>
      </w:r>
    </w:p>
    <w:p w:rsidR="00D1097C" w:rsidRPr="009A010A" w:rsidRDefault="00D1097C" w:rsidP="002613BF">
      <w:pPr>
        <w:tabs>
          <w:tab w:val="right" w:leader="dot" w:pos="9720"/>
        </w:tabs>
        <w:spacing w:before="60"/>
        <w:ind w:firstLine="284"/>
        <w:jc w:val="both"/>
      </w:pPr>
      <w:r>
        <w:t xml:space="preserve">Оплата от покупателя: </w:t>
      </w:r>
    </w:p>
    <w:p w:rsidR="00D1097C" w:rsidRDefault="006C1612" w:rsidP="002613BF">
      <w:pPr>
        <w:keepNext/>
        <w:tabs>
          <w:tab w:val="right" w:leader="dot" w:pos="9720"/>
        </w:tabs>
        <w:spacing w:before="60"/>
        <w:ind w:firstLine="284"/>
        <w:jc w:val="both"/>
      </w:pPr>
      <w:r>
        <w:rPr>
          <w:noProof/>
        </w:rPr>
        <w:pict>
          <v:shape id="Рисунок 167" o:spid="_x0000_i1196" type="#_x0000_t75" style="width:350.6pt;height:134pt;visibility:visible">
            <v:imagedata r:id="rId225" o:title=""/>
          </v:shape>
        </w:pict>
      </w:r>
    </w:p>
    <w:p w:rsidR="00D1097C" w:rsidRPr="003A6055" w:rsidRDefault="00D1097C" w:rsidP="002613BF">
      <w:pPr>
        <w:pStyle w:val="a5"/>
        <w:tabs>
          <w:tab w:val="right" w:leader="dot" w:pos="9720"/>
        </w:tabs>
        <w:spacing w:before="60"/>
        <w:ind w:firstLine="284"/>
        <w:jc w:val="both"/>
        <w:rPr>
          <w:rFonts w:ascii="Calibri" w:hAnsi="Calibri"/>
        </w:rPr>
      </w:pPr>
      <w:r w:rsidRPr="003A6055">
        <w:rPr>
          <w:rFonts w:ascii="Calibri" w:hAnsi="Calibri"/>
        </w:rPr>
        <w:t xml:space="preserve">Рисунок </w:t>
      </w:r>
      <w:r w:rsidR="00D1017C">
        <w:rPr>
          <w:rFonts w:ascii="Calibri" w:hAnsi="Calibri"/>
        </w:rPr>
        <w:t>151</w:t>
      </w:r>
      <w:r w:rsidRPr="003A6055">
        <w:rPr>
          <w:rFonts w:ascii="Calibri" w:hAnsi="Calibri"/>
        </w:rPr>
        <w:t>:  Поступление на расчетный счет: оплата от покупателя</w:t>
      </w:r>
    </w:p>
    <w:p w:rsidR="00D1097C" w:rsidRPr="000C080D" w:rsidRDefault="00D1097C" w:rsidP="002613BF">
      <w:pPr>
        <w:pStyle w:val="5"/>
        <w:tabs>
          <w:tab w:val="right" w:leader="dot" w:pos="9720"/>
        </w:tabs>
        <w:spacing w:before="60"/>
        <w:ind w:firstLine="284"/>
        <w:jc w:val="both"/>
      </w:pPr>
      <w:bookmarkStart w:id="822" w:name="_Точки_контроля_«банковская"/>
      <w:bookmarkEnd w:id="822"/>
      <w:r w:rsidRPr="000C080D">
        <w:t>Точки контроля</w:t>
      </w:r>
      <w:r>
        <w:t xml:space="preserve"> «банковская выписка»</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формируем ОСВ по счету 51: </w:t>
      </w:r>
    </w:p>
    <w:p w:rsidR="00D1097C" w:rsidRDefault="006C1612" w:rsidP="002613BF">
      <w:pPr>
        <w:keepNext/>
        <w:tabs>
          <w:tab w:val="right" w:leader="dot" w:pos="9720"/>
        </w:tabs>
        <w:spacing w:before="60"/>
        <w:ind w:firstLine="284"/>
        <w:jc w:val="both"/>
      </w:pPr>
      <w:r>
        <w:rPr>
          <w:noProof/>
        </w:rPr>
        <w:pict>
          <v:shape id="Рисунок 168" o:spid="_x0000_i1197" type="#_x0000_t75" style="width:353.1pt;height:106.45pt;visibility:visible">
            <v:imagedata r:id="rId226" o:title=""/>
          </v:shape>
        </w:pict>
      </w:r>
    </w:p>
    <w:p w:rsidR="00D1097C" w:rsidRPr="003A6055" w:rsidRDefault="00D1097C" w:rsidP="002613BF">
      <w:pPr>
        <w:pStyle w:val="a5"/>
        <w:tabs>
          <w:tab w:val="right" w:leader="dot" w:pos="9720"/>
        </w:tabs>
        <w:spacing w:before="60"/>
        <w:ind w:firstLine="284"/>
        <w:jc w:val="both"/>
        <w:rPr>
          <w:rFonts w:ascii="Calibri" w:hAnsi="Calibri"/>
        </w:rPr>
      </w:pPr>
      <w:r w:rsidRPr="003A6055">
        <w:rPr>
          <w:rFonts w:ascii="Calibri" w:hAnsi="Calibri"/>
        </w:rPr>
        <w:t xml:space="preserve">Рисунок </w:t>
      </w:r>
      <w:r w:rsidR="00D1017C">
        <w:rPr>
          <w:rFonts w:ascii="Calibri" w:hAnsi="Calibri"/>
        </w:rPr>
        <w:t>152</w:t>
      </w:r>
      <w:r w:rsidRPr="003A6055">
        <w:rPr>
          <w:rFonts w:ascii="Calibri" w:hAnsi="Calibri"/>
        </w:rPr>
        <w:t>: ОСВ по счету 51</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формируем отчет «Остатки и обороты </w:t>
      </w:r>
      <w:r>
        <w:rPr>
          <w:rStyle w:val="TimesNewRoman12"/>
        </w:rPr>
        <w:t>денежных средств компании</w:t>
      </w:r>
      <w:r w:rsidRPr="00445C21">
        <w:rPr>
          <w:rStyle w:val="TimesNewRoman12"/>
        </w:rPr>
        <w:t xml:space="preserve">» с фильтром по хозяйственной операции: </w:t>
      </w:r>
    </w:p>
    <w:p w:rsidR="00D1097C" w:rsidRDefault="006C1612" w:rsidP="002613BF">
      <w:pPr>
        <w:keepNext/>
        <w:tabs>
          <w:tab w:val="right" w:leader="dot" w:pos="9720"/>
        </w:tabs>
        <w:spacing w:before="60"/>
        <w:ind w:firstLine="284"/>
        <w:jc w:val="both"/>
      </w:pPr>
      <w:r>
        <w:rPr>
          <w:noProof/>
        </w:rPr>
        <w:pict>
          <v:shape id="Рисунок 169" o:spid="_x0000_i1198" type="#_x0000_t75" style="width:354.35pt;height:132.1pt;visibility:visible">
            <v:imagedata r:id="rId227" o:title=""/>
          </v:shape>
        </w:pict>
      </w:r>
    </w:p>
    <w:p w:rsidR="00D1097C" w:rsidRPr="003A6055" w:rsidRDefault="00D1097C" w:rsidP="002613BF">
      <w:pPr>
        <w:pStyle w:val="a5"/>
        <w:tabs>
          <w:tab w:val="right" w:leader="dot" w:pos="9720"/>
        </w:tabs>
        <w:spacing w:before="60"/>
        <w:ind w:firstLine="284"/>
        <w:jc w:val="both"/>
        <w:rPr>
          <w:rFonts w:ascii="Calibri" w:hAnsi="Calibri"/>
        </w:rPr>
      </w:pPr>
      <w:r w:rsidRPr="003A6055">
        <w:rPr>
          <w:rFonts w:ascii="Calibri" w:hAnsi="Calibri"/>
        </w:rPr>
        <w:t xml:space="preserve">Рисунок </w:t>
      </w:r>
      <w:r w:rsidR="00D1017C">
        <w:rPr>
          <w:rFonts w:ascii="Calibri" w:hAnsi="Calibri"/>
        </w:rPr>
        <w:t>153</w:t>
      </w:r>
      <w:r w:rsidRPr="003A6055">
        <w:rPr>
          <w:rFonts w:ascii="Calibri" w:hAnsi="Calibri"/>
        </w:rPr>
        <w:t xml:space="preserve">: Отчет «Остатки и обороты денежных средств компании» </w:t>
      </w:r>
    </w:p>
    <w:p w:rsidR="00D1097C" w:rsidRPr="000C080D" w:rsidRDefault="00D1097C" w:rsidP="00410C7E">
      <w:pPr>
        <w:pStyle w:val="4"/>
      </w:pPr>
      <w:r w:rsidRPr="000C080D">
        <w:lastRenderedPageBreak/>
        <w:t xml:space="preserve">Строка банковской выписки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Строка банковской выписки загружается как документ  поступления на расчетный счет с видом операции «Оплата от покупателя».  Вид операции может меняться в зависимости от статьи движения денежных средств. </w:t>
      </w:r>
    </w:p>
    <w:p w:rsidR="00D1097C" w:rsidRDefault="00D1097C" w:rsidP="002613BF">
      <w:pPr>
        <w:keepNext/>
        <w:tabs>
          <w:tab w:val="right" w:leader="dot" w:pos="9720"/>
        </w:tabs>
        <w:spacing w:before="60"/>
        <w:ind w:firstLine="284"/>
        <w:jc w:val="both"/>
      </w:pPr>
      <w:r w:rsidRPr="00445C21">
        <w:rPr>
          <w:rStyle w:val="TimesNewRoman12"/>
        </w:rPr>
        <w:t xml:space="preserve">   </w:t>
      </w:r>
      <w:r w:rsidR="006C1612">
        <w:rPr>
          <w:noProof/>
        </w:rPr>
        <w:pict>
          <v:shape id="Рисунок 170" o:spid="_x0000_i1199" type="#_x0000_t75" style="width:329.95pt;height:103.95pt;visibility:visible">
            <v:imagedata r:id="rId228" o:title=""/>
          </v:shape>
        </w:pict>
      </w:r>
    </w:p>
    <w:p w:rsidR="00D1097C" w:rsidRPr="003A6055" w:rsidRDefault="00D1097C" w:rsidP="002613BF">
      <w:pPr>
        <w:pStyle w:val="a5"/>
        <w:tabs>
          <w:tab w:val="right" w:leader="dot" w:pos="9720"/>
        </w:tabs>
        <w:spacing w:before="60"/>
        <w:ind w:firstLine="284"/>
        <w:jc w:val="both"/>
        <w:rPr>
          <w:rStyle w:val="TimesNewRoman12Calibri0"/>
          <w:b/>
          <w:bCs/>
          <w:sz w:val="20"/>
        </w:rPr>
      </w:pPr>
      <w:r w:rsidRPr="003A6055">
        <w:t xml:space="preserve">Рисунок </w:t>
      </w:r>
      <w:r w:rsidR="00D1017C">
        <w:t>154</w:t>
      </w:r>
      <w:r w:rsidRPr="003A6055">
        <w:rPr>
          <w:rStyle w:val="TimesNewRoman12Calibri0"/>
          <w:b/>
          <w:bCs/>
          <w:sz w:val="20"/>
        </w:rPr>
        <w:t xml:space="preserve">: Поступление на расчетный счет </w:t>
      </w:r>
    </w:p>
    <w:p w:rsidR="00D1097C" w:rsidRPr="000C080D" w:rsidRDefault="00D1097C" w:rsidP="002613BF">
      <w:pPr>
        <w:tabs>
          <w:tab w:val="right" w:leader="dot" w:pos="9720"/>
        </w:tabs>
        <w:spacing w:before="60"/>
        <w:ind w:firstLine="284"/>
        <w:jc w:val="both"/>
        <w:rPr>
          <w:b/>
          <w:i/>
          <w:szCs w:val="24"/>
        </w:rPr>
      </w:pPr>
      <w:r>
        <w:rPr>
          <w:b/>
          <w:i/>
          <w:szCs w:val="24"/>
        </w:rPr>
        <w:t>Точки контроля «строка банковской выписки»</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См.</w:t>
      </w:r>
      <w:hyperlink r:id="rId229" w:anchor="_Точки_контроля_" w:history="1">
        <w:r w:rsidRPr="00122008">
          <w:rPr>
            <w:rStyle w:val="a4"/>
          </w:rPr>
          <w:t>Точки контроля «банковская выписка»</w:t>
        </w:r>
      </w:hyperlink>
      <w:r>
        <w:rPr>
          <w:rStyle w:val="TimesNewRoman12"/>
        </w:rPr>
        <w:t xml:space="preserve">. </w:t>
      </w:r>
      <w:r w:rsidRPr="00445C21">
        <w:rPr>
          <w:rStyle w:val="TimesNewRoman12"/>
        </w:rPr>
        <w:t xml:space="preserve"> </w:t>
      </w:r>
    </w:p>
    <w:p w:rsidR="00D1097C" w:rsidRPr="000C080D" w:rsidRDefault="00D1097C" w:rsidP="002613BF">
      <w:pPr>
        <w:pStyle w:val="3"/>
        <w:tabs>
          <w:tab w:val="right" w:leader="dot" w:pos="9720"/>
        </w:tabs>
        <w:spacing w:before="60"/>
        <w:ind w:firstLine="284"/>
        <w:jc w:val="both"/>
      </w:pPr>
      <w:bookmarkStart w:id="823" w:name="_Toc306562516"/>
      <w:bookmarkStart w:id="824" w:name="_Toc306562769"/>
      <w:bookmarkStart w:id="825" w:name="_Toc307818593"/>
      <w:bookmarkStart w:id="826" w:name="_Toc307818698"/>
      <w:bookmarkStart w:id="827" w:name="_Toc307818779"/>
      <w:bookmarkStart w:id="828" w:name="_Toc307818861"/>
      <w:bookmarkStart w:id="829" w:name="_Toc307818943"/>
      <w:bookmarkStart w:id="830" w:name="_Toc310957485"/>
      <w:bookmarkStart w:id="831" w:name="_Toc310957573"/>
      <w:bookmarkStart w:id="832" w:name="_Toc329284470"/>
      <w:bookmarkStart w:id="833" w:name="_Toc329284555"/>
      <w:bookmarkStart w:id="834" w:name="_Toc329689807"/>
      <w:bookmarkStart w:id="835" w:name="_Toc329690408"/>
      <w:bookmarkStart w:id="836" w:name="_Toc329973918"/>
      <w:bookmarkStart w:id="837" w:name="_Toc329974095"/>
      <w:r>
        <w:t xml:space="preserve">7.4 </w:t>
      </w:r>
      <w:r w:rsidRPr="000C080D">
        <w:t>Инкассация</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r w:rsidRPr="000C080D">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 Данный документ служит для отражения факта внесения наличных денежных средств или изъятия денежных средств из кассы ККМ. Вид инкассации определяется хозяйственной операцией документа: </w:t>
      </w:r>
    </w:p>
    <w:p w:rsidR="00D1097C" w:rsidRPr="00445C21" w:rsidRDefault="00D1097C" w:rsidP="002613BF">
      <w:pPr>
        <w:numPr>
          <w:ilvl w:val="0"/>
          <w:numId w:val="20"/>
        </w:numPr>
        <w:tabs>
          <w:tab w:val="right" w:leader="dot" w:pos="9720"/>
        </w:tabs>
        <w:spacing w:before="60"/>
        <w:ind w:left="0" w:firstLine="284"/>
        <w:jc w:val="both"/>
        <w:rPr>
          <w:rStyle w:val="TimesNewRoman12"/>
        </w:rPr>
      </w:pPr>
      <w:r w:rsidRPr="00445C21">
        <w:rPr>
          <w:rStyle w:val="TimesNewRoman12"/>
        </w:rPr>
        <w:t xml:space="preserve">Внесение в кассу ККМ </w:t>
      </w:r>
    </w:p>
    <w:p w:rsidR="00D1097C" w:rsidRPr="00445C21" w:rsidRDefault="00D1097C" w:rsidP="002613BF">
      <w:pPr>
        <w:numPr>
          <w:ilvl w:val="0"/>
          <w:numId w:val="20"/>
        </w:numPr>
        <w:tabs>
          <w:tab w:val="right" w:leader="dot" w:pos="9720"/>
        </w:tabs>
        <w:spacing w:before="60"/>
        <w:ind w:left="0" w:firstLine="284"/>
        <w:jc w:val="both"/>
        <w:rPr>
          <w:rStyle w:val="TimesNewRoman12"/>
        </w:rPr>
      </w:pPr>
      <w:r w:rsidRPr="00445C21">
        <w:rPr>
          <w:rStyle w:val="TimesNewRoman12"/>
        </w:rPr>
        <w:t>Изъятие из кассы ККМ</w:t>
      </w:r>
    </w:p>
    <w:p w:rsidR="00D1097C" w:rsidRPr="000C080D" w:rsidRDefault="00D1097C" w:rsidP="00410C7E">
      <w:pPr>
        <w:pStyle w:val="4"/>
      </w:pPr>
      <w:r w:rsidRPr="000C080D">
        <w:t>Внесение в кассу ККМ</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По умолчанию «Внесение в кассу ККМ</w:t>
      </w:r>
      <w:r>
        <w:rPr>
          <w:rStyle w:val="TimesNewRoman12"/>
        </w:rPr>
        <w:t>» перегружается в 1С:Бухгалтерию</w:t>
      </w:r>
      <w:r w:rsidRPr="00445C21">
        <w:rPr>
          <w:rStyle w:val="TimesNewRoman12"/>
        </w:rPr>
        <w:t xml:space="preserve"> как документ «Приходный кассовый ордер» с видом операции «Прочий доход»: </w:t>
      </w:r>
    </w:p>
    <w:p w:rsidR="00D1097C" w:rsidRDefault="00FC7EC2" w:rsidP="002613BF">
      <w:pPr>
        <w:keepNext/>
        <w:tabs>
          <w:tab w:val="right" w:leader="dot" w:pos="9720"/>
        </w:tabs>
        <w:spacing w:before="60"/>
        <w:ind w:firstLine="284"/>
        <w:jc w:val="both"/>
      </w:pPr>
      <w:r>
        <w:rPr>
          <w:noProof/>
        </w:rPr>
        <w:pict>
          <v:shape id="Рисунок 171" o:spid="_x0000_i1200" type="#_x0000_t75" style="width:335.6pt;height:107.05pt;visibility:visible">
            <v:imagedata r:id="rId230" o:title=""/>
          </v:shape>
        </w:pict>
      </w:r>
    </w:p>
    <w:p w:rsidR="00D1097C" w:rsidRPr="003A6055" w:rsidRDefault="00D1097C" w:rsidP="002613BF">
      <w:pPr>
        <w:pStyle w:val="a5"/>
        <w:tabs>
          <w:tab w:val="right" w:leader="dot" w:pos="9720"/>
        </w:tabs>
        <w:spacing w:before="60"/>
        <w:ind w:firstLine="284"/>
        <w:jc w:val="both"/>
        <w:rPr>
          <w:rStyle w:val="TimesNewRoman12"/>
          <w:rFonts w:ascii="Calibri" w:hAnsi="Calibri"/>
          <w:sz w:val="20"/>
        </w:rPr>
      </w:pPr>
      <w:r w:rsidRPr="003A6055">
        <w:rPr>
          <w:rFonts w:ascii="Calibri" w:hAnsi="Calibri"/>
        </w:rPr>
        <w:t xml:space="preserve">Рисунок </w:t>
      </w:r>
      <w:r w:rsidR="00D1017C">
        <w:rPr>
          <w:rFonts w:ascii="Calibri" w:hAnsi="Calibri"/>
        </w:rPr>
        <w:t>155</w:t>
      </w:r>
      <w:r w:rsidRPr="003A6055">
        <w:rPr>
          <w:rStyle w:val="TimesNewRoman12Calibri0"/>
          <w:b/>
          <w:bCs/>
          <w:sz w:val="20"/>
        </w:rPr>
        <w:t>: Приходный кассовый ордер</w:t>
      </w:r>
    </w:p>
    <w:p w:rsidR="00D1097C" w:rsidRPr="004A125F" w:rsidRDefault="00D1097C" w:rsidP="00410C7E">
      <w:pPr>
        <w:pStyle w:val="4"/>
      </w:pPr>
    </w:p>
    <w:p w:rsidR="00D1097C" w:rsidRPr="000C080D" w:rsidRDefault="00D1097C" w:rsidP="00410C7E">
      <w:pPr>
        <w:pStyle w:val="4"/>
      </w:pPr>
      <w:r>
        <w:t>Изъятие из кассы</w:t>
      </w:r>
      <w:r w:rsidRPr="000C080D">
        <w:t xml:space="preserve"> ККМ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 Документ «Изъятие из кассы ККМ» перегружается в документ «Расходный кассовый ордер» с видом операции «Выдача подотчетному лицу»</w:t>
      </w:r>
    </w:p>
    <w:p w:rsidR="00D1097C" w:rsidRDefault="00D1097C" w:rsidP="002613BF">
      <w:pPr>
        <w:keepNext/>
        <w:tabs>
          <w:tab w:val="right" w:leader="dot" w:pos="9720"/>
        </w:tabs>
        <w:spacing w:before="60"/>
        <w:ind w:firstLine="284"/>
        <w:jc w:val="both"/>
      </w:pPr>
      <w:r w:rsidRPr="00445C21">
        <w:rPr>
          <w:rStyle w:val="TimesNewRoman12"/>
        </w:rPr>
        <w:lastRenderedPageBreak/>
        <w:t xml:space="preserve"> </w:t>
      </w:r>
      <w:r w:rsidR="00FC7EC2">
        <w:rPr>
          <w:noProof/>
        </w:rPr>
        <w:pict>
          <v:shape id="Рисунок 172" o:spid="_x0000_i1201" type="#_x0000_t75" style="width:351.85pt;height:106.45pt;visibility:visible">
            <v:imagedata r:id="rId231" o:title=""/>
          </v:shape>
        </w:pict>
      </w:r>
    </w:p>
    <w:p w:rsidR="00D1097C" w:rsidRPr="003A6055" w:rsidRDefault="00D1097C" w:rsidP="002613BF">
      <w:pPr>
        <w:pStyle w:val="a5"/>
        <w:tabs>
          <w:tab w:val="right" w:leader="dot" w:pos="9720"/>
        </w:tabs>
        <w:spacing w:before="60"/>
        <w:ind w:firstLine="284"/>
        <w:jc w:val="both"/>
        <w:rPr>
          <w:rStyle w:val="TimesNewRoman12"/>
          <w:rFonts w:ascii="Calibri" w:hAnsi="Calibri"/>
          <w:sz w:val="20"/>
        </w:rPr>
      </w:pPr>
      <w:r w:rsidRPr="003A6055">
        <w:rPr>
          <w:rFonts w:ascii="Calibri" w:hAnsi="Calibri"/>
        </w:rPr>
        <w:t xml:space="preserve">Рисунок </w:t>
      </w:r>
      <w:r w:rsidR="00D1017C">
        <w:rPr>
          <w:rFonts w:ascii="Calibri" w:hAnsi="Calibri"/>
        </w:rPr>
        <w:t>156</w:t>
      </w:r>
      <w:r w:rsidRPr="003A6055">
        <w:rPr>
          <w:rStyle w:val="TimesNewRoman12Calibri0"/>
          <w:b/>
          <w:bCs/>
          <w:sz w:val="20"/>
        </w:rPr>
        <w:t>: Расходный кассовый ордер (выдача подотчетному лицу)</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«Изъятие из кассы ККМ» также можно загружать в документ «Расходный кассовый ордер» с видом операции «Инкассация».  Для этого в обработке загрузки на вкладке «Опции загрузки» необходимо установить флажок «Инкассация из кассы ККМ» через счет 57 поступает на расчетный счет».  При этом формируется следующая проводка: </w:t>
      </w:r>
    </w:p>
    <w:p w:rsidR="00D1097C" w:rsidRDefault="00FC7EC2" w:rsidP="002613BF">
      <w:pPr>
        <w:keepNext/>
        <w:tabs>
          <w:tab w:val="right" w:leader="dot" w:pos="9720"/>
        </w:tabs>
        <w:spacing w:before="60"/>
        <w:ind w:firstLine="284"/>
        <w:jc w:val="both"/>
      </w:pPr>
      <w:r>
        <w:rPr>
          <w:noProof/>
        </w:rPr>
        <w:pict>
          <v:shape id="Рисунок 173" o:spid="_x0000_i1202" type="#_x0000_t75" style="width:341.2pt;height:102.7pt;visibility:visible">
            <v:imagedata r:id="rId232" o:title=""/>
          </v:shape>
        </w:pict>
      </w:r>
    </w:p>
    <w:p w:rsidR="00D1097C" w:rsidRPr="005758ED" w:rsidRDefault="00D1097C" w:rsidP="002613BF">
      <w:pPr>
        <w:pStyle w:val="a5"/>
        <w:tabs>
          <w:tab w:val="right" w:leader="dot" w:pos="9720"/>
        </w:tabs>
        <w:spacing w:before="60"/>
        <w:ind w:firstLine="284"/>
        <w:jc w:val="both"/>
        <w:rPr>
          <w:rFonts w:ascii="Calibri" w:hAnsi="Calibri"/>
        </w:rPr>
      </w:pPr>
      <w:r w:rsidRPr="003A6055">
        <w:rPr>
          <w:rFonts w:ascii="Calibri" w:hAnsi="Calibri"/>
        </w:rPr>
        <w:t xml:space="preserve">Рисунок </w:t>
      </w:r>
      <w:r w:rsidR="00D1017C">
        <w:rPr>
          <w:rFonts w:ascii="Calibri" w:hAnsi="Calibri"/>
        </w:rPr>
        <w:t>157</w:t>
      </w:r>
      <w:r w:rsidRPr="003A6055">
        <w:rPr>
          <w:rFonts w:ascii="Calibri" w:hAnsi="Calibri"/>
        </w:rPr>
        <w:t xml:space="preserve">: Расходный кассовый ордер (вид операции: инкассация) </w:t>
      </w:r>
    </w:p>
    <w:p w:rsidR="005758ED" w:rsidRPr="005758ED" w:rsidRDefault="005758ED" w:rsidP="005758ED"/>
    <w:p w:rsidR="005758ED" w:rsidRDefault="005758ED" w:rsidP="005758ED">
      <w:pPr>
        <w:ind w:firstLine="284"/>
      </w:pPr>
      <w:r>
        <w:rPr>
          <w:rStyle w:val="TimesNewRoman12"/>
        </w:rPr>
        <w:t xml:space="preserve">Для случая когда </w:t>
      </w:r>
      <w:r w:rsidRPr="00445C21">
        <w:rPr>
          <w:rStyle w:val="TimesNewRoman12"/>
        </w:rPr>
        <w:t xml:space="preserve">«Опции загрузки» </w:t>
      </w:r>
      <w:r>
        <w:rPr>
          <w:rStyle w:val="TimesNewRoman12"/>
        </w:rPr>
        <w:t xml:space="preserve">выбран </w:t>
      </w:r>
      <w:r w:rsidRPr="00445C21">
        <w:rPr>
          <w:rStyle w:val="TimesNewRoman12"/>
        </w:rPr>
        <w:t xml:space="preserve">флажок «Инкассация из кассы ККМ через счет </w:t>
      </w:r>
      <w:r>
        <w:rPr>
          <w:rStyle w:val="TimesNewRoman12"/>
        </w:rPr>
        <w:t xml:space="preserve">57 счет» - то введенный </w:t>
      </w:r>
      <w:r w:rsidRPr="00445C21">
        <w:rPr>
          <w:rStyle w:val="TimesNewRoman12"/>
        </w:rPr>
        <w:t xml:space="preserve"> </w:t>
      </w:r>
      <w:r>
        <w:t>в Альфа-авто ПКО на основании документа Инкассация будет загружен в ручную операцию</w:t>
      </w:r>
      <w:r w:rsidR="00230C14">
        <w:t>,</w:t>
      </w:r>
      <w:r>
        <w:t xml:space="preserve"> которая сделает проводки Дт 50.02 Кт 57.01. Тем самым деньги со счета деньги в пути будет перенесены на кассу организации.</w:t>
      </w:r>
    </w:p>
    <w:p w:rsidR="005758ED" w:rsidRDefault="00FC7EC2" w:rsidP="005758ED">
      <w:pPr>
        <w:ind w:firstLine="284"/>
      </w:pPr>
      <w:r>
        <w:pict>
          <v:shape id="_x0000_i1203" type="#_x0000_t75" style="width:486.45pt;height:68.25pt">
            <v:imagedata r:id="rId233" o:title=""/>
          </v:shape>
        </w:pict>
      </w:r>
    </w:p>
    <w:p w:rsidR="005758ED" w:rsidRPr="005758ED" w:rsidRDefault="005758ED" w:rsidP="005758ED">
      <w:pPr>
        <w:ind w:firstLine="284"/>
      </w:pPr>
    </w:p>
    <w:p w:rsidR="00D1097C" w:rsidRPr="000C080D" w:rsidRDefault="00D1097C" w:rsidP="002613BF">
      <w:pPr>
        <w:tabs>
          <w:tab w:val="right" w:leader="dot" w:pos="9720"/>
        </w:tabs>
        <w:spacing w:before="60"/>
        <w:ind w:firstLine="284"/>
        <w:jc w:val="both"/>
        <w:rPr>
          <w:b/>
          <w:i/>
          <w:szCs w:val="24"/>
        </w:rPr>
      </w:pPr>
      <w:r w:rsidRPr="000C080D">
        <w:rPr>
          <w:b/>
          <w:i/>
          <w:szCs w:val="24"/>
        </w:rPr>
        <w:t>Точки контроля</w:t>
      </w:r>
      <w:r>
        <w:rPr>
          <w:b/>
          <w:i/>
          <w:szCs w:val="24"/>
        </w:rPr>
        <w:t xml:space="preserve"> «инкассация»</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мы формируем отчет «Денежные средства в кассах ККМ»: </w:t>
      </w:r>
    </w:p>
    <w:p w:rsidR="00D1097C" w:rsidRDefault="00FC7EC2" w:rsidP="002613BF">
      <w:pPr>
        <w:keepNext/>
        <w:tabs>
          <w:tab w:val="right" w:leader="dot" w:pos="9720"/>
        </w:tabs>
        <w:spacing w:before="60"/>
        <w:ind w:firstLine="284"/>
        <w:jc w:val="both"/>
      </w:pPr>
      <w:r>
        <w:rPr>
          <w:b/>
          <w:noProof/>
          <w:szCs w:val="24"/>
        </w:rPr>
        <w:pict>
          <v:shape id="Рисунок 174" o:spid="_x0000_i1204" type="#_x0000_t75" style="width:408.2pt;height:95.15pt;visibility:visible">
            <v:imagedata r:id="rId234"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158</w:t>
      </w:r>
      <w:r w:rsidRPr="007663A8">
        <w:rPr>
          <w:rStyle w:val="TimesNewRoman12Calibri0"/>
          <w:b/>
          <w:bCs/>
          <w:sz w:val="20"/>
        </w:rPr>
        <w:t xml:space="preserve">: Отчет «Денежные средства в кассах ККМ»   </w:t>
      </w:r>
    </w:p>
    <w:p w:rsidR="00D1097C" w:rsidRPr="00445C21" w:rsidRDefault="00D1097C" w:rsidP="002613BF">
      <w:pPr>
        <w:tabs>
          <w:tab w:val="right" w:leader="dot" w:pos="9720"/>
        </w:tabs>
        <w:spacing w:before="60"/>
        <w:ind w:firstLine="284"/>
        <w:jc w:val="both"/>
        <w:rPr>
          <w:rStyle w:val="TimesNewRoman12"/>
        </w:rPr>
      </w:pPr>
      <w:r>
        <w:rPr>
          <w:rStyle w:val="TimesNewRoman12"/>
        </w:rPr>
        <w:lastRenderedPageBreak/>
        <w:t>В 1С:Бухгалтерии</w:t>
      </w:r>
      <w:r w:rsidRPr="00445C21">
        <w:rPr>
          <w:rStyle w:val="TimesNewRoman12"/>
        </w:rPr>
        <w:t xml:space="preserve"> формируем ОСВ по счету 50.02:  </w:t>
      </w:r>
    </w:p>
    <w:p w:rsidR="00D1097C" w:rsidRDefault="00FC7EC2" w:rsidP="002613BF">
      <w:pPr>
        <w:keepNext/>
        <w:tabs>
          <w:tab w:val="right" w:leader="dot" w:pos="9720"/>
        </w:tabs>
        <w:spacing w:before="60"/>
        <w:ind w:firstLine="284"/>
        <w:jc w:val="both"/>
      </w:pPr>
      <w:r>
        <w:rPr>
          <w:noProof/>
        </w:rPr>
        <w:pict>
          <v:shape id="Рисунок 175" o:spid="_x0000_i1205" type="#_x0000_t75" style="width:385.05pt;height:106.45pt;visibility:visible">
            <v:imagedata r:id="rId235" o:title=""/>
          </v:shape>
        </w:pict>
      </w:r>
    </w:p>
    <w:p w:rsidR="00D1097C" w:rsidRPr="007663A8" w:rsidRDefault="00D1097C" w:rsidP="002613BF">
      <w:pPr>
        <w:pStyle w:val="a5"/>
        <w:tabs>
          <w:tab w:val="right" w:leader="dot" w:pos="9720"/>
        </w:tabs>
        <w:spacing w:before="60"/>
        <w:ind w:firstLine="284"/>
        <w:jc w:val="both"/>
        <w:rPr>
          <w:rStyle w:val="TimesNewRoman12Calibri0"/>
          <w:b/>
          <w:bCs/>
          <w:sz w:val="20"/>
        </w:rPr>
      </w:pPr>
      <w:r w:rsidRPr="007663A8">
        <w:rPr>
          <w:rFonts w:ascii="Calibri" w:hAnsi="Calibri"/>
        </w:rPr>
        <w:t xml:space="preserve">Рисунок </w:t>
      </w:r>
      <w:r w:rsidR="00D1017C">
        <w:rPr>
          <w:rFonts w:ascii="Calibri" w:hAnsi="Calibri"/>
        </w:rPr>
        <w:t>159</w:t>
      </w:r>
      <w:r w:rsidRPr="007663A8">
        <w:rPr>
          <w:rStyle w:val="TimesNewRoman12Calibri0"/>
          <w:b/>
          <w:bCs/>
          <w:sz w:val="20"/>
        </w:rPr>
        <w:t xml:space="preserve">: ОСВ по 50.02 счету. </w:t>
      </w:r>
    </w:p>
    <w:p w:rsidR="00D1097C" w:rsidRPr="00445C21" w:rsidRDefault="00D1097C" w:rsidP="002613BF">
      <w:pPr>
        <w:tabs>
          <w:tab w:val="right" w:leader="dot" w:pos="9720"/>
        </w:tabs>
        <w:spacing w:before="60"/>
        <w:ind w:firstLine="284"/>
        <w:jc w:val="both"/>
        <w:rPr>
          <w:rStyle w:val="TimesNewRoman12"/>
        </w:rPr>
      </w:pPr>
      <w:r>
        <w:rPr>
          <w:rStyle w:val="TimesNewRoman12"/>
        </w:rPr>
        <w:t>Как видно из рисунка 153</w:t>
      </w:r>
      <w:r w:rsidRPr="00445C21">
        <w:rPr>
          <w:rStyle w:val="TimesNewRoman12"/>
        </w:rPr>
        <w:t xml:space="preserve"> оборот за период</w:t>
      </w:r>
      <w:r>
        <w:rPr>
          <w:rStyle w:val="TimesNewRoman12"/>
        </w:rPr>
        <w:t xml:space="preserve"> составляет 1354. На рисунке 151</w:t>
      </w:r>
      <w:r w:rsidRPr="00445C21">
        <w:rPr>
          <w:rStyle w:val="TimesNewRoman12"/>
        </w:rPr>
        <w:t xml:space="preserve"> сумма прихода составляет 1000, так как на сумму 354 был уже сделан возврат. Но Сальдо на конец периода должен быть равен конечному остатку.       </w:t>
      </w:r>
    </w:p>
    <w:p w:rsidR="00D1097C" w:rsidRPr="000C080D" w:rsidRDefault="00D1097C" w:rsidP="002613BF">
      <w:pPr>
        <w:pStyle w:val="3"/>
        <w:tabs>
          <w:tab w:val="right" w:leader="dot" w:pos="9720"/>
        </w:tabs>
        <w:spacing w:before="60"/>
        <w:ind w:firstLine="284"/>
        <w:jc w:val="both"/>
      </w:pPr>
      <w:bookmarkStart w:id="838" w:name="_Toc306562517"/>
      <w:bookmarkStart w:id="839" w:name="_Toc306562770"/>
      <w:bookmarkStart w:id="840" w:name="_Toc307818594"/>
      <w:bookmarkStart w:id="841" w:name="_Toc307818699"/>
      <w:bookmarkStart w:id="842" w:name="_Toc307818780"/>
      <w:bookmarkStart w:id="843" w:name="_Toc307818862"/>
      <w:bookmarkStart w:id="844" w:name="_Toc307818944"/>
      <w:bookmarkStart w:id="845" w:name="_Toc310957487"/>
      <w:bookmarkStart w:id="846" w:name="_Toc310957574"/>
      <w:bookmarkStart w:id="847" w:name="_Toc329284471"/>
      <w:bookmarkStart w:id="848" w:name="_Toc329284556"/>
      <w:bookmarkStart w:id="849" w:name="_Toc329689808"/>
      <w:bookmarkStart w:id="850" w:name="_Toc329690409"/>
      <w:bookmarkStart w:id="851" w:name="_Toc329973919"/>
      <w:bookmarkStart w:id="852" w:name="_Toc329974096"/>
      <w:r>
        <w:t xml:space="preserve">7.5 </w:t>
      </w:r>
      <w:r w:rsidRPr="000C080D">
        <w:t>Акт приема –передачи ценных бумаг</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Pr="000C080D">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w:t>
      </w:r>
      <w:r>
        <w:rPr>
          <w:rStyle w:val="TimesNewRoman12"/>
        </w:rPr>
        <w:t>анный документ отражается в 1С:Бухгалтерии</w:t>
      </w:r>
      <w:r w:rsidRPr="00445C21">
        <w:rPr>
          <w:rStyle w:val="TimesNewRoman12"/>
        </w:rPr>
        <w:t xml:space="preserve"> как ручная операция: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76" o:spid="_x0000_i1206" type="#_x0000_t75" style="width:284.25pt;height:181.55pt;visibility:visible">
            <v:imagedata r:id="rId236" o:title=""/>
          </v:shape>
        </w:pict>
      </w:r>
    </w:p>
    <w:p w:rsidR="00D1097C" w:rsidRPr="007663A8" w:rsidRDefault="00D1097C" w:rsidP="002613BF">
      <w:pPr>
        <w:pStyle w:val="a5"/>
        <w:tabs>
          <w:tab w:val="right" w:leader="dot" w:pos="9720"/>
        </w:tabs>
        <w:spacing w:before="60"/>
        <w:ind w:firstLine="284"/>
        <w:jc w:val="both"/>
        <w:rPr>
          <w:rStyle w:val="TimesNewRoman12Calibri0"/>
          <w:b/>
          <w:bCs/>
          <w:sz w:val="20"/>
        </w:rPr>
      </w:pPr>
      <w:r w:rsidRPr="007663A8">
        <w:rPr>
          <w:rStyle w:val="TimesNewRoman12Calibri0"/>
          <w:b/>
          <w:bCs/>
          <w:sz w:val="20"/>
        </w:rPr>
        <w:t xml:space="preserve">Рисунок </w:t>
      </w:r>
      <w:r w:rsidR="00D1017C">
        <w:t>160</w:t>
      </w:r>
      <w:r w:rsidRPr="007663A8">
        <w:rPr>
          <w:rStyle w:val="TimesNewRoman12Calibri0"/>
          <w:b/>
          <w:bCs/>
          <w:sz w:val="20"/>
        </w:rPr>
        <w:t xml:space="preserve">: Операция (бухгалтерский и налоговый учет) </w:t>
      </w:r>
    </w:p>
    <w:p w:rsidR="00D1097C" w:rsidRPr="00BD1E74" w:rsidRDefault="00D1097C" w:rsidP="002613BF">
      <w:pPr>
        <w:tabs>
          <w:tab w:val="right" w:leader="dot" w:pos="9720"/>
        </w:tabs>
        <w:spacing w:before="60"/>
        <w:ind w:firstLine="284"/>
        <w:jc w:val="both"/>
        <w:rPr>
          <w:b/>
          <w:i/>
          <w:szCs w:val="24"/>
        </w:rPr>
      </w:pPr>
      <w:r w:rsidRPr="00BD1E74">
        <w:rPr>
          <w:b/>
          <w:i/>
          <w:szCs w:val="24"/>
        </w:rPr>
        <w:t xml:space="preserve"> Точки контроля: </w:t>
      </w:r>
    </w:p>
    <w:p w:rsidR="00D1097C" w:rsidRPr="00445C21" w:rsidRDefault="00D1097C" w:rsidP="002613BF">
      <w:pPr>
        <w:tabs>
          <w:tab w:val="right" w:leader="dot" w:pos="9720"/>
        </w:tabs>
        <w:spacing w:before="60"/>
        <w:ind w:firstLine="284"/>
        <w:jc w:val="both"/>
        <w:rPr>
          <w:rStyle w:val="TimesNewRoman12"/>
        </w:rPr>
      </w:pPr>
      <w:r>
        <w:rPr>
          <w:rStyle w:val="TimesNewRoman12"/>
        </w:rPr>
        <w:t>В Альфа</w:t>
      </w:r>
      <w:r w:rsidRPr="00445C21">
        <w:rPr>
          <w:rStyle w:val="TimesNewRoman12"/>
        </w:rPr>
        <w:t xml:space="preserve">–Авто формируем финансовый отчет «Взаиморасчеты с контрагентами» с фильтром по хозяйственной операции (документ движения): </w:t>
      </w:r>
    </w:p>
    <w:p w:rsidR="00D1097C" w:rsidRDefault="00FC7EC2" w:rsidP="002613BF">
      <w:pPr>
        <w:keepNext/>
        <w:tabs>
          <w:tab w:val="right" w:leader="dot" w:pos="9720"/>
        </w:tabs>
        <w:spacing w:before="60"/>
        <w:ind w:firstLine="284"/>
        <w:jc w:val="both"/>
      </w:pPr>
      <w:r>
        <w:rPr>
          <w:noProof/>
        </w:rPr>
        <w:pict>
          <v:shape id="Рисунок 177" o:spid="_x0000_i1207" type="#_x0000_t75" style="width:393.8pt;height:95.8pt;visibility:visible">
            <v:imagedata r:id="rId237"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161</w:t>
      </w:r>
      <w:r w:rsidRPr="007663A8">
        <w:rPr>
          <w:rStyle w:val="TimesNewRoman12Calibri0"/>
          <w:b/>
          <w:bCs/>
          <w:sz w:val="20"/>
        </w:rPr>
        <w:t>: Отчет «Взаиморасчеты с контрагентами»</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1С:Бухгалтерия формируем ОСВ по счету 58.02: </w:t>
      </w:r>
    </w:p>
    <w:p w:rsidR="00D1097C" w:rsidRDefault="00FC7EC2" w:rsidP="002613BF">
      <w:pPr>
        <w:keepNext/>
        <w:tabs>
          <w:tab w:val="right" w:leader="dot" w:pos="9720"/>
        </w:tabs>
        <w:spacing w:before="60"/>
        <w:ind w:firstLine="284"/>
        <w:jc w:val="both"/>
      </w:pPr>
      <w:r>
        <w:rPr>
          <w:noProof/>
        </w:rPr>
        <w:lastRenderedPageBreak/>
        <w:pict>
          <v:shape id="Рисунок 178" o:spid="_x0000_i1208" type="#_x0000_t75" style="width:405.1pt;height:91.4pt;visibility:visible">
            <v:imagedata r:id="rId238" o:title=""/>
          </v:shape>
        </w:pict>
      </w:r>
    </w:p>
    <w:p w:rsidR="00D1097C" w:rsidRPr="007663A8" w:rsidRDefault="00D1097C" w:rsidP="002613BF">
      <w:pPr>
        <w:pStyle w:val="a5"/>
        <w:tabs>
          <w:tab w:val="right" w:leader="dot" w:pos="9720"/>
        </w:tabs>
        <w:spacing w:before="60"/>
        <w:ind w:firstLine="284"/>
        <w:jc w:val="both"/>
        <w:rPr>
          <w:bCs w:val="0"/>
          <w:kern w:val="32"/>
          <w:sz w:val="36"/>
        </w:rPr>
      </w:pPr>
      <w:r w:rsidRPr="007663A8">
        <w:rPr>
          <w:rFonts w:ascii="Calibri" w:hAnsi="Calibri"/>
        </w:rPr>
        <w:t xml:space="preserve">Рисунок </w:t>
      </w:r>
      <w:r w:rsidR="00D1017C">
        <w:rPr>
          <w:rFonts w:ascii="Calibri" w:hAnsi="Calibri"/>
        </w:rPr>
        <w:t>162</w:t>
      </w:r>
      <w:r w:rsidRPr="007663A8">
        <w:rPr>
          <w:rStyle w:val="TimesNewRoman12Calibri0"/>
          <w:b/>
          <w:bCs/>
          <w:sz w:val="20"/>
        </w:rPr>
        <w:t>: ОСВ по счету 58.02</w:t>
      </w:r>
      <w:r w:rsidRPr="007663A8">
        <w:rPr>
          <w:rStyle w:val="TimesNewRoman12"/>
          <w:sz w:val="20"/>
        </w:rPr>
        <w:t xml:space="preserve">                            </w:t>
      </w:r>
      <w:r w:rsidRPr="007663A8">
        <w:rPr>
          <w:bCs w:val="0"/>
          <w:kern w:val="32"/>
          <w:sz w:val="36"/>
        </w:rPr>
        <w:t xml:space="preserve">                                                     </w:t>
      </w:r>
      <w:bookmarkStart w:id="853" w:name="_Toc306562518"/>
      <w:bookmarkStart w:id="854" w:name="_Toc306562771"/>
      <w:bookmarkStart w:id="855" w:name="_Toc307818595"/>
      <w:bookmarkStart w:id="856" w:name="_Toc307818700"/>
      <w:bookmarkStart w:id="857" w:name="_Toc307818781"/>
      <w:bookmarkStart w:id="858" w:name="_Toc307818863"/>
      <w:bookmarkStart w:id="859" w:name="_Toc307818945"/>
    </w:p>
    <w:p w:rsidR="00D1097C" w:rsidRPr="00EF4B60" w:rsidRDefault="00D1097C" w:rsidP="002613BF">
      <w:pPr>
        <w:pStyle w:val="1"/>
        <w:tabs>
          <w:tab w:val="right" w:leader="dot" w:pos="9720"/>
        </w:tabs>
        <w:spacing w:before="60"/>
        <w:ind w:firstLine="284"/>
        <w:jc w:val="both"/>
      </w:pPr>
      <w:bookmarkStart w:id="860" w:name="_Toc310957488"/>
      <w:bookmarkStart w:id="861" w:name="_Toc310957575"/>
      <w:bookmarkStart w:id="862" w:name="_Toc329284472"/>
      <w:bookmarkStart w:id="863" w:name="_Toc329284557"/>
      <w:bookmarkStart w:id="864" w:name="_Toc329689809"/>
      <w:bookmarkStart w:id="865" w:name="_Toc329690410"/>
      <w:bookmarkStart w:id="866" w:name="_Toc329973920"/>
      <w:bookmarkStart w:id="867" w:name="_Toc329974097"/>
      <w:r>
        <w:t xml:space="preserve">Глава 8 </w:t>
      </w:r>
      <w:r w:rsidRPr="00EF4B60">
        <w:t>Документы расчеты по зарплате</w:t>
      </w:r>
      <w:bookmarkEnd w:id="805"/>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5177" w:dyaOrig="2342">
          <v:shape id="_x0000_i1209" type="#_x0000_t75" style="width:256.7pt;height:116.45pt" o:ole="">
            <v:imagedata r:id="rId239" o:title=""/>
          </v:shape>
          <o:OLEObject Type="Embed" ProgID="Visio.Drawing.11" ShapeID="_x0000_i1209" DrawAspect="Content" ObjectID="_1601895603" r:id="rId240"/>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К этой подсистеме в конфигурации Альфа-Авто относятся документы, с помощью которых в информационную базу вводятся данные о начислении и о выплате зарплаты сотрудникам.  </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1С:Бухгалтерию</w:t>
      </w:r>
      <w:r w:rsidRPr="00445C21">
        <w:rPr>
          <w:rStyle w:val="TimesNewRoman12"/>
        </w:rPr>
        <w:t>, из данной подсистемы,  перегружается только документ «Начисления заработной платы». Документ  «Выплата заработной платы» не перегружается, так как мы вводим на основании данного документа расходный кассовый ордер</w:t>
      </w:r>
      <w:r>
        <w:rPr>
          <w:rStyle w:val="TimesNewRoman12"/>
        </w:rPr>
        <w:t xml:space="preserve"> и перегружаем РКО (см. </w:t>
      </w:r>
      <w:r w:rsidRPr="00445C21">
        <w:rPr>
          <w:rStyle w:val="TimesNewRoman12"/>
        </w:rPr>
        <w:t>раздел Расходный кассовый ордер «Выплата заработной платы работнику»).</w:t>
      </w:r>
    </w:p>
    <w:p w:rsidR="00D1097C" w:rsidRPr="00EF4B60" w:rsidRDefault="00D1097C" w:rsidP="002613BF">
      <w:pPr>
        <w:pStyle w:val="3"/>
        <w:tabs>
          <w:tab w:val="right" w:leader="dot" w:pos="9720"/>
        </w:tabs>
        <w:spacing w:before="60"/>
        <w:ind w:firstLine="284"/>
        <w:jc w:val="both"/>
      </w:pPr>
      <w:bookmarkStart w:id="868" w:name="_Toc306562519"/>
      <w:bookmarkStart w:id="869" w:name="_Toc306562772"/>
      <w:bookmarkStart w:id="870" w:name="_Toc307818596"/>
      <w:bookmarkStart w:id="871" w:name="_Toc307818701"/>
      <w:bookmarkStart w:id="872" w:name="_Toc307818782"/>
      <w:bookmarkStart w:id="873" w:name="_Toc307818864"/>
      <w:bookmarkStart w:id="874" w:name="_Toc307818946"/>
      <w:bookmarkStart w:id="875" w:name="_Toc310957489"/>
      <w:bookmarkStart w:id="876" w:name="_Toc310957576"/>
      <w:bookmarkStart w:id="877" w:name="_Toc329284473"/>
      <w:bookmarkStart w:id="878" w:name="_Toc329284558"/>
      <w:bookmarkStart w:id="879" w:name="_Toc329689810"/>
      <w:bookmarkStart w:id="880" w:name="_Toc329690411"/>
      <w:bookmarkStart w:id="881" w:name="_Toc329973921"/>
      <w:bookmarkStart w:id="882" w:name="_Toc329974098"/>
      <w:r>
        <w:t xml:space="preserve">8.1 </w:t>
      </w:r>
      <w:r w:rsidRPr="00EF4B60">
        <w:t>Начисление заработной платы</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r w:rsidRPr="00EF4B60">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«Начисления зар</w:t>
      </w:r>
      <w:r>
        <w:rPr>
          <w:rStyle w:val="TimesNewRoman12"/>
        </w:rPr>
        <w:t>аботной платы» отражается в 1С:Бухгалтерии</w:t>
      </w:r>
      <w:r w:rsidRPr="00445C21">
        <w:rPr>
          <w:rStyle w:val="TimesNewRoman12"/>
        </w:rPr>
        <w:t xml:space="preserve"> как документ  «Начисление заработной платы работнику»  </w:t>
      </w:r>
    </w:p>
    <w:p w:rsidR="00D1097C" w:rsidRDefault="00FC7EC2" w:rsidP="002613BF">
      <w:pPr>
        <w:keepNext/>
        <w:tabs>
          <w:tab w:val="right" w:leader="dot" w:pos="9720"/>
        </w:tabs>
        <w:spacing w:before="60"/>
        <w:ind w:firstLine="284"/>
        <w:jc w:val="both"/>
      </w:pPr>
      <w:r>
        <w:rPr>
          <w:noProof/>
        </w:rPr>
        <w:pict>
          <v:shape id="Рисунок 180" o:spid="_x0000_i1210" type="#_x0000_t75" style="width:348.1pt;height:123.95pt;visibility:visible">
            <v:imagedata r:id="rId241" o:title=""/>
          </v:shape>
        </w:pict>
      </w:r>
    </w:p>
    <w:p w:rsidR="00D1097C" w:rsidRPr="007663A8" w:rsidRDefault="00D1097C" w:rsidP="002613BF">
      <w:pPr>
        <w:pStyle w:val="a5"/>
        <w:tabs>
          <w:tab w:val="right" w:leader="dot" w:pos="9720"/>
        </w:tabs>
        <w:spacing w:before="60"/>
        <w:ind w:firstLine="284"/>
        <w:jc w:val="both"/>
        <w:rPr>
          <w:rStyle w:val="TimesNewRoman12Calibri0"/>
          <w:b/>
          <w:bCs/>
          <w:sz w:val="20"/>
        </w:rPr>
      </w:pPr>
      <w:r w:rsidRPr="007663A8">
        <w:rPr>
          <w:rFonts w:ascii="Calibri" w:hAnsi="Calibri"/>
        </w:rPr>
        <w:t xml:space="preserve">Рисунок </w:t>
      </w:r>
      <w:r w:rsidR="00D1017C">
        <w:rPr>
          <w:rFonts w:ascii="Calibri" w:hAnsi="Calibri"/>
        </w:rPr>
        <w:t>163</w:t>
      </w:r>
      <w:r w:rsidRPr="007663A8">
        <w:rPr>
          <w:rStyle w:val="TimesNewRoman12Calibri0"/>
          <w:b/>
          <w:bCs/>
          <w:sz w:val="20"/>
        </w:rPr>
        <w:t xml:space="preserve">: Начисление заработной платы </w:t>
      </w:r>
    </w:p>
    <w:p w:rsidR="00D1097C" w:rsidRPr="00EF4B60" w:rsidRDefault="00D1097C" w:rsidP="002613BF">
      <w:pPr>
        <w:tabs>
          <w:tab w:val="right" w:leader="dot" w:pos="9720"/>
        </w:tabs>
        <w:spacing w:before="60"/>
        <w:ind w:firstLine="284"/>
        <w:jc w:val="both"/>
        <w:rPr>
          <w:b/>
          <w:i/>
          <w:szCs w:val="24"/>
        </w:rPr>
      </w:pPr>
      <w:r w:rsidRPr="00EF4B60">
        <w:rPr>
          <w:b/>
          <w:i/>
          <w:szCs w:val="24"/>
        </w:rPr>
        <w:t>Точки контроля</w:t>
      </w:r>
      <w:r>
        <w:rPr>
          <w:b/>
          <w:i/>
          <w:szCs w:val="24"/>
        </w:rPr>
        <w:t xml:space="preserve"> </w:t>
      </w:r>
      <w:r w:rsidRPr="00EF4B60">
        <w:rPr>
          <w:b/>
          <w:i/>
          <w:szCs w:val="24"/>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Альфа-Авто формируем отчет «Взаиморасчеты с контрагентами»</w:t>
      </w:r>
      <w:r>
        <w:rPr>
          <w:rStyle w:val="TimesNewRoman12"/>
        </w:rPr>
        <w:t xml:space="preserve"> с видом отчета «остатки и обороты», далее устанавливаем фильтр</w:t>
      </w:r>
      <w:r w:rsidRPr="00445C21">
        <w:rPr>
          <w:rStyle w:val="TimesNewRoman12"/>
        </w:rPr>
        <w:t xml:space="preserve"> по хозяйственной операции – «Начисление заработной платы»:  </w:t>
      </w:r>
    </w:p>
    <w:p w:rsidR="00D1097C" w:rsidRDefault="00FC7EC2" w:rsidP="002613BF">
      <w:pPr>
        <w:keepNext/>
        <w:tabs>
          <w:tab w:val="right" w:leader="dot" w:pos="9720"/>
        </w:tabs>
        <w:spacing w:before="60"/>
        <w:ind w:firstLine="284"/>
        <w:jc w:val="both"/>
      </w:pPr>
      <w:r>
        <w:rPr>
          <w:noProof/>
        </w:rPr>
        <w:lastRenderedPageBreak/>
        <w:pict>
          <v:shape id="Рисунок 181" o:spid="_x0000_i1211" type="#_x0000_t75" style="width:373.75pt;height:93.9pt;visibility:visible">
            <v:imagedata r:id="rId242"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164</w:t>
      </w:r>
      <w:r w:rsidRPr="007663A8">
        <w:rPr>
          <w:rStyle w:val="TimesNewRoman12Calibri0"/>
          <w:b/>
          <w:bCs/>
          <w:sz w:val="20"/>
        </w:rPr>
        <w:t>: Отчет «Взаиморасчеты с контрагентами»</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1С:Бухгалетрии</w:t>
      </w:r>
      <w:r w:rsidRPr="00445C21">
        <w:rPr>
          <w:rStyle w:val="TimesNewRoman12"/>
        </w:rPr>
        <w:t xml:space="preserve"> формируем </w:t>
      </w:r>
      <w:r>
        <w:rPr>
          <w:rStyle w:val="TimesNewRoman12"/>
        </w:rPr>
        <w:t>карточку счета</w:t>
      </w:r>
      <w:r w:rsidRPr="00445C21">
        <w:rPr>
          <w:rStyle w:val="TimesNewRoman12"/>
        </w:rPr>
        <w:t xml:space="preserve"> 70: </w:t>
      </w:r>
    </w:p>
    <w:p w:rsidR="00D1097C" w:rsidRDefault="00FC7EC2" w:rsidP="002613BF">
      <w:pPr>
        <w:keepNext/>
        <w:tabs>
          <w:tab w:val="right" w:leader="dot" w:pos="9720"/>
        </w:tabs>
        <w:spacing w:before="60"/>
        <w:ind w:firstLine="284"/>
        <w:jc w:val="both"/>
      </w:pPr>
      <w:r>
        <w:rPr>
          <w:noProof/>
        </w:rPr>
        <w:pict>
          <v:shape id="Рисунок 182" o:spid="_x0000_i1212" type="#_x0000_t75" style="width:370pt;height:142.75pt;visibility:visible">
            <v:imagedata r:id="rId243"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165</w:t>
      </w:r>
      <w:r w:rsidRPr="007663A8">
        <w:rPr>
          <w:rStyle w:val="TimesNewRoman12Calibri0"/>
          <w:b/>
          <w:bCs/>
          <w:sz w:val="20"/>
        </w:rPr>
        <w:t xml:space="preserve">: ОСВ по счету 70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        </w:t>
      </w:r>
    </w:p>
    <w:p w:rsidR="00D1097C" w:rsidRPr="00445C21" w:rsidRDefault="00D1097C" w:rsidP="002613BF">
      <w:pPr>
        <w:tabs>
          <w:tab w:val="right" w:leader="dot" w:pos="9720"/>
        </w:tabs>
        <w:spacing w:before="60"/>
        <w:ind w:firstLine="284"/>
        <w:jc w:val="both"/>
        <w:rPr>
          <w:rStyle w:val="TimesNewRoman12"/>
        </w:rPr>
      </w:pPr>
    </w:p>
    <w:p w:rsidR="00D1097C" w:rsidRDefault="00D1097C" w:rsidP="002613BF">
      <w:pPr>
        <w:pStyle w:val="1"/>
        <w:tabs>
          <w:tab w:val="right" w:leader="dot" w:pos="9720"/>
        </w:tabs>
        <w:spacing w:before="60"/>
        <w:ind w:firstLine="284"/>
        <w:jc w:val="both"/>
      </w:pPr>
      <w:bookmarkStart w:id="883" w:name="_Toc178956931"/>
      <w:bookmarkStart w:id="884" w:name="_Toc306562520"/>
      <w:bookmarkStart w:id="885" w:name="_Toc306562773"/>
      <w:bookmarkStart w:id="886" w:name="_Toc307818597"/>
      <w:bookmarkStart w:id="887" w:name="_Toc307818702"/>
      <w:bookmarkStart w:id="888" w:name="_Toc307818783"/>
      <w:bookmarkStart w:id="889" w:name="_Toc307818865"/>
      <w:bookmarkStart w:id="890" w:name="_Toc307818947"/>
      <w:bookmarkStart w:id="891" w:name="_Toc310957490"/>
      <w:bookmarkStart w:id="892" w:name="_Toc310957577"/>
      <w:r>
        <w:br w:type="page"/>
      </w:r>
    </w:p>
    <w:p w:rsidR="00D1097C" w:rsidRPr="00EF4B60" w:rsidRDefault="00D1097C" w:rsidP="002613BF">
      <w:pPr>
        <w:pStyle w:val="1"/>
        <w:tabs>
          <w:tab w:val="right" w:leader="dot" w:pos="9720"/>
        </w:tabs>
        <w:spacing w:before="60"/>
        <w:ind w:firstLine="284"/>
        <w:jc w:val="both"/>
      </w:pPr>
      <w:bookmarkStart w:id="893" w:name="_Toc329284474"/>
      <w:bookmarkStart w:id="894" w:name="_Toc329284559"/>
      <w:bookmarkStart w:id="895" w:name="_Toc329689811"/>
      <w:bookmarkStart w:id="896" w:name="_Toc329690412"/>
      <w:bookmarkStart w:id="897" w:name="_Toc329973922"/>
      <w:bookmarkStart w:id="898" w:name="_Toc329974099"/>
      <w:r>
        <w:t xml:space="preserve">Глава 9 </w:t>
      </w:r>
      <w:r w:rsidRPr="00EF4B60">
        <w:t>Документы производства</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sidRPr="00EF4B60">
        <w:t xml:space="preserve"> </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6026" w:dyaOrig="4043">
          <v:shape id="_x0000_i1213" type="#_x0000_t75" style="width:301.75pt;height:202.85pt" o:ole="">
            <v:imagedata r:id="rId244" o:title=""/>
          </v:shape>
          <o:OLEObject Type="Embed" ProgID="Visio.Drawing.11" ShapeID="_x0000_i1213" DrawAspect="Content" ObjectID="_1601895604" r:id="rId245"/>
        </w:object>
      </w:r>
    </w:p>
    <w:p w:rsidR="00D1097C" w:rsidRDefault="00D1097C" w:rsidP="002613BF">
      <w:pPr>
        <w:pStyle w:val="3"/>
        <w:tabs>
          <w:tab w:val="right" w:leader="dot" w:pos="9720"/>
        </w:tabs>
        <w:spacing w:before="60"/>
        <w:ind w:firstLine="284"/>
        <w:jc w:val="both"/>
        <w:rPr>
          <w:sz w:val="24"/>
          <w:szCs w:val="24"/>
        </w:rPr>
      </w:pPr>
      <w:bookmarkStart w:id="899" w:name="_Toc306562521"/>
      <w:bookmarkStart w:id="900" w:name="_Toc306562774"/>
      <w:bookmarkStart w:id="901" w:name="_Toc307818598"/>
      <w:bookmarkStart w:id="902" w:name="_Toc307818703"/>
      <w:bookmarkStart w:id="903" w:name="_Toc307818784"/>
      <w:bookmarkStart w:id="904" w:name="_Toc307818866"/>
      <w:bookmarkStart w:id="905" w:name="_Toc307818948"/>
      <w:bookmarkStart w:id="906" w:name="_Toc310957491"/>
      <w:bookmarkStart w:id="907" w:name="_Toc310957578"/>
      <w:bookmarkStart w:id="908" w:name="_Toc329284475"/>
      <w:bookmarkStart w:id="909" w:name="_Toc329284560"/>
      <w:bookmarkStart w:id="910" w:name="_Toc329689812"/>
      <w:bookmarkStart w:id="911" w:name="_Toc329690413"/>
      <w:bookmarkStart w:id="912" w:name="_Toc329973923"/>
      <w:bookmarkStart w:id="913" w:name="_Toc329974100"/>
      <w:r>
        <w:rPr>
          <w:sz w:val="24"/>
          <w:szCs w:val="24"/>
        </w:rPr>
        <w:t xml:space="preserve">9.1 </w:t>
      </w:r>
      <w:r w:rsidRPr="004A125F">
        <w:rPr>
          <w:sz w:val="24"/>
          <w:szCs w:val="24"/>
        </w:rPr>
        <w:t>Комплектация</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r w:rsidRPr="004A125F">
        <w:rPr>
          <w:sz w:val="24"/>
          <w:szCs w:val="24"/>
        </w:rPr>
        <w:t xml:space="preserve"> </w:t>
      </w:r>
    </w:p>
    <w:p w:rsidR="00D1097C" w:rsidRDefault="00D1097C" w:rsidP="002613BF">
      <w:pPr>
        <w:tabs>
          <w:tab w:val="right" w:leader="dot" w:pos="9720"/>
        </w:tabs>
        <w:spacing w:before="60"/>
        <w:ind w:firstLine="284"/>
        <w:jc w:val="both"/>
      </w:pPr>
      <w:r>
        <w:t xml:space="preserve">Документ комплектация состоит из двух хозяйственных операций: </w:t>
      </w:r>
    </w:p>
    <w:p w:rsidR="00D1097C" w:rsidRDefault="00D1097C" w:rsidP="002613BF">
      <w:pPr>
        <w:numPr>
          <w:ilvl w:val="0"/>
          <w:numId w:val="26"/>
        </w:numPr>
        <w:tabs>
          <w:tab w:val="right" w:leader="dot" w:pos="9720"/>
        </w:tabs>
        <w:spacing w:before="60"/>
        <w:ind w:left="0" w:firstLine="284"/>
        <w:jc w:val="both"/>
      </w:pPr>
      <w:r>
        <w:t xml:space="preserve">Комплектация </w:t>
      </w:r>
    </w:p>
    <w:p w:rsidR="00D1097C" w:rsidRPr="00EF4B60" w:rsidRDefault="00D1097C" w:rsidP="002613BF">
      <w:pPr>
        <w:numPr>
          <w:ilvl w:val="0"/>
          <w:numId w:val="26"/>
        </w:numPr>
        <w:tabs>
          <w:tab w:val="right" w:leader="dot" w:pos="9720"/>
        </w:tabs>
        <w:spacing w:before="60"/>
        <w:ind w:left="0" w:firstLine="284"/>
        <w:jc w:val="both"/>
      </w:pPr>
      <w:r>
        <w:t xml:space="preserve">Комплектация в производство </w:t>
      </w:r>
    </w:p>
    <w:p w:rsidR="00D1097C" w:rsidRPr="00EF4B60" w:rsidRDefault="00D1097C" w:rsidP="00410C7E">
      <w:pPr>
        <w:pStyle w:val="4"/>
      </w:pPr>
      <w:r w:rsidRPr="00EF4B60">
        <w:t xml:space="preserve">Комплектация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«Комплектация» служит для отражения в учете операций по комплектации – оприходыванию на склад комплектов и списанию комплектующих.   </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данный документ отражается как документ  «Комплектация номенклатуры»</w:t>
      </w:r>
      <w:r>
        <w:rPr>
          <w:rStyle w:val="TimesNewRoman12"/>
        </w:rPr>
        <w:t xml:space="preserve">: </w:t>
      </w:r>
      <w:r w:rsidRPr="00445C21">
        <w:rPr>
          <w:rStyle w:val="TimesNewRoman12"/>
        </w:rPr>
        <w:t xml:space="preserve"> </w:t>
      </w:r>
    </w:p>
    <w:p w:rsidR="00D1097C" w:rsidRDefault="00FC7EC2" w:rsidP="002613BF">
      <w:pPr>
        <w:keepNext/>
        <w:tabs>
          <w:tab w:val="right" w:leader="dot" w:pos="9720"/>
        </w:tabs>
        <w:spacing w:before="60"/>
        <w:ind w:firstLine="284"/>
        <w:jc w:val="both"/>
      </w:pPr>
      <w:r>
        <w:rPr>
          <w:noProof/>
        </w:rPr>
        <w:pict>
          <v:shape id="Рисунок 184" o:spid="_x0000_i1214" type="#_x0000_t75" style="width:337.45pt;height:135.85pt;visibility:visible">
            <v:imagedata r:id="rId246"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166</w:t>
      </w:r>
      <w:r w:rsidRPr="007663A8">
        <w:rPr>
          <w:rStyle w:val="TimesNewRoman12Calibri0"/>
          <w:b/>
          <w:bCs/>
          <w:sz w:val="20"/>
        </w:rPr>
        <w:t>: Комплектация номенклатуры</w:t>
      </w:r>
    </w:p>
    <w:p w:rsidR="00D1097C" w:rsidRDefault="00D1097C" w:rsidP="002613BF">
      <w:pPr>
        <w:pStyle w:val="5"/>
        <w:tabs>
          <w:tab w:val="right" w:leader="dot" w:pos="9720"/>
        </w:tabs>
        <w:spacing w:before="60"/>
        <w:ind w:firstLine="284"/>
        <w:jc w:val="both"/>
        <w:rPr>
          <w:rStyle w:val="TimesNewRoman12"/>
        </w:rPr>
      </w:pPr>
      <w:r>
        <w:rPr>
          <w:rStyle w:val="TimesNewRoman12"/>
        </w:rPr>
        <w:t>Точки контроля «комплектация»</w:t>
      </w:r>
    </w:p>
    <w:p w:rsidR="00D1097C" w:rsidRPr="00445C21" w:rsidRDefault="00D1097C" w:rsidP="002613BF">
      <w:pPr>
        <w:tabs>
          <w:tab w:val="right" w:leader="dot" w:pos="9720"/>
        </w:tabs>
        <w:spacing w:before="60"/>
        <w:ind w:firstLine="284"/>
        <w:jc w:val="both"/>
        <w:rPr>
          <w:rStyle w:val="TimesNewRoman12"/>
        </w:rPr>
      </w:pPr>
      <w:r>
        <w:t xml:space="preserve">См. </w:t>
      </w:r>
      <w:hyperlink w:anchor="_Точки_контроля:" w:history="1">
        <w:r w:rsidRPr="00A866DD">
          <w:rPr>
            <w:rStyle w:val="a4"/>
          </w:rPr>
          <w:t>Точки контроля «поступление товаров»</w:t>
        </w:r>
      </w:hyperlink>
      <w:r>
        <w:t xml:space="preserve">. </w:t>
      </w:r>
    </w:p>
    <w:p w:rsidR="00D1097C" w:rsidRPr="00EF4B60" w:rsidRDefault="00D1097C" w:rsidP="00410C7E">
      <w:pPr>
        <w:pStyle w:val="4"/>
      </w:pPr>
      <w:r w:rsidRPr="00EF4B60">
        <w:lastRenderedPageBreak/>
        <w:t xml:space="preserve">Комплектация в производство </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5743" w:dyaOrig="3475">
          <v:shape id="_x0000_i1215" type="#_x0000_t75" style="width:284.25pt;height:174.05pt" o:ole="">
            <v:imagedata r:id="rId247" o:title=""/>
          </v:shape>
          <o:OLEObject Type="Embed" ProgID="Visio.Drawing.11" ShapeID="_x0000_i1215" DrawAspect="Content" ObjectID="_1601895605" r:id="rId248"/>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Комплектация в производство перегружается в 2 документа: «Перемещение товара» и «Комплектация номенклатуры». Документ «Перемещение товара» делает перемещение с основного склада на основной цех,  чтобы в последующем данный комплект списался с цеха и заказ-наряд был закрыт.  </w:t>
      </w:r>
    </w:p>
    <w:p w:rsidR="00D1097C" w:rsidRDefault="00FC7EC2" w:rsidP="002613BF">
      <w:pPr>
        <w:keepNext/>
        <w:tabs>
          <w:tab w:val="right" w:leader="dot" w:pos="9720"/>
        </w:tabs>
        <w:spacing w:before="60"/>
        <w:ind w:firstLine="284"/>
        <w:jc w:val="both"/>
      </w:pPr>
      <w:r>
        <w:rPr>
          <w:noProof/>
        </w:rPr>
        <w:pict>
          <v:shape id="Рисунок 186" o:spid="_x0000_i1216" type="#_x0000_t75" style="width:343.1pt;height:107.05pt;visibility:visible">
            <v:imagedata r:id="rId249" o:title=""/>
          </v:shape>
        </w:pict>
      </w:r>
    </w:p>
    <w:p w:rsidR="00D1097C" w:rsidRPr="007663A8" w:rsidRDefault="00D1097C" w:rsidP="002613BF">
      <w:pPr>
        <w:pStyle w:val="a5"/>
        <w:tabs>
          <w:tab w:val="right" w:leader="dot" w:pos="9720"/>
        </w:tabs>
        <w:spacing w:before="60"/>
        <w:ind w:firstLine="284"/>
        <w:jc w:val="both"/>
        <w:rPr>
          <w:rStyle w:val="TimesNewRoman12Calibri0"/>
          <w:b/>
          <w:bCs/>
          <w:sz w:val="20"/>
        </w:rPr>
      </w:pPr>
      <w:r w:rsidRPr="007663A8">
        <w:rPr>
          <w:rFonts w:ascii="Calibri" w:hAnsi="Calibri"/>
        </w:rPr>
        <w:t xml:space="preserve">Рисунок </w:t>
      </w:r>
      <w:r w:rsidR="00D1017C">
        <w:rPr>
          <w:rFonts w:ascii="Calibri" w:hAnsi="Calibri"/>
        </w:rPr>
        <w:t>167</w:t>
      </w:r>
      <w:r w:rsidRPr="007663A8">
        <w:rPr>
          <w:rStyle w:val="TimesNewRoman12Calibri0"/>
          <w:b/>
          <w:bCs/>
          <w:sz w:val="20"/>
        </w:rPr>
        <w:t>: Перемещение товара</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«Комплектация номенклатуры» форм</w:t>
      </w:r>
      <w:r>
        <w:rPr>
          <w:rStyle w:val="TimesNewRoman12"/>
        </w:rPr>
        <w:t>и</w:t>
      </w:r>
      <w:r w:rsidRPr="00445C21">
        <w:rPr>
          <w:rStyle w:val="TimesNewRoman12"/>
        </w:rPr>
        <w:t xml:space="preserve">рует стандартные проводки по комплектации: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87" o:spid="_x0000_i1217" type="#_x0000_t75" style="width:4in;height:217.9pt;visibility:visible">
            <v:imagedata r:id="rId250" o:title=""/>
          </v:shape>
        </w:pict>
      </w:r>
    </w:p>
    <w:p w:rsidR="00D1097C" w:rsidRPr="007663A8" w:rsidRDefault="00D1097C" w:rsidP="002613BF">
      <w:pPr>
        <w:pStyle w:val="a5"/>
        <w:tabs>
          <w:tab w:val="right" w:leader="dot" w:pos="9720"/>
        </w:tabs>
        <w:spacing w:before="60"/>
        <w:ind w:firstLine="284"/>
        <w:jc w:val="both"/>
        <w:rPr>
          <w:rStyle w:val="TimesNewRoman12Calibri0"/>
          <w:b/>
          <w:bCs/>
          <w:sz w:val="20"/>
        </w:rPr>
      </w:pPr>
      <w:r w:rsidRPr="007663A8">
        <w:rPr>
          <w:rStyle w:val="TimesNewRoman12Calibri0"/>
          <w:b/>
          <w:bCs/>
          <w:sz w:val="20"/>
        </w:rPr>
        <w:t xml:space="preserve">Рисунок </w:t>
      </w:r>
      <w:r w:rsidR="00D1017C">
        <w:t>168</w:t>
      </w:r>
      <w:r w:rsidRPr="007663A8">
        <w:rPr>
          <w:rStyle w:val="TimesNewRoman12Calibri0"/>
          <w:b/>
          <w:bCs/>
          <w:sz w:val="20"/>
        </w:rPr>
        <w:t xml:space="preserve">: Комплектация номенклатуры. </w:t>
      </w:r>
    </w:p>
    <w:p w:rsidR="00D1097C" w:rsidRPr="00EF4B60" w:rsidRDefault="00D1097C" w:rsidP="002613BF">
      <w:pPr>
        <w:pStyle w:val="5"/>
        <w:tabs>
          <w:tab w:val="right" w:leader="dot" w:pos="9720"/>
        </w:tabs>
        <w:spacing w:before="60"/>
        <w:ind w:firstLine="284"/>
        <w:jc w:val="both"/>
      </w:pPr>
      <w:r w:rsidRPr="00EF4B60">
        <w:t>Точки контроля</w:t>
      </w:r>
      <w:r>
        <w:t xml:space="preserve"> «комплектация  в производство»</w:t>
      </w:r>
      <w:r w:rsidRPr="00EF4B60">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lastRenderedPageBreak/>
        <w:t>См</w:t>
      </w:r>
      <w:r>
        <w:rPr>
          <w:rStyle w:val="TimesNewRoman12"/>
        </w:rPr>
        <w:t>.</w:t>
      </w:r>
      <w:hyperlink w:anchor="_Точки_контроля:" w:history="1">
        <w:r w:rsidRPr="00A866DD">
          <w:rPr>
            <w:rStyle w:val="a4"/>
          </w:rPr>
          <w:t>Точки контроля «поступление товаров»</w:t>
        </w:r>
      </w:hyperlink>
      <w:r>
        <w:rPr>
          <w:rStyle w:val="TimesNewRoman12"/>
        </w:rPr>
        <w:t xml:space="preserve">.   </w:t>
      </w:r>
      <w:r w:rsidRPr="00445C21">
        <w:rPr>
          <w:rStyle w:val="TimesNewRoman12"/>
        </w:rPr>
        <w:t xml:space="preserve"> </w:t>
      </w:r>
    </w:p>
    <w:p w:rsidR="00D1097C" w:rsidRPr="00EF4B60" w:rsidRDefault="00D1097C" w:rsidP="002613BF">
      <w:pPr>
        <w:pStyle w:val="3"/>
        <w:tabs>
          <w:tab w:val="right" w:leader="dot" w:pos="9720"/>
        </w:tabs>
        <w:spacing w:before="60"/>
        <w:ind w:firstLine="284"/>
        <w:jc w:val="both"/>
      </w:pPr>
      <w:bookmarkStart w:id="914" w:name="_Toc329973924"/>
      <w:bookmarkStart w:id="915" w:name="_Toc329974101"/>
      <w:r>
        <w:t xml:space="preserve">9.2 </w:t>
      </w:r>
      <w:r w:rsidRPr="00EF4B60">
        <w:t>Разукомплектация</w:t>
      </w:r>
      <w:bookmarkEnd w:id="914"/>
      <w:bookmarkEnd w:id="915"/>
      <w:r w:rsidRPr="00EF4B60">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ра</w:t>
      </w:r>
      <w:r>
        <w:rPr>
          <w:rStyle w:val="TimesNewRoman12"/>
        </w:rPr>
        <w:t>зукомплектация отражается в 1С:Бухгалтерии</w:t>
      </w:r>
      <w:r w:rsidRPr="00445C21">
        <w:rPr>
          <w:rStyle w:val="TimesNewRoman12"/>
        </w:rPr>
        <w:t xml:space="preserve"> как два документа: списание товаров и оприходование товаров: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88" o:spid="_x0000_i1218" type="#_x0000_t75" style="width:309.3pt;height:117.1pt;visibility:visible">
            <v:imagedata r:id="rId251" o:title=""/>
          </v:shape>
        </w:pict>
      </w:r>
    </w:p>
    <w:p w:rsidR="00D1097C" w:rsidRPr="007663A8" w:rsidRDefault="00D1097C" w:rsidP="002613BF">
      <w:pPr>
        <w:pStyle w:val="a5"/>
        <w:tabs>
          <w:tab w:val="right" w:leader="dot" w:pos="9720"/>
        </w:tabs>
        <w:spacing w:before="60"/>
        <w:ind w:firstLine="284"/>
        <w:jc w:val="both"/>
        <w:rPr>
          <w:rStyle w:val="TimesNewRoman12Calibri0"/>
          <w:b/>
          <w:bCs/>
          <w:sz w:val="20"/>
        </w:rPr>
      </w:pPr>
      <w:r w:rsidRPr="007663A8">
        <w:rPr>
          <w:rStyle w:val="TimesNewRoman12Calibri0"/>
          <w:b/>
          <w:bCs/>
          <w:sz w:val="20"/>
        </w:rPr>
        <w:t xml:space="preserve">Рисунок </w:t>
      </w:r>
      <w:r w:rsidR="00D1017C">
        <w:rPr>
          <w:rFonts w:ascii="Calibri" w:hAnsi="Calibri"/>
        </w:rPr>
        <w:t>169</w:t>
      </w:r>
      <w:r w:rsidRPr="007663A8">
        <w:rPr>
          <w:rStyle w:val="TimesNewRoman12Calibri0"/>
          <w:b/>
          <w:bCs/>
          <w:sz w:val="20"/>
        </w:rPr>
        <w:t xml:space="preserve">: Списание товаров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89" o:spid="_x0000_i1219" type="#_x0000_t75" style="width:310.55pt;height:171.55pt;visibility:visible">
            <v:imagedata r:id="rId252" o:title=""/>
          </v:shape>
        </w:pict>
      </w:r>
    </w:p>
    <w:p w:rsidR="00D1097C" w:rsidRPr="007663A8" w:rsidRDefault="00D1097C" w:rsidP="002613BF">
      <w:pPr>
        <w:pStyle w:val="a5"/>
        <w:tabs>
          <w:tab w:val="right" w:leader="dot" w:pos="9720"/>
        </w:tabs>
        <w:spacing w:before="60"/>
        <w:ind w:firstLine="284"/>
        <w:jc w:val="both"/>
        <w:rPr>
          <w:rStyle w:val="TimesNewRoman12Calibri0"/>
          <w:b/>
          <w:bCs/>
          <w:sz w:val="20"/>
        </w:rPr>
      </w:pPr>
      <w:r w:rsidRPr="007663A8">
        <w:rPr>
          <w:rStyle w:val="TimesNewRoman12Calibri0"/>
          <w:b/>
          <w:bCs/>
          <w:sz w:val="20"/>
        </w:rPr>
        <w:t xml:space="preserve">Рисунок </w:t>
      </w:r>
      <w:r w:rsidR="00D1017C">
        <w:rPr>
          <w:rFonts w:ascii="Calibri" w:hAnsi="Calibri"/>
        </w:rPr>
        <w:t>170</w:t>
      </w:r>
      <w:r w:rsidRPr="007663A8">
        <w:rPr>
          <w:rStyle w:val="TimesNewRoman12Calibri0"/>
          <w:b/>
          <w:bCs/>
          <w:sz w:val="20"/>
        </w:rPr>
        <w:t>: Оприходование товаров</w:t>
      </w:r>
    </w:p>
    <w:p w:rsidR="00D1097C" w:rsidRPr="00596163" w:rsidRDefault="00D1097C" w:rsidP="002613BF">
      <w:pPr>
        <w:tabs>
          <w:tab w:val="right" w:leader="dot" w:pos="9720"/>
        </w:tabs>
        <w:spacing w:before="60"/>
        <w:ind w:firstLine="284"/>
        <w:jc w:val="both"/>
        <w:rPr>
          <w:b/>
          <w:i/>
          <w:szCs w:val="24"/>
        </w:rPr>
      </w:pPr>
      <w:r>
        <w:rPr>
          <w:b/>
          <w:i/>
          <w:szCs w:val="24"/>
        </w:rPr>
        <w:t xml:space="preserve">Точки контроля «разукомплектация» </w:t>
      </w:r>
    </w:p>
    <w:p w:rsidR="00D1097C" w:rsidRPr="00596163" w:rsidRDefault="00D1097C" w:rsidP="002613BF">
      <w:pPr>
        <w:tabs>
          <w:tab w:val="right" w:leader="dot" w:pos="9720"/>
        </w:tabs>
        <w:spacing w:before="60"/>
        <w:ind w:firstLine="284"/>
        <w:jc w:val="both"/>
        <w:rPr>
          <w:b/>
          <w:szCs w:val="24"/>
        </w:rPr>
      </w:pPr>
      <w:r w:rsidRPr="00596163">
        <w:rPr>
          <w:b/>
          <w:szCs w:val="24"/>
        </w:rPr>
        <w:t xml:space="preserve">См. </w:t>
      </w:r>
      <w:hyperlink r:id="rId253" w:anchor="_Точки_контроля_" w:history="1">
        <w:r w:rsidRPr="00A866DD">
          <w:rPr>
            <w:rStyle w:val="a4"/>
            <w:b/>
            <w:szCs w:val="24"/>
          </w:rPr>
          <w:t>Точки контроля «инвентаризация товаров»</w:t>
        </w:r>
      </w:hyperlink>
      <w:r>
        <w:rPr>
          <w:b/>
          <w:szCs w:val="24"/>
        </w:rPr>
        <w:t xml:space="preserve">. </w:t>
      </w:r>
    </w:p>
    <w:p w:rsidR="00D1097C" w:rsidRPr="00EF4B60" w:rsidRDefault="00D1097C" w:rsidP="002613BF">
      <w:pPr>
        <w:pStyle w:val="1"/>
        <w:tabs>
          <w:tab w:val="right" w:leader="dot" w:pos="9720"/>
        </w:tabs>
        <w:spacing w:before="60"/>
        <w:ind w:firstLine="284"/>
        <w:jc w:val="both"/>
      </w:pPr>
      <w:bookmarkStart w:id="916" w:name="_Toc306562522"/>
      <w:bookmarkStart w:id="917" w:name="_Toc306562775"/>
      <w:bookmarkStart w:id="918" w:name="_Toc307818599"/>
      <w:bookmarkStart w:id="919" w:name="_Toc307818704"/>
      <w:bookmarkStart w:id="920" w:name="_Toc307818785"/>
      <w:bookmarkStart w:id="921" w:name="_Toc307818867"/>
      <w:bookmarkStart w:id="922" w:name="_Toc307818949"/>
      <w:bookmarkStart w:id="923" w:name="_Toc310957492"/>
      <w:bookmarkStart w:id="924" w:name="_Toc310957579"/>
      <w:bookmarkStart w:id="925" w:name="_Toc329284476"/>
      <w:bookmarkStart w:id="926" w:name="_Toc329284561"/>
      <w:bookmarkStart w:id="927" w:name="_Toc329689813"/>
      <w:bookmarkStart w:id="928" w:name="_Toc329690414"/>
      <w:bookmarkStart w:id="929" w:name="_Toc329973925"/>
      <w:bookmarkStart w:id="930" w:name="_Toc329974102"/>
      <w:r>
        <w:t xml:space="preserve">Глава 10 </w:t>
      </w:r>
      <w:r w:rsidRPr="00EF4B60">
        <w:t>Ценообразование</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r w:rsidRPr="00EF4B60">
        <w:t xml:space="preserve"> </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5885" w:dyaOrig="2625">
          <v:shape id="_x0000_i1220" type="#_x0000_t75" style="width:285.5pt;height:131.5pt" o:ole="">
            <v:imagedata r:id="rId254" o:title=""/>
          </v:shape>
          <o:OLEObject Type="Embed" ProgID="Visio.Drawing.11" ShapeID="_x0000_i1220" DrawAspect="Content" ObjectID="_1601895606" r:id="rId255"/>
        </w:object>
      </w:r>
    </w:p>
    <w:p w:rsidR="00D1097C" w:rsidRPr="00EF4B60" w:rsidRDefault="00D1097C" w:rsidP="002613BF">
      <w:pPr>
        <w:pStyle w:val="3"/>
        <w:tabs>
          <w:tab w:val="right" w:leader="dot" w:pos="9720"/>
        </w:tabs>
        <w:spacing w:before="60"/>
        <w:ind w:firstLine="284"/>
        <w:jc w:val="both"/>
      </w:pPr>
      <w:bookmarkStart w:id="931" w:name="_Toc306562523"/>
      <w:bookmarkStart w:id="932" w:name="_Toc306562776"/>
      <w:bookmarkStart w:id="933" w:name="_Toc307818600"/>
      <w:bookmarkStart w:id="934" w:name="_Toc307818705"/>
      <w:bookmarkStart w:id="935" w:name="_Toc307818786"/>
      <w:bookmarkStart w:id="936" w:name="_Toc307818868"/>
      <w:bookmarkStart w:id="937" w:name="_Toc307818950"/>
      <w:bookmarkStart w:id="938" w:name="_Toc310957493"/>
      <w:bookmarkStart w:id="939" w:name="_Toc310957580"/>
      <w:bookmarkStart w:id="940" w:name="_Toc329284477"/>
      <w:bookmarkStart w:id="941" w:name="_Toc329284562"/>
      <w:bookmarkStart w:id="942" w:name="_Toc329689814"/>
      <w:bookmarkStart w:id="943" w:name="_Toc329690415"/>
      <w:bookmarkStart w:id="944" w:name="_Toc329973926"/>
      <w:bookmarkStart w:id="945" w:name="_Toc329974103"/>
      <w:r>
        <w:t xml:space="preserve">10.1 </w:t>
      </w:r>
      <w:r w:rsidRPr="00EF4B60">
        <w:t>Изменение цен</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EF4B60">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w:t>
      </w:r>
      <w:r>
        <w:rPr>
          <w:rStyle w:val="TimesNewRoman12"/>
        </w:rPr>
        <w:t>Изменение цен» отражается в 1С:Бухгалтерии</w:t>
      </w:r>
      <w:r w:rsidRPr="00445C21">
        <w:rPr>
          <w:rStyle w:val="TimesNewRoman12"/>
        </w:rPr>
        <w:t xml:space="preserve"> как документ «Установка</w:t>
      </w:r>
      <w:r>
        <w:rPr>
          <w:rStyle w:val="TimesNewRoman12"/>
        </w:rPr>
        <w:t xml:space="preserve"> цен компании». </w:t>
      </w:r>
      <w:r w:rsidRPr="00445C21">
        <w:rPr>
          <w:rStyle w:val="TimesNewRoman12"/>
        </w:rPr>
        <w:t xml:space="preserve"> </w:t>
      </w:r>
    </w:p>
    <w:p w:rsidR="00D1097C" w:rsidRPr="00445C21" w:rsidRDefault="00FC7EC2" w:rsidP="002613BF">
      <w:pPr>
        <w:keepNext/>
        <w:tabs>
          <w:tab w:val="right" w:leader="dot" w:pos="9720"/>
        </w:tabs>
        <w:spacing w:before="60"/>
        <w:ind w:firstLine="284"/>
        <w:jc w:val="both"/>
        <w:rPr>
          <w:rStyle w:val="TimesNewRoman12"/>
        </w:rPr>
      </w:pPr>
      <w:r>
        <w:rPr>
          <w:noProof/>
        </w:rPr>
        <w:lastRenderedPageBreak/>
        <w:pict>
          <v:shape id="Рисунок 191" o:spid="_x0000_i1221" type="#_x0000_t75" style="width:257.95pt;height:207.25pt;visibility:visible">
            <v:imagedata r:id="rId256" o:title=""/>
          </v:shape>
        </w:pict>
      </w:r>
    </w:p>
    <w:p w:rsidR="00D1097C" w:rsidRPr="007663A8" w:rsidRDefault="00D1097C" w:rsidP="002613BF">
      <w:pPr>
        <w:pStyle w:val="a5"/>
        <w:tabs>
          <w:tab w:val="right" w:leader="dot" w:pos="9720"/>
        </w:tabs>
        <w:spacing w:before="60"/>
        <w:ind w:firstLine="284"/>
        <w:jc w:val="both"/>
        <w:rPr>
          <w:rStyle w:val="TimesNewRoman12Calibri0"/>
          <w:b/>
          <w:bCs/>
          <w:sz w:val="20"/>
        </w:rPr>
      </w:pPr>
      <w:r w:rsidRPr="007663A8">
        <w:rPr>
          <w:rStyle w:val="TimesNewRoman12Calibri0"/>
          <w:b/>
          <w:bCs/>
          <w:sz w:val="20"/>
        </w:rPr>
        <w:t xml:space="preserve">Рисунок </w:t>
      </w:r>
      <w:r w:rsidR="00D1017C">
        <w:rPr>
          <w:rFonts w:ascii="Calibri" w:hAnsi="Calibri"/>
        </w:rPr>
        <w:t>171</w:t>
      </w:r>
      <w:r w:rsidRPr="007663A8">
        <w:rPr>
          <w:rStyle w:val="TimesNewRoman12Calibri0"/>
          <w:b/>
          <w:bCs/>
          <w:sz w:val="20"/>
        </w:rPr>
        <w:t xml:space="preserve">: Установка цен компании </w:t>
      </w:r>
    </w:p>
    <w:p w:rsidR="00D1097C" w:rsidRPr="00EF4B60" w:rsidRDefault="00D1097C" w:rsidP="002613BF">
      <w:pPr>
        <w:pStyle w:val="1"/>
        <w:tabs>
          <w:tab w:val="right" w:leader="dot" w:pos="9720"/>
        </w:tabs>
        <w:spacing w:before="60"/>
        <w:ind w:firstLine="284"/>
        <w:jc w:val="both"/>
      </w:pPr>
      <w:bookmarkStart w:id="946" w:name="_Toc178956932"/>
      <w:bookmarkStart w:id="947" w:name="_Toc306562524"/>
      <w:bookmarkStart w:id="948" w:name="_Toc306562777"/>
      <w:bookmarkStart w:id="949" w:name="_Toc307818601"/>
      <w:bookmarkStart w:id="950" w:name="_Toc307818706"/>
      <w:bookmarkStart w:id="951" w:name="_Toc307818787"/>
      <w:bookmarkStart w:id="952" w:name="_Toc307818869"/>
      <w:bookmarkStart w:id="953" w:name="_Toc307818951"/>
      <w:bookmarkStart w:id="954" w:name="_Toc310957494"/>
      <w:bookmarkStart w:id="955" w:name="_Toc310957581"/>
      <w:bookmarkStart w:id="956" w:name="_Toc329284478"/>
      <w:bookmarkStart w:id="957" w:name="_Toc329284563"/>
      <w:bookmarkStart w:id="958" w:name="_Toc329689815"/>
      <w:bookmarkStart w:id="959" w:name="_Toc329690416"/>
      <w:bookmarkStart w:id="960" w:name="_Toc329973927"/>
      <w:bookmarkStart w:id="961" w:name="_Toc329974104"/>
      <w:r>
        <w:t xml:space="preserve">Глава 11 </w:t>
      </w:r>
      <w:r w:rsidRPr="00EF4B60">
        <w:t>Регламентные документы</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Данная подсистема содержит вспомогательные документы, создаваемые с определенной периодичностью и требующиеся для оптимизации работы типового решения.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С данной подсистемы мы мо</w:t>
      </w:r>
      <w:r>
        <w:rPr>
          <w:rStyle w:val="TimesNewRoman12"/>
        </w:rPr>
        <w:t>жем перегрузить в 1С:Бухгалтерию</w:t>
      </w:r>
      <w:r w:rsidRPr="00445C21">
        <w:rPr>
          <w:rStyle w:val="TimesNewRoman12"/>
        </w:rPr>
        <w:t xml:space="preserve"> такие документы: </w:t>
      </w:r>
    </w:p>
    <w:p w:rsidR="00D1097C" w:rsidRPr="00445C21" w:rsidRDefault="00D1097C" w:rsidP="002613BF">
      <w:pPr>
        <w:numPr>
          <w:ilvl w:val="0"/>
          <w:numId w:val="21"/>
        </w:numPr>
        <w:tabs>
          <w:tab w:val="right" w:leader="dot" w:pos="9720"/>
        </w:tabs>
        <w:spacing w:before="60"/>
        <w:ind w:left="0" w:firstLine="284"/>
        <w:jc w:val="both"/>
        <w:rPr>
          <w:rStyle w:val="TimesNewRoman12"/>
        </w:rPr>
      </w:pPr>
      <w:r w:rsidRPr="00445C21">
        <w:rPr>
          <w:rStyle w:val="TimesNewRoman12"/>
        </w:rPr>
        <w:t>Закрытие кассовой смены</w:t>
      </w:r>
    </w:p>
    <w:p w:rsidR="00D1097C" w:rsidRPr="00445C21" w:rsidRDefault="00D1097C" w:rsidP="002613BF">
      <w:pPr>
        <w:numPr>
          <w:ilvl w:val="0"/>
          <w:numId w:val="21"/>
        </w:numPr>
        <w:tabs>
          <w:tab w:val="right" w:leader="dot" w:pos="9720"/>
        </w:tabs>
        <w:spacing w:before="60"/>
        <w:ind w:left="0" w:firstLine="284"/>
        <w:jc w:val="both"/>
        <w:rPr>
          <w:rStyle w:val="TimesNewRoman12"/>
        </w:rPr>
      </w:pPr>
      <w:r w:rsidRPr="00445C21">
        <w:rPr>
          <w:rStyle w:val="TimesNewRoman12"/>
        </w:rPr>
        <w:t xml:space="preserve">Переоценка валютных средств </w:t>
      </w:r>
    </w:p>
    <w:p w:rsidR="00D1097C" w:rsidRPr="00445C21" w:rsidRDefault="00D1097C" w:rsidP="002613BF">
      <w:pPr>
        <w:numPr>
          <w:ilvl w:val="0"/>
          <w:numId w:val="21"/>
        </w:numPr>
        <w:tabs>
          <w:tab w:val="right" w:leader="dot" w:pos="9720"/>
        </w:tabs>
        <w:spacing w:before="60"/>
        <w:ind w:left="0" w:firstLine="284"/>
        <w:jc w:val="both"/>
        <w:rPr>
          <w:rStyle w:val="TimesNewRoman12"/>
        </w:rPr>
      </w:pPr>
      <w:r w:rsidRPr="00445C21">
        <w:rPr>
          <w:rStyle w:val="TimesNewRoman12"/>
        </w:rPr>
        <w:t xml:space="preserve">Корректировка </w:t>
      </w:r>
    </w:p>
    <w:p w:rsidR="00D1097C" w:rsidRPr="00EF4B60" w:rsidRDefault="00D1097C" w:rsidP="002613BF">
      <w:pPr>
        <w:pStyle w:val="3"/>
        <w:tabs>
          <w:tab w:val="right" w:leader="dot" w:pos="9720"/>
        </w:tabs>
        <w:spacing w:before="60"/>
        <w:ind w:firstLine="284"/>
        <w:jc w:val="both"/>
      </w:pPr>
      <w:bookmarkStart w:id="962" w:name="_Toc306562525"/>
      <w:bookmarkStart w:id="963" w:name="_Toc306562778"/>
      <w:bookmarkStart w:id="964" w:name="_Toc307818602"/>
      <w:bookmarkStart w:id="965" w:name="_Toc307818707"/>
      <w:bookmarkStart w:id="966" w:name="_Toc307818788"/>
      <w:bookmarkStart w:id="967" w:name="_Toc307818870"/>
      <w:bookmarkStart w:id="968" w:name="_Toc307818952"/>
      <w:bookmarkStart w:id="969" w:name="_Toc310957495"/>
      <w:bookmarkStart w:id="970" w:name="_Toc310957582"/>
      <w:bookmarkStart w:id="971" w:name="_Toc329284479"/>
      <w:bookmarkStart w:id="972" w:name="_Toc329284564"/>
      <w:bookmarkStart w:id="973" w:name="_Toc329689816"/>
      <w:bookmarkStart w:id="974" w:name="_Toc329690417"/>
      <w:bookmarkStart w:id="975" w:name="_Toc329973928"/>
      <w:bookmarkStart w:id="976" w:name="_Toc329974105"/>
      <w:r>
        <w:t xml:space="preserve">11.1 </w:t>
      </w:r>
      <w:r w:rsidRPr="00EF4B60">
        <w:t>Закрытие кассовой смены</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EF4B60">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«Закрытие кассовой смены</w:t>
      </w:r>
      <w:r>
        <w:rPr>
          <w:rStyle w:val="TimesNewRoman12"/>
        </w:rPr>
        <w:t>» перегружается в 1С:Бухгалтерию</w:t>
      </w:r>
      <w:r w:rsidRPr="00445C21">
        <w:rPr>
          <w:rStyle w:val="TimesNewRoman12"/>
        </w:rPr>
        <w:t xml:space="preserve"> как документ «Отчет о розничных продажах»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192" o:spid="_x0000_i1222" type="#_x0000_t75" style="width:302.4pt;height:224.15pt;visibility:visible">
            <v:imagedata r:id="rId257" o:title=""/>
          </v:shape>
        </w:pict>
      </w:r>
    </w:p>
    <w:p w:rsidR="00D1097C" w:rsidRPr="007663A8" w:rsidRDefault="00D1097C" w:rsidP="007663A8">
      <w:pPr>
        <w:pStyle w:val="a5"/>
        <w:tabs>
          <w:tab w:val="right" w:leader="dot" w:pos="9720"/>
        </w:tabs>
        <w:spacing w:before="60"/>
        <w:ind w:firstLine="284"/>
        <w:jc w:val="both"/>
        <w:rPr>
          <w:rFonts w:ascii="Calibri" w:hAnsi="Calibri"/>
        </w:rPr>
      </w:pPr>
      <w:r w:rsidRPr="007663A8">
        <w:rPr>
          <w:rStyle w:val="TimesNewRoman12Calibri0"/>
          <w:b/>
          <w:bCs/>
          <w:sz w:val="20"/>
        </w:rPr>
        <w:t xml:space="preserve">Рисунок </w:t>
      </w:r>
      <w:r w:rsidR="00D1017C">
        <w:rPr>
          <w:rFonts w:ascii="Calibri" w:hAnsi="Calibri"/>
        </w:rPr>
        <w:t>172</w:t>
      </w:r>
      <w:r w:rsidRPr="007663A8">
        <w:rPr>
          <w:rStyle w:val="TimesNewRoman12Calibri0"/>
          <w:b/>
          <w:bCs/>
          <w:sz w:val="20"/>
        </w:rPr>
        <w:t>: Отчет о розничных продажах</w:t>
      </w:r>
      <w:bookmarkStart w:id="977" w:name="_Toc305056050"/>
      <w:bookmarkStart w:id="978" w:name="_Toc178955764"/>
      <w:bookmarkStart w:id="979" w:name="_Toc178955809"/>
      <w:bookmarkStart w:id="980" w:name="_Toc178955889"/>
      <w:bookmarkStart w:id="981" w:name="_Toc178956933"/>
      <w:bookmarkStart w:id="982" w:name="_Toc306562526"/>
      <w:bookmarkStart w:id="983" w:name="_Toc306562779"/>
      <w:bookmarkStart w:id="984" w:name="_Toc307818603"/>
      <w:bookmarkStart w:id="985" w:name="_Toc307818708"/>
      <w:bookmarkStart w:id="986" w:name="_Toc307818789"/>
      <w:bookmarkStart w:id="987" w:name="_Toc307818871"/>
      <w:bookmarkStart w:id="988" w:name="_Toc307818953"/>
      <w:bookmarkStart w:id="989" w:name="_Toc310957496"/>
      <w:bookmarkStart w:id="990" w:name="_Toc310957583"/>
      <w:bookmarkStart w:id="991" w:name="_Toc329284480"/>
      <w:bookmarkStart w:id="992" w:name="_Toc329284565"/>
      <w:bookmarkStart w:id="993" w:name="_Toc329689817"/>
      <w:bookmarkStart w:id="994" w:name="_Toc329690418"/>
    </w:p>
    <w:p w:rsidR="00D1097C" w:rsidRPr="00EF4B60" w:rsidRDefault="00D1097C" w:rsidP="002613BF">
      <w:pPr>
        <w:pStyle w:val="1"/>
        <w:tabs>
          <w:tab w:val="right" w:leader="dot" w:pos="9720"/>
        </w:tabs>
        <w:spacing w:before="60"/>
        <w:ind w:firstLine="284"/>
        <w:jc w:val="both"/>
      </w:pPr>
      <w:bookmarkStart w:id="995" w:name="_Toc329973929"/>
      <w:bookmarkStart w:id="996" w:name="_Toc329974106"/>
      <w:r>
        <w:lastRenderedPageBreak/>
        <w:t xml:space="preserve">Глава 12 </w:t>
      </w:r>
      <w:r w:rsidRPr="00EF4B60">
        <w:t xml:space="preserve">Документы </w:t>
      </w:r>
      <w:r>
        <w:t>«</w:t>
      </w:r>
      <w:r w:rsidRPr="00EF4B60">
        <w:t>Автосервис</w:t>
      </w:r>
      <w:bookmarkEnd w:id="977"/>
      <w:r w:rsidRPr="00EF4B60">
        <w:t>а</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t>»</w:t>
      </w:r>
      <w:bookmarkEnd w:id="995"/>
      <w:bookmarkEnd w:id="996"/>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При рассмотрения блока автосервиса, мы прежде всего перейдем к документу заказ-наряд.</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Для удобства читателя мы  разделим рассмотрение перегрузки документа «Заказ-наряд» в разрезе си</w:t>
      </w:r>
      <w:r>
        <w:rPr>
          <w:rStyle w:val="TimesNewRoman12"/>
        </w:rPr>
        <w:t>стемы налогообложения (ОСН и</w:t>
      </w:r>
      <w:r w:rsidRPr="00445C21">
        <w:rPr>
          <w:rStyle w:val="TimesNewRoman12"/>
        </w:rPr>
        <w:t xml:space="preserve"> УСН) и вида ремонта.   </w:t>
      </w:r>
    </w:p>
    <w:p w:rsidR="00D1097C" w:rsidRPr="00EF4B60" w:rsidRDefault="00D1097C" w:rsidP="002613BF">
      <w:pPr>
        <w:pStyle w:val="2"/>
        <w:tabs>
          <w:tab w:val="right" w:leader="dot" w:pos="9720"/>
        </w:tabs>
        <w:spacing w:before="60"/>
        <w:ind w:firstLine="284"/>
        <w:jc w:val="both"/>
      </w:pPr>
      <w:bookmarkStart w:id="997" w:name="_Toc305056051"/>
      <w:bookmarkStart w:id="998" w:name="_Toc178955765"/>
      <w:bookmarkStart w:id="999" w:name="_Toc178955810"/>
      <w:bookmarkStart w:id="1000" w:name="_Toc178955890"/>
      <w:bookmarkStart w:id="1001" w:name="_Toc178956934"/>
      <w:bookmarkStart w:id="1002" w:name="_Toc306562527"/>
      <w:bookmarkStart w:id="1003" w:name="_Toc306562780"/>
      <w:bookmarkStart w:id="1004" w:name="_Toc307818604"/>
      <w:bookmarkStart w:id="1005" w:name="_Toc307818709"/>
      <w:bookmarkStart w:id="1006" w:name="_Toc307818790"/>
      <w:bookmarkStart w:id="1007" w:name="_Toc307818872"/>
      <w:bookmarkStart w:id="1008" w:name="_Toc307818954"/>
      <w:bookmarkStart w:id="1009" w:name="_Toc310957497"/>
      <w:bookmarkStart w:id="1010" w:name="_Toc310957584"/>
      <w:bookmarkStart w:id="1011" w:name="_Toc329284481"/>
      <w:bookmarkStart w:id="1012" w:name="_Toc329284566"/>
      <w:bookmarkStart w:id="1013" w:name="_Toc329689818"/>
      <w:bookmarkStart w:id="1014" w:name="_Toc329690419"/>
      <w:bookmarkStart w:id="1015" w:name="_Toc329973930"/>
      <w:bookmarkStart w:id="1016" w:name="_Toc329974107"/>
      <w:r>
        <w:t xml:space="preserve">12.1 </w:t>
      </w:r>
      <w:r w:rsidRPr="00EF4B60">
        <w:t>Общая Система Н</w:t>
      </w:r>
      <w:bookmarkEnd w:id="997"/>
      <w:r w:rsidRPr="00EF4B60">
        <w:t>алогообложения.</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заказ-наряд имеет несколько видов ремонта, основное разграничение – это платный и бесплатный вид ремонта.   </w:t>
      </w:r>
    </w:p>
    <w:p w:rsidR="00D1097C" w:rsidRPr="008D4A86" w:rsidRDefault="00D1097C" w:rsidP="002613BF">
      <w:pPr>
        <w:pStyle w:val="3"/>
        <w:tabs>
          <w:tab w:val="right" w:leader="dot" w:pos="9720"/>
        </w:tabs>
        <w:spacing w:before="60"/>
        <w:ind w:firstLine="284"/>
        <w:jc w:val="both"/>
        <w:rPr>
          <w:rStyle w:val="TimesNewRoman12"/>
          <w:sz w:val="28"/>
        </w:rPr>
      </w:pPr>
      <w:bookmarkStart w:id="1017" w:name="_Toc305056052"/>
      <w:bookmarkStart w:id="1018" w:name="_Toc178955766"/>
      <w:bookmarkStart w:id="1019" w:name="_Toc178955811"/>
      <w:bookmarkStart w:id="1020" w:name="_Toc178955891"/>
      <w:bookmarkStart w:id="1021" w:name="_Toc178956935"/>
      <w:bookmarkStart w:id="1022" w:name="_Toc306562528"/>
      <w:bookmarkStart w:id="1023" w:name="_Toc306562781"/>
      <w:bookmarkStart w:id="1024" w:name="_Toc307818605"/>
      <w:bookmarkStart w:id="1025" w:name="_Toc307818710"/>
      <w:bookmarkStart w:id="1026" w:name="_Toc307818791"/>
      <w:bookmarkStart w:id="1027" w:name="_Toc307818873"/>
      <w:bookmarkStart w:id="1028" w:name="_Toc307818955"/>
      <w:bookmarkStart w:id="1029" w:name="_Toc310957498"/>
      <w:bookmarkStart w:id="1030" w:name="_Toc310957585"/>
      <w:bookmarkStart w:id="1031" w:name="_Toc329284482"/>
      <w:bookmarkStart w:id="1032" w:name="_Toc329284567"/>
      <w:bookmarkStart w:id="1033" w:name="_Toc329689819"/>
      <w:bookmarkStart w:id="1034" w:name="_Toc329690420"/>
      <w:bookmarkStart w:id="1035" w:name="_Toc329973931"/>
      <w:bookmarkStart w:id="1036" w:name="_Toc329974108"/>
      <w:r>
        <w:t>12.1.1 Заказ-</w:t>
      </w:r>
      <w:r w:rsidRPr="00EF4B60">
        <w:t>наряды с платным видом ремонта:</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sidRPr="00EF4B60">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«Заказ-наряд» с платным видом ремонта может быть отражен в бухгалтерском учете как:    </w:t>
      </w:r>
    </w:p>
    <w:p w:rsidR="00D1097C" w:rsidRPr="00445C21" w:rsidRDefault="00D1097C" w:rsidP="002613BF">
      <w:pPr>
        <w:numPr>
          <w:ilvl w:val="0"/>
          <w:numId w:val="42"/>
        </w:numPr>
        <w:tabs>
          <w:tab w:val="right" w:leader="dot" w:pos="9720"/>
        </w:tabs>
        <w:spacing w:before="60"/>
        <w:jc w:val="both"/>
        <w:rPr>
          <w:rStyle w:val="TimesNewRoman12"/>
        </w:rPr>
      </w:pPr>
      <w:r w:rsidRPr="00445C21">
        <w:rPr>
          <w:rStyle w:val="TimesNewRoman12"/>
        </w:rPr>
        <w:t xml:space="preserve">документ «Реализация товаров и услуг» </w:t>
      </w:r>
    </w:p>
    <w:p w:rsidR="00D1097C" w:rsidRPr="00445C21" w:rsidRDefault="00D1097C" w:rsidP="002613BF">
      <w:pPr>
        <w:numPr>
          <w:ilvl w:val="0"/>
          <w:numId w:val="42"/>
        </w:numPr>
        <w:tabs>
          <w:tab w:val="right" w:leader="dot" w:pos="9720"/>
        </w:tabs>
        <w:spacing w:before="60"/>
        <w:jc w:val="both"/>
        <w:rPr>
          <w:rStyle w:val="TimesNewRoman12"/>
        </w:rPr>
      </w:pPr>
      <w:r w:rsidRPr="00445C21">
        <w:rPr>
          <w:rStyle w:val="TimesNewRoman12"/>
        </w:rPr>
        <w:t>документ «Акт об оказании  производ</w:t>
      </w:r>
      <w:r>
        <w:rPr>
          <w:rStyle w:val="TimesNewRoman12"/>
        </w:rPr>
        <w:t>ственных услуг» + «Требование–</w:t>
      </w:r>
      <w:r w:rsidRPr="00445C21">
        <w:rPr>
          <w:rStyle w:val="TimesNewRoman12"/>
        </w:rPr>
        <w:t xml:space="preserve">накладная» </w:t>
      </w:r>
    </w:p>
    <w:p w:rsidR="00D1097C" w:rsidRPr="00445C21" w:rsidRDefault="00D1097C" w:rsidP="002613BF">
      <w:pPr>
        <w:numPr>
          <w:ilvl w:val="0"/>
          <w:numId w:val="42"/>
        </w:numPr>
        <w:tabs>
          <w:tab w:val="right" w:leader="dot" w:pos="9720"/>
        </w:tabs>
        <w:spacing w:before="60"/>
        <w:jc w:val="both"/>
        <w:rPr>
          <w:rStyle w:val="TimesNewRoman12"/>
        </w:rPr>
      </w:pPr>
      <w:r w:rsidRPr="00445C21">
        <w:rPr>
          <w:rStyle w:val="TimesNewRoman12"/>
        </w:rPr>
        <w:t>документ «Реализация т</w:t>
      </w:r>
      <w:r>
        <w:rPr>
          <w:rStyle w:val="TimesNewRoman12"/>
        </w:rPr>
        <w:t>оваров и услуг» + «Требование–</w:t>
      </w:r>
      <w:r w:rsidRPr="00445C21">
        <w:rPr>
          <w:rStyle w:val="TimesNewRoman12"/>
        </w:rPr>
        <w:t>накладная».</w:t>
      </w:r>
    </w:p>
    <w:p w:rsidR="00D1097C" w:rsidRDefault="00D1097C" w:rsidP="00410C7E">
      <w:pPr>
        <w:pStyle w:val="4"/>
      </w:pPr>
      <w:bookmarkStart w:id="1037" w:name="_Как_документ_«реализация"/>
      <w:bookmarkEnd w:id="1037"/>
      <w:r w:rsidRPr="00EF4B60">
        <w:t>Как докумен</w:t>
      </w:r>
      <w:r>
        <w:t>т «реализация товаров и услуг»</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7302" w:dyaOrig="6877">
          <v:shape id="_x0000_i1223" type="#_x0000_t75" style="width:318.05pt;height:292.4pt" o:ole="">
            <v:imagedata r:id="rId258" o:title=""/>
          </v:shape>
          <o:OLEObject Type="Embed" ProgID="Visio.Drawing.11" ShapeID="_x0000_i1223" DrawAspect="Content" ObjectID="_1601895607" r:id="rId259"/>
        </w:object>
      </w:r>
    </w:p>
    <w:p w:rsidR="00D1097C" w:rsidRDefault="00D1097C" w:rsidP="002613BF">
      <w:pPr>
        <w:tabs>
          <w:tab w:val="right" w:leader="dot" w:pos="9720"/>
        </w:tabs>
        <w:spacing w:before="60"/>
        <w:ind w:firstLine="284"/>
        <w:jc w:val="both"/>
        <w:rPr>
          <w:rStyle w:val="TimesNewRoman12"/>
        </w:rPr>
      </w:pPr>
      <w:r>
        <w:rPr>
          <w:rStyle w:val="TimesNewRoman12"/>
        </w:rPr>
        <w:t>Для того чтобы заказ-наряд перегружался</w:t>
      </w:r>
      <w:r w:rsidRPr="00445C21">
        <w:rPr>
          <w:rStyle w:val="TimesNewRoman12"/>
        </w:rPr>
        <w:t xml:space="preserve"> в один докумен</w:t>
      </w:r>
      <w:r>
        <w:rPr>
          <w:rStyle w:val="TimesNewRoman12"/>
        </w:rPr>
        <w:t xml:space="preserve">т «Реализация товаров и услуг», в обработке загрузки  необходимо снять флаг «заказ-наряд производство».  </w:t>
      </w:r>
    </w:p>
    <w:p w:rsidR="00D1097C" w:rsidRDefault="00D1097C" w:rsidP="002613BF">
      <w:pPr>
        <w:tabs>
          <w:tab w:val="right" w:leader="dot" w:pos="9720"/>
        </w:tabs>
        <w:spacing w:before="60"/>
        <w:ind w:firstLine="284"/>
        <w:jc w:val="both"/>
        <w:rPr>
          <w:rStyle w:val="TimesNewRoman12"/>
        </w:rPr>
      </w:pPr>
      <w:r>
        <w:rPr>
          <w:rStyle w:val="TimesNewRoman12"/>
        </w:rPr>
        <w:t xml:space="preserve">При перегрузки Заказ-наряда важно одновременно перегружать документ «перемещение товаров в производство». В поле «склад» в документе «реализация товаров и услуг» в 1С:Бухгалетрии подставляется цех указанный в документе «заказ-наряд» в Альфа-Авто. Т.е. </w:t>
      </w:r>
      <w:r>
        <w:rPr>
          <w:rStyle w:val="TimesNewRoman12"/>
        </w:rPr>
        <w:lastRenderedPageBreak/>
        <w:t xml:space="preserve">получаем: Документ «перемещение товаров» перемещает товар со склада в цех, а документ «реализация товаров и услуг» списывает его с цеха.   </w:t>
      </w:r>
    </w:p>
    <w:p w:rsidR="00D1097C" w:rsidRDefault="00D1097C" w:rsidP="002613BF">
      <w:pPr>
        <w:tabs>
          <w:tab w:val="right" w:leader="dot" w:pos="9720"/>
        </w:tabs>
        <w:spacing w:before="60"/>
        <w:ind w:firstLine="284"/>
        <w:jc w:val="both"/>
        <w:rPr>
          <w:rStyle w:val="TimesNewRoman12"/>
        </w:rPr>
      </w:pPr>
      <w:r>
        <w:rPr>
          <w:rStyle w:val="TimesNewRoman12"/>
        </w:rPr>
        <w:t xml:space="preserve">Так же есть возможность загружать отдельные виды ремонта в выбранные номенклатурные группы. Для этого необходимо установить флаг на вкладке «документов и справочников» - «установить соответствия для видов ремонта». В данной закладке указать нужные параметры, в результате чего пользователь сможет формировать отчеты по выручке отдельных видов ремонта в 1С:Бухгалетрии.    </w:t>
      </w:r>
    </w:p>
    <w:p w:rsidR="00D1097C" w:rsidRPr="004A125F" w:rsidRDefault="00D1097C" w:rsidP="002613BF">
      <w:pPr>
        <w:tabs>
          <w:tab w:val="right" w:leader="dot" w:pos="9720"/>
        </w:tabs>
        <w:spacing w:before="60"/>
        <w:ind w:firstLine="284"/>
        <w:jc w:val="both"/>
        <w:rPr>
          <w:b/>
          <w:szCs w:val="24"/>
        </w:rPr>
      </w:pPr>
      <w:r w:rsidRPr="00445C21">
        <w:rPr>
          <w:rStyle w:val="TimesNewRoman12"/>
        </w:rPr>
        <w:t xml:space="preserve">Итак, по документу реализации в БП мы получаем следующие проводки : </w:t>
      </w:r>
      <w:r w:rsidRPr="004A125F">
        <w:rPr>
          <w:b/>
          <w:szCs w:val="24"/>
        </w:rPr>
        <w:t xml:space="preserve"> </w:t>
      </w:r>
    </w:p>
    <w:p w:rsidR="00D1097C" w:rsidRDefault="00FC7EC2" w:rsidP="002613BF">
      <w:pPr>
        <w:keepNext/>
        <w:tabs>
          <w:tab w:val="right" w:leader="dot" w:pos="9720"/>
        </w:tabs>
        <w:spacing w:before="60"/>
        <w:ind w:firstLine="284"/>
        <w:jc w:val="both"/>
      </w:pPr>
      <w:r>
        <w:rPr>
          <w:noProof/>
        </w:rPr>
        <w:pict>
          <v:shape id="Рисунок 194" o:spid="_x0000_i1224" type="#_x0000_t75" style="width:363.15pt;height:193.45pt;visibility:visible">
            <v:imagedata r:id="rId260"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173</w:t>
      </w:r>
      <w:r w:rsidRPr="007663A8">
        <w:rPr>
          <w:rFonts w:ascii="Calibri" w:hAnsi="Calibri"/>
        </w:rPr>
        <w:t>: Реализация товаров и услуг</w:t>
      </w:r>
    </w:p>
    <w:p w:rsidR="00D1097C" w:rsidRDefault="00D1097C" w:rsidP="002613BF">
      <w:pPr>
        <w:pStyle w:val="5"/>
        <w:tabs>
          <w:tab w:val="right" w:leader="dot" w:pos="9720"/>
        </w:tabs>
        <w:spacing w:before="60"/>
        <w:ind w:firstLine="284"/>
        <w:jc w:val="both"/>
        <w:rPr>
          <w:rStyle w:val="TimesNewRoman12"/>
        </w:rPr>
      </w:pPr>
      <w:bookmarkStart w:id="1038" w:name="_Точки_контроля_(реализация"/>
      <w:bookmarkStart w:id="1039" w:name="_Точки_контроля_(как"/>
      <w:bookmarkEnd w:id="1038"/>
      <w:bookmarkEnd w:id="1039"/>
      <w:r w:rsidRPr="004A125F">
        <w:t>Точки контроля</w:t>
      </w:r>
      <w:r>
        <w:t xml:space="preserve"> (как реализация товаров и услуг)</w:t>
      </w:r>
    </w:p>
    <w:p w:rsidR="00D1097C" w:rsidRDefault="00D1097C" w:rsidP="002613BF">
      <w:pPr>
        <w:tabs>
          <w:tab w:val="right" w:leader="dot" w:pos="9720"/>
        </w:tabs>
        <w:spacing w:before="60"/>
        <w:ind w:firstLine="284"/>
        <w:jc w:val="both"/>
      </w:pPr>
      <w:r>
        <w:t>Для сравнения результатов перегрузки заказ-нарядов необходимо учесть расход деталей и выручку.</w:t>
      </w:r>
    </w:p>
    <w:p w:rsidR="00D1097C" w:rsidRPr="00445C21" w:rsidRDefault="00D1097C" w:rsidP="002613BF">
      <w:pPr>
        <w:tabs>
          <w:tab w:val="right" w:leader="dot" w:pos="9720"/>
        </w:tabs>
        <w:spacing w:before="60"/>
        <w:ind w:firstLine="284"/>
        <w:jc w:val="both"/>
        <w:rPr>
          <w:rStyle w:val="TimesNewRoman12"/>
        </w:rPr>
      </w:pPr>
      <w:r>
        <w:t xml:space="preserve">По деталям </w:t>
      </w:r>
      <w:r>
        <w:rPr>
          <w:rStyle w:val="TimesNewRoman12"/>
        </w:rPr>
        <w:t>в</w:t>
      </w:r>
      <w:r w:rsidRPr="00445C21">
        <w:rPr>
          <w:rStyle w:val="TimesNewRoman12"/>
        </w:rPr>
        <w:t xml:space="preserve"> Альфа-Авто формируем отчет автосер</w:t>
      </w:r>
      <w:r>
        <w:rPr>
          <w:rStyle w:val="TimesNewRoman12"/>
        </w:rPr>
        <w:t>виса «Расход деталей по заказ-</w:t>
      </w:r>
      <w:r w:rsidRPr="00445C21">
        <w:rPr>
          <w:rStyle w:val="TimesNewRoman12"/>
        </w:rPr>
        <w:t>наряду»:</w:t>
      </w:r>
    </w:p>
    <w:p w:rsidR="00D1097C" w:rsidRDefault="00FC7EC2" w:rsidP="002613BF">
      <w:pPr>
        <w:keepNext/>
        <w:tabs>
          <w:tab w:val="right" w:leader="dot" w:pos="9720"/>
        </w:tabs>
        <w:spacing w:before="60"/>
        <w:ind w:firstLine="284"/>
        <w:jc w:val="both"/>
      </w:pPr>
      <w:r>
        <w:rPr>
          <w:noProof/>
        </w:rPr>
        <w:pict>
          <v:shape id="Рисунок 195" o:spid="_x0000_i1225" type="#_x0000_t75" style="width:300.5pt;height:117.7pt;visibility:visible">
            <v:imagedata r:id="rId261"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174</w:t>
      </w:r>
      <w:r w:rsidRPr="007663A8">
        <w:rPr>
          <w:rFonts w:ascii="Calibri" w:hAnsi="Calibri"/>
        </w:rPr>
        <w:t>: отчет «Расход деталей по заказ-наряду»</w:t>
      </w:r>
    </w:p>
    <w:p w:rsidR="00D1097C" w:rsidRDefault="00D1097C" w:rsidP="002613BF">
      <w:pPr>
        <w:tabs>
          <w:tab w:val="right" w:leader="dot" w:pos="9720"/>
        </w:tabs>
        <w:spacing w:before="60"/>
        <w:ind w:firstLine="284"/>
        <w:jc w:val="both"/>
        <w:rPr>
          <w:rStyle w:val="TimesNewRoman12"/>
        </w:rPr>
      </w:pPr>
      <w:r>
        <w:rPr>
          <w:rStyle w:val="TimesNewRoman12"/>
        </w:rPr>
        <w:t>В</w:t>
      </w:r>
      <w:r w:rsidRPr="00445C21">
        <w:rPr>
          <w:rStyle w:val="TimesNewRoman12"/>
        </w:rPr>
        <w:t xml:space="preserve"> 1С:Бу</w:t>
      </w:r>
      <w:r>
        <w:rPr>
          <w:rStyle w:val="TimesNewRoman12"/>
        </w:rPr>
        <w:t xml:space="preserve">хгалтерии мы формируем ОСВ по </w:t>
      </w:r>
      <w:r w:rsidRPr="00445C21">
        <w:rPr>
          <w:rStyle w:val="TimesNewRoman12"/>
        </w:rPr>
        <w:t xml:space="preserve">счету 41.01 </w:t>
      </w:r>
      <w:r>
        <w:rPr>
          <w:rStyle w:val="TimesNewRoman12"/>
        </w:rPr>
        <w:t xml:space="preserve">и сравниваем по операциям, так как на 41 счете отражаются движения всех товаров, в том числе не участвовавших в заказ-наряде. </w:t>
      </w:r>
    </w:p>
    <w:p w:rsidR="00D1097C" w:rsidRDefault="00D1097C" w:rsidP="002613BF">
      <w:pPr>
        <w:tabs>
          <w:tab w:val="right" w:leader="dot" w:pos="9720"/>
        </w:tabs>
        <w:spacing w:before="60"/>
        <w:ind w:firstLine="284"/>
        <w:jc w:val="both"/>
        <w:rPr>
          <w:rStyle w:val="TimesNewRoman12"/>
        </w:rPr>
      </w:pPr>
      <w:r>
        <w:rPr>
          <w:rStyle w:val="TimesNewRoman12"/>
        </w:rPr>
        <w:t xml:space="preserve">В случае, если пользователь учитывает детали использованные для заказ-наряда на 10 счете, следовательно формируем ОСВ по счету 10.01.    </w:t>
      </w:r>
      <w:r w:rsidRPr="00445C21">
        <w:rPr>
          <w:rStyle w:val="TimesNewRoman12"/>
        </w:rPr>
        <w:t xml:space="preserve">   </w:t>
      </w:r>
    </w:p>
    <w:p w:rsidR="00D1097C" w:rsidRDefault="00D1097C" w:rsidP="002613BF">
      <w:pPr>
        <w:tabs>
          <w:tab w:val="right" w:leader="dot" w:pos="9720"/>
        </w:tabs>
        <w:spacing w:before="60"/>
        <w:ind w:firstLine="284"/>
        <w:jc w:val="both"/>
        <w:rPr>
          <w:rStyle w:val="TimesNewRoman12"/>
        </w:rPr>
      </w:pPr>
      <w:r>
        <w:rPr>
          <w:rStyle w:val="TimesNewRoman12"/>
        </w:rPr>
        <w:lastRenderedPageBreak/>
        <w:t xml:space="preserve">По сумме заказ-наряда: в Альфа-Авто мы формируем отчет «Реестр заказ-нарядов». Для более удобной формы сравнения результатов с 1С:Бухгалтерией, мы установили фильтр по конкретному виллу ремонта:   </w:t>
      </w:r>
    </w:p>
    <w:p w:rsidR="00D1097C" w:rsidRDefault="00FC7EC2" w:rsidP="002613BF">
      <w:pPr>
        <w:keepNext/>
        <w:tabs>
          <w:tab w:val="right" w:leader="dot" w:pos="9720"/>
        </w:tabs>
        <w:spacing w:before="60"/>
        <w:ind w:firstLine="284"/>
        <w:jc w:val="both"/>
      </w:pPr>
      <w:r>
        <w:rPr>
          <w:noProof/>
        </w:rPr>
        <w:pict>
          <v:shape id="Рисунок 196" o:spid="_x0000_i1226" type="#_x0000_t75" style="width:254.8pt;height:130.85pt;visibility:visible">
            <v:imagedata r:id="rId262" o:title=""/>
          </v:shape>
        </w:pict>
      </w:r>
    </w:p>
    <w:p w:rsidR="00D1097C" w:rsidRPr="007663A8" w:rsidRDefault="00D1097C" w:rsidP="002613BF">
      <w:pPr>
        <w:pStyle w:val="a5"/>
        <w:tabs>
          <w:tab w:val="right" w:leader="dot" w:pos="9720"/>
        </w:tabs>
        <w:spacing w:before="60"/>
        <w:ind w:firstLine="284"/>
        <w:jc w:val="both"/>
        <w:rPr>
          <w:rFonts w:ascii="Calibri" w:hAnsi="Calibri"/>
        </w:rPr>
      </w:pPr>
      <w:r w:rsidRPr="007663A8">
        <w:t xml:space="preserve">Рисунок </w:t>
      </w:r>
      <w:r w:rsidR="00D1017C">
        <w:t>175</w:t>
      </w:r>
      <w:r w:rsidRPr="007663A8">
        <w:rPr>
          <w:rFonts w:ascii="Calibri" w:hAnsi="Calibri"/>
        </w:rPr>
        <w:t xml:space="preserve">: Отчет «Реестр заказ-нарядов» </w:t>
      </w:r>
    </w:p>
    <w:p w:rsidR="00D1097C" w:rsidRDefault="00D1097C" w:rsidP="002613BF">
      <w:pPr>
        <w:tabs>
          <w:tab w:val="right" w:leader="dot" w:pos="9720"/>
        </w:tabs>
        <w:spacing w:before="60"/>
        <w:ind w:firstLine="284"/>
        <w:jc w:val="both"/>
        <w:rPr>
          <w:rStyle w:val="TimesNewRoman12"/>
        </w:rPr>
      </w:pPr>
      <w:r>
        <w:rPr>
          <w:rStyle w:val="TimesNewRoman12"/>
        </w:rPr>
        <w:t>В 1С:Бухгалтерии формируем ОСВ по счету 90.01.1 Устанавливаем отбор по номенклатурной группе, например «текущий ремонт»:</w:t>
      </w:r>
    </w:p>
    <w:p w:rsidR="00D1097C" w:rsidRDefault="00FC7EC2" w:rsidP="002613BF">
      <w:pPr>
        <w:keepNext/>
        <w:tabs>
          <w:tab w:val="right" w:leader="dot" w:pos="9720"/>
        </w:tabs>
        <w:spacing w:before="60"/>
        <w:ind w:firstLine="284"/>
        <w:jc w:val="both"/>
      </w:pPr>
      <w:r>
        <w:rPr>
          <w:noProof/>
        </w:rPr>
        <w:pict>
          <v:shape id="Рисунок 197" o:spid="_x0000_i1227" type="#_x0000_t75" style="width:391.95pt;height:115.2pt;visibility:visible">
            <v:imagedata r:id="rId263"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176</w:t>
      </w:r>
      <w:r w:rsidRPr="007663A8">
        <w:rPr>
          <w:rFonts w:ascii="Calibri" w:hAnsi="Calibri"/>
        </w:rPr>
        <w:t xml:space="preserve">: ОСВ по счету 90.01.1 </w:t>
      </w:r>
    </w:p>
    <w:p w:rsidR="00D1097C" w:rsidRPr="00445C21" w:rsidRDefault="00D1097C" w:rsidP="002613BF">
      <w:pPr>
        <w:tabs>
          <w:tab w:val="right" w:leader="dot" w:pos="9720"/>
        </w:tabs>
        <w:spacing w:before="60"/>
        <w:ind w:firstLine="284"/>
        <w:jc w:val="both"/>
        <w:rPr>
          <w:rStyle w:val="TimesNewRoman12"/>
        </w:rPr>
      </w:pPr>
      <w:r w:rsidRPr="004A125F">
        <w:rPr>
          <w:b/>
          <w:szCs w:val="24"/>
        </w:rPr>
        <w:t>Примечание:</w:t>
      </w:r>
      <w:r w:rsidRPr="00445C21">
        <w:rPr>
          <w:rStyle w:val="TimesNewRoman12"/>
        </w:rPr>
        <w:t xml:space="preserve"> Если  в бухгалтерском учете остается незавершенное производство по цеху, который мы отражаем в шапке</w:t>
      </w:r>
      <w:r>
        <w:rPr>
          <w:rStyle w:val="TimesNewRoman12"/>
        </w:rPr>
        <w:t xml:space="preserve"> документа з</w:t>
      </w:r>
      <w:r w:rsidRPr="00445C21">
        <w:rPr>
          <w:rStyle w:val="TimesNewRoman12"/>
        </w:rPr>
        <w:t xml:space="preserve">аказ-наряд, то мы можем  проверить количество </w:t>
      </w:r>
      <w:r>
        <w:rPr>
          <w:rStyle w:val="TimesNewRoman12"/>
        </w:rPr>
        <w:t>незавершенного производства</w:t>
      </w:r>
      <w:r w:rsidRPr="00445C21">
        <w:rPr>
          <w:rStyle w:val="TimesNewRoman12"/>
        </w:rPr>
        <w:t xml:space="preserve">  отчетом   «Динамика остатков незавершенного производства за период»</w:t>
      </w:r>
      <w:r>
        <w:rPr>
          <w:rStyle w:val="TimesNewRoman12"/>
        </w:rPr>
        <w:t>, либо «Остатки и обороты товаров в производстве»</w:t>
      </w:r>
      <w:r w:rsidRPr="00445C21">
        <w:rPr>
          <w:rStyle w:val="TimesNewRoman12"/>
        </w:rPr>
        <w:t xml:space="preserve"> в Альфа –Авто. Допустим</w:t>
      </w:r>
      <w:r>
        <w:rPr>
          <w:rStyle w:val="TimesNewRoman12"/>
        </w:rPr>
        <w:t>,</w:t>
      </w:r>
      <w:r w:rsidRPr="00445C21">
        <w:rPr>
          <w:rStyle w:val="TimesNewRoman12"/>
        </w:rPr>
        <w:t xml:space="preserve"> есть проведенное перемещение в производство, при этом заказ-наряд еще не закрыт. Отсюда могут возникнуть остатки на цехах.</w:t>
      </w:r>
      <w:r>
        <w:rPr>
          <w:rStyle w:val="TimesNewRoman12"/>
        </w:rPr>
        <w:t xml:space="preserve"> </w:t>
      </w:r>
      <w:r w:rsidRPr="00445C21">
        <w:rPr>
          <w:rStyle w:val="TimesNewRoman12"/>
        </w:rPr>
        <w:t xml:space="preserve">     </w:t>
      </w:r>
    </w:p>
    <w:p w:rsidR="00D1097C" w:rsidRPr="00EF4B60" w:rsidRDefault="00D1097C" w:rsidP="00410C7E">
      <w:pPr>
        <w:pStyle w:val="4"/>
      </w:pPr>
      <w:r w:rsidRPr="00EF4B60">
        <w:lastRenderedPageBreak/>
        <w:t>Как документ «</w:t>
      </w:r>
      <w:r>
        <w:t>А</w:t>
      </w:r>
      <w:r w:rsidRPr="00EF4B60">
        <w:t>кт об оказании  производственных услуг» + «</w:t>
      </w:r>
      <w:r>
        <w:t>Требование – накладная»</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7444" w:dyaOrig="6310">
          <v:shape id="_x0000_i1228" type="#_x0000_t75" style="width:319.95pt;height:290.5pt" o:ole="">
            <v:imagedata r:id="rId264" o:title=""/>
          </v:shape>
          <o:OLEObject Type="Embed" ProgID="Visio.Drawing.11" ShapeID="_x0000_i1228" DrawAspect="Content" ObjectID="_1601895608" r:id="rId265"/>
        </w:object>
      </w:r>
    </w:p>
    <w:p w:rsidR="00D1097C" w:rsidRPr="00445C21" w:rsidRDefault="00D1097C" w:rsidP="002613BF">
      <w:pPr>
        <w:tabs>
          <w:tab w:val="right" w:leader="dot" w:pos="9720"/>
        </w:tabs>
        <w:spacing w:before="60"/>
        <w:ind w:firstLine="284"/>
        <w:jc w:val="both"/>
        <w:rPr>
          <w:rStyle w:val="TimesNewRoman12"/>
        </w:rPr>
      </w:pPr>
      <w:r>
        <w:rPr>
          <w:rStyle w:val="TimesNewRoman12"/>
        </w:rPr>
        <w:t>Для того</w:t>
      </w:r>
      <w:r w:rsidRPr="00445C21">
        <w:rPr>
          <w:rStyle w:val="TimesNewRoman12"/>
        </w:rPr>
        <w:t xml:space="preserve"> чтобы документ «Заказ-наряд» загружался в документы «</w:t>
      </w:r>
      <w:r w:rsidR="00C90983">
        <w:rPr>
          <w:rStyle w:val="TimesNewRoman12"/>
        </w:rPr>
        <w:t>О</w:t>
      </w:r>
      <w:r w:rsidRPr="00445C21">
        <w:rPr>
          <w:rStyle w:val="TimesNewRoman12"/>
        </w:rPr>
        <w:t>казани</w:t>
      </w:r>
      <w:r w:rsidR="00C90983">
        <w:rPr>
          <w:rStyle w:val="TimesNewRoman12"/>
        </w:rPr>
        <w:t>е</w:t>
      </w:r>
      <w:r w:rsidRPr="00445C21">
        <w:rPr>
          <w:rStyle w:val="TimesNewRoman12"/>
        </w:rPr>
        <w:t xml:space="preserve"> производственных услуг» и «Требование-накладная» необходимо в обработк</w:t>
      </w:r>
      <w:r w:rsidR="00686B46">
        <w:rPr>
          <w:rStyle w:val="TimesNewRoman12"/>
        </w:rPr>
        <w:t>е</w:t>
      </w:r>
      <w:r w:rsidRPr="00445C21">
        <w:rPr>
          <w:rStyle w:val="TimesNewRoman12"/>
        </w:rPr>
        <w:t xml:space="preserve"> загрузки, на вкладке опции загрузки, установить флажок «Заказ-наряд производство»</w:t>
      </w:r>
      <w:r w:rsidR="007D6AE1">
        <w:rPr>
          <w:rStyle w:val="TimesNewRoman12"/>
        </w:rPr>
        <w:t>, а в учетной политике организации настроить распределение косвенных расходов по п</w:t>
      </w:r>
      <w:r w:rsidR="007D6AE1" w:rsidRPr="007D6AE1">
        <w:rPr>
          <w:rStyle w:val="TimesNewRoman12"/>
        </w:rPr>
        <w:t>ланов</w:t>
      </w:r>
      <w:r w:rsidR="007D6AE1">
        <w:rPr>
          <w:rStyle w:val="TimesNewRoman12"/>
        </w:rPr>
        <w:t>ой</w:t>
      </w:r>
      <w:r w:rsidR="007D6AE1" w:rsidRPr="007D6AE1">
        <w:rPr>
          <w:rStyle w:val="TimesNewRoman12"/>
        </w:rPr>
        <w:t xml:space="preserve"> себестоимост</w:t>
      </w:r>
      <w:r w:rsidR="007D6AE1">
        <w:rPr>
          <w:rStyle w:val="TimesNewRoman12"/>
        </w:rPr>
        <w:t>и</w:t>
      </w:r>
      <w:r w:rsidR="007D6AE1" w:rsidRPr="007D6AE1">
        <w:rPr>
          <w:rStyle w:val="TimesNewRoman12"/>
        </w:rPr>
        <w:t xml:space="preserve"> выпуска</w:t>
      </w:r>
      <w:r w:rsidRPr="00445C21">
        <w:rPr>
          <w:rStyle w:val="TimesNewRoman12"/>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При выборе данной настройки мы  получаем следующие проводки по документу «Акт об оказании производственных услуг»: </w:t>
      </w:r>
    </w:p>
    <w:p w:rsidR="00D1097C" w:rsidRDefault="00FC7EC2" w:rsidP="002613BF">
      <w:pPr>
        <w:keepNext/>
        <w:tabs>
          <w:tab w:val="right" w:leader="dot" w:pos="9720"/>
        </w:tabs>
        <w:spacing w:before="60"/>
        <w:ind w:firstLine="284"/>
        <w:jc w:val="both"/>
      </w:pPr>
      <w:r>
        <w:rPr>
          <w:noProof/>
        </w:rPr>
        <w:pict>
          <v:shape id="_x0000_i1229" type="#_x0000_t75" style="width:502.75pt;height:227.9pt;visibility:visible;mso-wrap-style:square">
            <v:imagedata r:id="rId266"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177</w:t>
      </w:r>
      <w:r w:rsidRPr="007663A8">
        <w:rPr>
          <w:rStyle w:val="TimesNewRoman12Calibri0"/>
          <w:b/>
          <w:bCs/>
          <w:sz w:val="20"/>
        </w:rPr>
        <w:t>: Акт об оказании производственных услуг</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lastRenderedPageBreak/>
        <w:t>Как мы можем видеть из рисунка</w:t>
      </w:r>
      <w:r>
        <w:rPr>
          <w:rStyle w:val="TimesNewRoman12"/>
        </w:rPr>
        <w:t xml:space="preserve"> 1</w:t>
      </w:r>
      <w:r w:rsidR="005344A2">
        <w:rPr>
          <w:rStyle w:val="TimesNewRoman12"/>
        </w:rPr>
        <w:t>76</w:t>
      </w:r>
      <w:r>
        <w:rPr>
          <w:rStyle w:val="TimesNewRoman12"/>
        </w:rPr>
        <w:t>, услуга по заказ-</w:t>
      </w:r>
      <w:r w:rsidRPr="00445C21">
        <w:rPr>
          <w:rStyle w:val="TimesNewRoman12"/>
        </w:rPr>
        <w:t>наряду перегружается в одноименную номенклатуру Авторабота. Она создается автоматически при первой перегрузке</w:t>
      </w:r>
      <w:r w:rsidR="001A5FD0">
        <w:rPr>
          <w:rStyle w:val="TimesNewRoman12"/>
        </w:rPr>
        <w:t xml:space="preserve"> в бухгалтерии</w:t>
      </w:r>
      <w:r w:rsidRPr="00445C21">
        <w:rPr>
          <w:rStyle w:val="TimesNewRoman12"/>
        </w:rPr>
        <w:t xml:space="preserve">. </w:t>
      </w:r>
      <w:r w:rsidR="001A5FD0">
        <w:rPr>
          <w:rStyle w:val="TimesNewRoman12"/>
        </w:rPr>
        <w:t>Устано</w:t>
      </w:r>
      <w:r w:rsidRPr="00445C21">
        <w:rPr>
          <w:rStyle w:val="TimesNewRoman12"/>
        </w:rPr>
        <w:t xml:space="preserve">вятся </w:t>
      </w:r>
      <w:r w:rsidR="001A5FD0">
        <w:rPr>
          <w:rStyle w:val="TimesNewRoman12"/>
        </w:rPr>
        <w:t>те</w:t>
      </w:r>
      <w:r>
        <w:rPr>
          <w:rStyle w:val="TimesNewRoman12"/>
        </w:rPr>
        <w:t xml:space="preserve"> счета учета,</w:t>
      </w:r>
      <w:r w:rsidRPr="00445C21">
        <w:rPr>
          <w:rStyle w:val="TimesNewRoman12"/>
        </w:rPr>
        <w:t xml:space="preserve"> которые указаны в строке сче</w:t>
      </w:r>
      <w:r>
        <w:rPr>
          <w:rStyle w:val="TimesNewRoman12"/>
        </w:rPr>
        <w:t>тов учетов номенклатуры (рис. 17</w:t>
      </w:r>
      <w:r w:rsidR="005344A2">
        <w:rPr>
          <w:rStyle w:val="TimesNewRoman12"/>
        </w:rPr>
        <w:t>8</w:t>
      </w:r>
      <w:r w:rsidRPr="00445C21">
        <w:rPr>
          <w:rStyle w:val="TimesNewRoman12"/>
        </w:rPr>
        <w:t>).</w:t>
      </w:r>
      <w:r>
        <w:rPr>
          <w:rStyle w:val="TimesNewRoman12"/>
        </w:rPr>
        <w:t xml:space="preserve"> </w:t>
      </w:r>
      <w:r w:rsidRPr="00445C21">
        <w:rPr>
          <w:rStyle w:val="TimesNewRoman12"/>
        </w:rPr>
        <w:t xml:space="preserve"> </w:t>
      </w:r>
    </w:p>
    <w:p w:rsidR="00D1097C" w:rsidRDefault="00FC7EC2" w:rsidP="000F65F8">
      <w:pPr>
        <w:keepNext/>
        <w:tabs>
          <w:tab w:val="right" w:leader="dot" w:pos="9720"/>
        </w:tabs>
        <w:spacing w:before="60"/>
        <w:ind w:firstLine="142"/>
        <w:jc w:val="both"/>
      </w:pPr>
      <w:r>
        <w:rPr>
          <w:noProof/>
        </w:rPr>
        <w:pict>
          <v:shape id="_x0000_i1230" type="#_x0000_t75" style="width:480.85pt;height:88.3pt;visibility:visible;mso-wrap-style:square">
            <v:imagedata r:id="rId267" o:title=""/>
          </v:shape>
        </w:pict>
      </w:r>
    </w:p>
    <w:p w:rsidR="00D1097C" w:rsidRPr="007663A8" w:rsidRDefault="00D1097C" w:rsidP="002613BF">
      <w:pPr>
        <w:pStyle w:val="a5"/>
        <w:tabs>
          <w:tab w:val="right" w:leader="dot" w:pos="9720"/>
        </w:tabs>
        <w:spacing w:before="60"/>
        <w:ind w:firstLine="284"/>
        <w:jc w:val="both"/>
        <w:rPr>
          <w:rStyle w:val="TimesNewRoman12Calibri0"/>
          <w:b/>
          <w:bCs/>
          <w:sz w:val="20"/>
        </w:rPr>
      </w:pPr>
      <w:r w:rsidRPr="007663A8">
        <w:rPr>
          <w:rStyle w:val="TimesNewRoman12Calibri0"/>
          <w:b/>
          <w:bCs/>
          <w:sz w:val="20"/>
        </w:rPr>
        <w:t xml:space="preserve">Рисунок </w:t>
      </w:r>
      <w:r w:rsidR="00D1017C">
        <w:rPr>
          <w:rFonts w:ascii="Calibri" w:hAnsi="Calibri"/>
        </w:rPr>
        <w:t>178</w:t>
      </w:r>
      <w:r w:rsidRPr="007663A8">
        <w:rPr>
          <w:rStyle w:val="TimesNewRoman12Calibri0"/>
          <w:b/>
          <w:bCs/>
          <w:sz w:val="20"/>
        </w:rPr>
        <w:t>:</w:t>
      </w:r>
      <w:r w:rsidRPr="007663A8">
        <w:rPr>
          <w:rFonts w:ascii="Calibri" w:hAnsi="Calibri"/>
        </w:rPr>
        <w:t xml:space="preserve"> </w:t>
      </w:r>
      <w:r w:rsidRPr="007663A8">
        <w:rPr>
          <w:rStyle w:val="TimesNewRoman12Calibri0"/>
          <w:b/>
          <w:bCs/>
          <w:sz w:val="20"/>
        </w:rPr>
        <w:t xml:space="preserve">Счета учета номенклатуры, без указания организации, номенклатурной группы и склада. </w:t>
      </w:r>
    </w:p>
    <w:p w:rsidR="00D1097C" w:rsidRPr="00445C21" w:rsidRDefault="001A5FD0" w:rsidP="002613BF">
      <w:pPr>
        <w:tabs>
          <w:tab w:val="right" w:leader="dot" w:pos="9720"/>
        </w:tabs>
        <w:spacing w:before="60"/>
        <w:ind w:firstLine="284"/>
        <w:jc w:val="both"/>
        <w:rPr>
          <w:rStyle w:val="TimesNewRoman12"/>
        </w:rPr>
      </w:pPr>
      <w:r>
        <w:rPr>
          <w:rStyle w:val="TimesNewRoman12"/>
        </w:rPr>
        <w:t xml:space="preserve">Для того, чтобы первая перегрузка прошла успешно и счета учета установились те, которые нужны пользователю, </w:t>
      </w:r>
      <w:r w:rsidR="00D1097C" w:rsidRPr="00445C21">
        <w:rPr>
          <w:rStyle w:val="TimesNewRoman12"/>
        </w:rPr>
        <w:t xml:space="preserve">необходимо создать новую строку в счетах учета номенклатуры для </w:t>
      </w:r>
      <w:r>
        <w:rPr>
          <w:rStyle w:val="TimesNewRoman12"/>
        </w:rPr>
        <w:t xml:space="preserve">группы </w:t>
      </w:r>
      <w:r w:rsidR="00D1097C" w:rsidRPr="00445C21">
        <w:rPr>
          <w:rStyle w:val="TimesNewRoman12"/>
        </w:rPr>
        <w:t>номенклатуры «</w:t>
      </w:r>
      <w:r>
        <w:rPr>
          <w:rStyle w:val="TimesNewRoman12"/>
        </w:rPr>
        <w:t>Услуга</w:t>
      </w:r>
      <w:r w:rsidR="00D1097C" w:rsidRPr="00445C21">
        <w:rPr>
          <w:rStyle w:val="TimesNewRoman12"/>
        </w:rPr>
        <w:t>» и</w:t>
      </w:r>
      <w:r w:rsidR="00D1097C">
        <w:rPr>
          <w:rStyle w:val="TimesNewRoman12"/>
        </w:rPr>
        <w:t xml:space="preserve"> указать необходимые счета.</w:t>
      </w:r>
      <w:r w:rsidR="00D1097C" w:rsidRPr="00445C21">
        <w:rPr>
          <w:rStyle w:val="TimesNewRoman12"/>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Так же рекомендуется указать отдельную </w:t>
      </w:r>
      <w:r w:rsidR="001A5FD0">
        <w:rPr>
          <w:rStyle w:val="TimesNewRoman12"/>
        </w:rPr>
        <w:t xml:space="preserve">настройку счетов для номенклатуры «Авторабота» </w:t>
      </w:r>
      <w:r w:rsidRPr="00445C21">
        <w:rPr>
          <w:rStyle w:val="TimesNewRoman12"/>
        </w:rPr>
        <w:t xml:space="preserve">для более корректного формирования отчета.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Пров</w:t>
      </w:r>
      <w:r>
        <w:rPr>
          <w:rStyle w:val="TimesNewRoman12"/>
        </w:rPr>
        <w:t>одки по документу «Требование-</w:t>
      </w:r>
      <w:r w:rsidRPr="00445C21">
        <w:rPr>
          <w:rStyle w:val="TimesNewRoman12"/>
        </w:rPr>
        <w:t xml:space="preserve">накладная»: </w:t>
      </w:r>
    </w:p>
    <w:p w:rsidR="00D1097C" w:rsidRDefault="00FC7EC2" w:rsidP="000F65F8">
      <w:pPr>
        <w:keepNext/>
        <w:tabs>
          <w:tab w:val="right" w:leader="dot" w:pos="9720"/>
        </w:tabs>
        <w:spacing w:before="60"/>
        <w:ind w:firstLine="142"/>
        <w:jc w:val="both"/>
      </w:pPr>
      <w:r>
        <w:rPr>
          <w:noProof/>
        </w:rPr>
        <w:pict>
          <v:shape id="_x0000_i1231" type="#_x0000_t75" style="width:483.95pt;height:135.85pt;visibility:visible;mso-wrap-style:square">
            <v:imagedata r:id="rId268"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179</w:t>
      </w:r>
      <w:r w:rsidRPr="007663A8">
        <w:rPr>
          <w:rFonts w:ascii="Calibri" w:hAnsi="Calibri"/>
        </w:rPr>
        <w:t xml:space="preserve">: Требование-накладная </w:t>
      </w:r>
    </w:p>
    <w:p w:rsidR="00D1097C" w:rsidRPr="00445C21" w:rsidRDefault="00D1097C" w:rsidP="002613BF">
      <w:pPr>
        <w:pStyle w:val="5"/>
        <w:tabs>
          <w:tab w:val="right" w:leader="dot" w:pos="9720"/>
        </w:tabs>
        <w:spacing w:before="60"/>
        <w:ind w:firstLine="284"/>
        <w:jc w:val="both"/>
        <w:rPr>
          <w:rStyle w:val="TimesNewRoman12"/>
        </w:rPr>
      </w:pPr>
      <w:bookmarkStart w:id="1040" w:name="_Точки_контроля_(акт"/>
      <w:bookmarkEnd w:id="1040"/>
      <w:r w:rsidRPr="004A125F">
        <w:t>Точки контроля</w:t>
      </w:r>
      <w:r>
        <w:t xml:space="preserve"> (акт об оказании производственных услуг + «требование-накладная»)</w:t>
      </w:r>
      <w:r w:rsidRPr="00445C21">
        <w:rPr>
          <w:rStyle w:val="TimesNewRoman12"/>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Для сравнения результатов перегрузки мы можем воспользоваться отчетом «Анализ продаж и торговой наценки» в Альфа-Авто и ОСВ по счету 90.01 в бухгалтерском учете.</w:t>
      </w:r>
    </w:p>
    <w:p w:rsidR="00D1097C" w:rsidRPr="00445C21" w:rsidRDefault="00D1097C" w:rsidP="002613BF">
      <w:pPr>
        <w:keepNext/>
        <w:tabs>
          <w:tab w:val="right" w:leader="dot" w:pos="9720"/>
        </w:tabs>
        <w:spacing w:before="60"/>
        <w:ind w:firstLine="284"/>
        <w:jc w:val="both"/>
        <w:rPr>
          <w:rStyle w:val="TimesNewRoman12"/>
        </w:rPr>
      </w:pPr>
      <w:r w:rsidRPr="00445C21">
        <w:rPr>
          <w:rStyle w:val="TimesNewRoman12"/>
        </w:rPr>
        <w:lastRenderedPageBreak/>
        <w:t xml:space="preserve">В отчете «Анализ продаж и торговой наценки» мы задаем </w:t>
      </w:r>
      <w:r w:rsidR="000F024A">
        <w:rPr>
          <w:rStyle w:val="TimesNewRoman12"/>
        </w:rPr>
        <w:t xml:space="preserve">фильтр по </w:t>
      </w:r>
      <w:r w:rsidRPr="00445C21">
        <w:rPr>
          <w:rStyle w:val="TimesNewRoman12"/>
        </w:rPr>
        <w:t>видам р</w:t>
      </w:r>
      <w:r>
        <w:rPr>
          <w:rStyle w:val="TimesNewRoman12"/>
        </w:rPr>
        <w:t>емонта</w:t>
      </w:r>
      <w:r w:rsidR="000F024A">
        <w:rPr>
          <w:rStyle w:val="TimesNewRoman12"/>
        </w:rPr>
        <w:t xml:space="preserve"> и выводим сумму продаж</w:t>
      </w:r>
      <w:r>
        <w:rPr>
          <w:rStyle w:val="TimesNewRoman12"/>
        </w:rPr>
        <w:t>:</w:t>
      </w:r>
      <w:r w:rsidRPr="00445C21">
        <w:rPr>
          <w:rStyle w:val="TimesNewRoman12"/>
        </w:rPr>
        <w:t xml:space="preserve"> </w:t>
      </w:r>
    </w:p>
    <w:p w:rsidR="00D1097C" w:rsidRDefault="00FC7EC2" w:rsidP="002613BF">
      <w:pPr>
        <w:keepNext/>
        <w:tabs>
          <w:tab w:val="right" w:leader="dot" w:pos="9720"/>
        </w:tabs>
        <w:spacing w:before="60"/>
        <w:ind w:firstLine="284"/>
        <w:jc w:val="both"/>
      </w:pPr>
      <w:r>
        <w:rPr>
          <w:noProof/>
        </w:rPr>
        <w:pict>
          <v:shape id="_x0000_i1232" type="#_x0000_t75" style="width:484.6pt;height:271.1pt;visibility:visible;mso-wrap-style:square">
            <v:imagedata r:id="rId269"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180</w:t>
      </w:r>
      <w:r w:rsidRPr="007663A8">
        <w:rPr>
          <w:rFonts w:ascii="Calibri" w:hAnsi="Calibri"/>
        </w:rPr>
        <w:t>: отчет «Анализ продаж и торговой наценки»</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бухгалтерском учете мы формируем ОСВ по счету 90.01 и устанавливаем фильтр по номенклатурной группе.  Поэтому при перегрузке заказ-наряда по данному методу, рекомендуется в обработке, на закладке параметры загрузки, в поле номенклатурная группа в производство  указать номенклатурную группу, которую Вы создадите специально для учета деталей и услуг по заказ-наряду. Далее в документах Вы увидите</w:t>
      </w:r>
      <w:r>
        <w:rPr>
          <w:rStyle w:val="TimesNewRoman12"/>
        </w:rPr>
        <w:t xml:space="preserve"> данную группу в качестве первого</w:t>
      </w:r>
      <w:r w:rsidRPr="00445C21">
        <w:rPr>
          <w:rStyle w:val="TimesNewRoman12"/>
        </w:rPr>
        <w:t xml:space="preserve"> субконт</w:t>
      </w:r>
      <w:r w:rsidR="0008003B">
        <w:rPr>
          <w:rStyle w:val="TimesNewRoman12"/>
        </w:rPr>
        <w:t>о</w:t>
      </w:r>
      <w:r>
        <w:rPr>
          <w:rStyle w:val="TimesNewRoman12"/>
        </w:rPr>
        <w:t xml:space="preserve">. </w:t>
      </w:r>
      <w:r w:rsidRPr="00445C21">
        <w:rPr>
          <w:rStyle w:val="TimesNewRoman12"/>
        </w:rPr>
        <w:t xml:space="preserve">  Итак, при формировании данной ОСВ получаем: </w:t>
      </w:r>
    </w:p>
    <w:p w:rsidR="00D1097C" w:rsidRDefault="00FC7EC2" w:rsidP="002613BF">
      <w:pPr>
        <w:keepNext/>
        <w:tabs>
          <w:tab w:val="right" w:leader="dot" w:pos="9720"/>
        </w:tabs>
        <w:spacing w:before="60"/>
        <w:ind w:firstLine="284"/>
        <w:jc w:val="both"/>
      </w:pPr>
      <w:r>
        <w:rPr>
          <w:noProof/>
        </w:rPr>
        <w:pict>
          <v:shape id="_x0000_i1233" type="#_x0000_t75" style="width:484.6pt;height:161.55pt;visibility:visible;mso-wrap-style:square">
            <v:imagedata r:id="rId270" o:title=""/>
          </v:shape>
        </w:pict>
      </w:r>
    </w:p>
    <w:p w:rsidR="00D1097C" w:rsidRPr="007663A8" w:rsidRDefault="00D1097C" w:rsidP="002613BF">
      <w:pPr>
        <w:pStyle w:val="a5"/>
        <w:tabs>
          <w:tab w:val="right" w:leader="dot" w:pos="9720"/>
        </w:tabs>
        <w:spacing w:before="60"/>
        <w:ind w:firstLine="284"/>
        <w:jc w:val="both"/>
        <w:rPr>
          <w:rFonts w:ascii="Calibri" w:hAnsi="Calibri"/>
        </w:rPr>
      </w:pPr>
      <w:r w:rsidRPr="007663A8">
        <w:rPr>
          <w:rFonts w:ascii="Calibri" w:hAnsi="Calibri"/>
        </w:rPr>
        <w:t xml:space="preserve">Рисунок </w:t>
      </w:r>
      <w:r w:rsidR="00D1017C">
        <w:rPr>
          <w:rFonts w:ascii="Calibri" w:hAnsi="Calibri"/>
        </w:rPr>
        <w:t>181</w:t>
      </w:r>
      <w:r w:rsidRPr="007663A8">
        <w:rPr>
          <w:rFonts w:ascii="Calibri" w:hAnsi="Calibri"/>
        </w:rPr>
        <w:t>: ОСВ по счету 90.01</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Как видно из рисунка оборот по кредиту (</w:t>
      </w:r>
      <w:r w:rsidR="0097764E">
        <w:rPr>
          <w:rStyle w:val="TimesNewRoman12"/>
        </w:rPr>
        <w:t>427,99</w:t>
      </w:r>
      <w:r w:rsidRPr="00445C21">
        <w:rPr>
          <w:rStyle w:val="TimesNewRoman12"/>
        </w:rPr>
        <w:t>) = сумма продаж (</w:t>
      </w:r>
      <w:r w:rsidR="0097764E">
        <w:rPr>
          <w:rStyle w:val="TimesNewRoman12"/>
        </w:rPr>
        <w:t>427,99</w:t>
      </w:r>
      <w:r w:rsidRPr="00445C21">
        <w:rPr>
          <w:rStyle w:val="TimesNewRoman12"/>
        </w:rPr>
        <w:t xml:space="preserve">). </w:t>
      </w:r>
    </w:p>
    <w:p w:rsidR="00D1097C" w:rsidRDefault="00D1097C" w:rsidP="002613BF">
      <w:pPr>
        <w:tabs>
          <w:tab w:val="right" w:leader="dot" w:pos="9720"/>
        </w:tabs>
        <w:spacing w:before="60"/>
        <w:ind w:firstLine="284"/>
        <w:jc w:val="both"/>
        <w:rPr>
          <w:rStyle w:val="TimesNewRoman12"/>
        </w:rPr>
      </w:pPr>
      <w:r w:rsidRPr="00445C21">
        <w:rPr>
          <w:rStyle w:val="TimesNewRoman12"/>
        </w:rPr>
        <w:t xml:space="preserve">В случае расхождений сумм необходимо обратить внимание на период, за который Вы формируете отчет. Если в бухгалтерском учете сумма больше, чем в Альфа-Авто, необходимо просмотреть, чтобы данная субконта не участвовала в формировании  других документов по </w:t>
      </w:r>
      <w:r w:rsidRPr="00445C21">
        <w:rPr>
          <w:rStyle w:val="TimesNewRoman12"/>
        </w:rPr>
        <w:lastRenderedPageBreak/>
        <w:t xml:space="preserve">этому счету. Для этого Вы можете из этого отчета открыть документы, которые были включены в данный отчет.  </w:t>
      </w:r>
    </w:p>
    <w:p w:rsidR="00D1097C" w:rsidRDefault="00D1097C" w:rsidP="002613BF">
      <w:pPr>
        <w:tabs>
          <w:tab w:val="right" w:leader="dot" w:pos="9720"/>
        </w:tabs>
        <w:spacing w:before="60"/>
        <w:ind w:firstLine="284"/>
        <w:jc w:val="both"/>
        <w:rPr>
          <w:rStyle w:val="TimesNewRoman12"/>
        </w:rPr>
      </w:pPr>
      <w:r>
        <w:rPr>
          <w:rStyle w:val="TimesNewRoman12"/>
        </w:rPr>
        <w:t xml:space="preserve">Либо можно использовать вариант сверки выручки, как при перегрузки в «реализацию товаров и услуг»: </w:t>
      </w:r>
      <w:hyperlink w:anchor="_Точки_контроля_(реализация" w:history="1">
        <w:r w:rsidRPr="0000369C">
          <w:rPr>
            <w:rStyle w:val="a4"/>
          </w:rPr>
          <w:t>Точки контроля (как реализация товаров и услуг)</w:t>
        </w:r>
      </w:hyperlink>
      <w:r>
        <w:rPr>
          <w:rStyle w:val="TimesNewRoman12"/>
        </w:rPr>
        <w:t xml:space="preserve">. </w:t>
      </w:r>
    </w:p>
    <w:p w:rsidR="00D1097C" w:rsidRDefault="00D1097C" w:rsidP="002613BF">
      <w:pPr>
        <w:tabs>
          <w:tab w:val="right" w:leader="dot" w:pos="9720"/>
        </w:tabs>
        <w:spacing w:before="60"/>
        <w:ind w:firstLine="284"/>
        <w:jc w:val="both"/>
        <w:rPr>
          <w:rStyle w:val="TimesNewRoman12"/>
        </w:rPr>
      </w:pPr>
      <w:r w:rsidRPr="00445C21">
        <w:rPr>
          <w:rStyle w:val="TimesNewRoman12"/>
        </w:rPr>
        <w:t>Для контр</w:t>
      </w:r>
      <w:r>
        <w:rPr>
          <w:rStyle w:val="TimesNewRoman12"/>
        </w:rPr>
        <w:t>оля расхода деталей по заказ -</w:t>
      </w:r>
      <w:r w:rsidRPr="00445C21">
        <w:rPr>
          <w:rStyle w:val="TimesNewRoman12"/>
        </w:rPr>
        <w:t>наряду в Альфа-Авто формируем отчет «Расход деталей по заказ-наряду»</w:t>
      </w:r>
      <w:r>
        <w:rPr>
          <w:rStyle w:val="TimesNewRoman12"/>
        </w:rPr>
        <w:t xml:space="preserve">: </w:t>
      </w:r>
    </w:p>
    <w:p w:rsidR="00D1097C" w:rsidRDefault="00FC7EC2" w:rsidP="002613BF">
      <w:pPr>
        <w:keepNext/>
        <w:tabs>
          <w:tab w:val="right" w:leader="dot" w:pos="9720"/>
        </w:tabs>
        <w:spacing w:before="60"/>
        <w:ind w:firstLine="284"/>
        <w:jc w:val="both"/>
      </w:pPr>
      <w:r>
        <w:rPr>
          <w:noProof/>
        </w:rPr>
        <w:pict>
          <v:shape id="_x0000_i1234" type="#_x0000_t75" style="width:341.2pt;height:184.7pt;visibility:visible;mso-wrap-style:square">
            <v:imagedata r:id="rId271" o:title=""/>
          </v:shape>
        </w:pict>
      </w:r>
    </w:p>
    <w:p w:rsidR="00D1097C" w:rsidRPr="007663A8" w:rsidRDefault="00D1097C" w:rsidP="002613BF">
      <w:pPr>
        <w:pStyle w:val="a5"/>
        <w:tabs>
          <w:tab w:val="right" w:leader="dot" w:pos="9720"/>
        </w:tabs>
        <w:spacing w:before="60"/>
        <w:ind w:firstLine="284"/>
        <w:jc w:val="both"/>
        <w:rPr>
          <w:rFonts w:ascii="Calibri" w:hAnsi="Calibri"/>
        </w:rPr>
      </w:pPr>
      <w:r w:rsidRPr="007663A8">
        <w:rPr>
          <w:rFonts w:ascii="Calibri" w:hAnsi="Calibri"/>
        </w:rPr>
        <w:t xml:space="preserve">Рисунок </w:t>
      </w:r>
      <w:r w:rsidR="00D1017C">
        <w:rPr>
          <w:rFonts w:ascii="Calibri" w:hAnsi="Calibri"/>
        </w:rPr>
        <w:t>182</w:t>
      </w:r>
      <w:r w:rsidRPr="007663A8">
        <w:rPr>
          <w:rFonts w:ascii="Calibri" w:hAnsi="Calibri"/>
        </w:rPr>
        <w:t>: отчет «расход деталей по заказ-наряду»</w:t>
      </w:r>
    </w:p>
    <w:p w:rsidR="00D1097C" w:rsidRDefault="00D1097C" w:rsidP="002613BF">
      <w:pPr>
        <w:tabs>
          <w:tab w:val="right" w:leader="dot" w:pos="9720"/>
        </w:tabs>
        <w:spacing w:before="60"/>
        <w:ind w:firstLine="284"/>
        <w:jc w:val="both"/>
        <w:rPr>
          <w:rStyle w:val="TimesNewRoman12"/>
        </w:rPr>
      </w:pPr>
      <w:r>
        <w:rPr>
          <w:rStyle w:val="TimesNewRoman12"/>
        </w:rPr>
        <w:t xml:space="preserve"> В 1С:Бухгалтерии</w:t>
      </w:r>
      <w:r w:rsidRPr="00445C21">
        <w:rPr>
          <w:rStyle w:val="TimesNewRoman12"/>
        </w:rPr>
        <w:t xml:space="preserve"> мы формируем ОСВ по счет</w:t>
      </w:r>
      <w:r>
        <w:rPr>
          <w:rStyle w:val="TimesNewRoman12"/>
        </w:rPr>
        <w:t xml:space="preserve">у 20: </w:t>
      </w:r>
    </w:p>
    <w:p w:rsidR="00D1097C" w:rsidRDefault="00FC7EC2" w:rsidP="002613BF">
      <w:pPr>
        <w:keepNext/>
        <w:tabs>
          <w:tab w:val="right" w:leader="dot" w:pos="9720"/>
        </w:tabs>
        <w:spacing w:before="60"/>
        <w:ind w:firstLine="284"/>
        <w:jc w:val="both"/>
      </w:pPr>
      <w:r>
        <w:rPr>
          <w:noProof/>
        </w:rPr>
        <w:pict>
          <v:shape id="_x0000_i1235" type="#_x0000_t75" style="width:484.6pt;height:159.65pt;visibility:visible;mso-wrap-style:square">
            <v:imagedata r:id="rId272" o:title=""/>
          </v:shape>
        </w:pict>
      </w:r>
    </w:p>
    <w:p w:rsidR="00D1097C" w:rsidRPr="007663A8" w:rsidRDefault="00D1097C" w:rsidP="002613BF">
      <w:pPr>
        <w:pStyle w:val="a5"/>
        <w:tabs>
          <w:tab w:val="right" w:leader="dot" w:pos="9720"/>
        </w:tabs>
        <w:spacing w:before="60"/>
        <w:ind w:firstLine="284"/>
        <w:jc w:val="both"/>
        <w:rPr>
          <w:rFonts w:ascii="Calibri" w:hAnsi="Calibri"/>
        </w:rPr>
      </w:pPr>
      <w:r w:rsidRPr="007663A8">
        <w:rPr>
          <w:rFonts w:ascii="Calibri" w:hAnsi="Calibri"/>
        </w:rPr>
        <w:t xml:space="preserve">Рисунок </w:t>
      </w:r>
      <w:r w:rsidR="00D1017C">
        <w:rPr>
          <w:rFonts w:ascii="Calibri" w:hAnsi="Calibri"/>
        </w:rPr>
        <w:t>183</w:t>
      </w:r>
      <w:r w:rsidRPr="007663A8">
        <w:rPr>
          <w:rFonts w:ascii="Calibri" w:hAnsi="Calibri"/>
        </w:rPr>
        <w:t>: ОСВ по счету 20.01</w:t>
      </w:r>
    </w:p>
    <w:p w:rsidR="00D1097C" w:rsidRPr="00364EAA" w:rsidRDefault="00D1097C" w:rsidP="002613BF">
      <w:pPr>
        <w:tabs>
          <w:tab w:val="right" w:leader="dot" w:pos="9720"/>
        </w:tabs>
        <w:spacing w:before="60"/>
        <w:ind w:firstLine="284"/>
        <w:jc w:val="both"/>
      </w:pPr>
      <w:r>
        <w:t xml:space="preserve">Стоимость различается в копейки, так как себестоимость рассчитывается в 1С:Бухгалетрии автоматически.  </w:t>
      </w:r>
    </w:p>
    <w:p w:rsidR="00D1097C" w:rsidRPr="00EF4B60" w:rsidRDefault="00D1097C" w:rsidP="00410C7E">
      <w:pPr>
        <w:pStyle w:val="4"/>
      </w:pPr>
      <w:r w:rsidRPr="00EF4B60">
        <w:lastRenderedPageBreak/>
        <w:t>Как документ «</w:t>
      </w:r>
      <w:r>
        <w:t>Р</w:t>
      </w:r>
      <w:r w:rsidRPr="00EF4B60">
        <w:t>еализация товаров и услуг» + «</w:t>
      </w:r>
      <w:r>
        <w:t>Требование–</w:t>
      </w:r>
      <w:r w:rsidRPr="00EF4B60">
        <w:t>накладная»</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5885" w:dyaOrig="2909">
          <v:shape id="_x0000_i1236" type="#_x0000_t75" style="width:285.5pt;height:2in" o:ole="">
            <v:imagedata r:id="rId273" o:title=""/>
          </v:shape>
          <o:OLEObject Type="Embed" ProgID="Visio.Drawing.11" ShapeID="_x0000_i1236" DrawAspect="Content" ObjectID="_1601895609" r:id="rId274"/>
        </w:object>
      </w:r>
      <w:r>
        <w:rPr>
          <w:szCs w:val="24"/>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Если в настройках учетной политики по организации</w:t>
      </w:r>
      <w:r>
        <w:rPr>
          <w:rStyle w:val="TimesNewRoman12"/>
        </w:rPr>
        <w:t xml:space="preserve"> в 1С:Бухгалетрии </w:t>
      </w:r>
      <w:r w:rsidRPr="00445C21">
        <w:rPr>
          <w:rStyle w:val="TimesNewRoman12"/>
        </w:rPr>
        <w:t>установлен способ распределения расходов для основного и вспомогательного производства для услуг сторонним заказчикам  "По выручке", то документ "Заказ-наряд перегр</w:t>
      </w:r>
      <w:r>
        <w:rPr>
          <w:rStyle w:val="TimesNewRoman12"/>
        </w:rPr>
        <w:t>ужается в документы "Требование-</w:t>
      </w:r>
      <w:r w:rsidRPr="00445C21">
        <w:rPr>
          <w:rStyle w:val="TimesNewRoman12"/>
        </w:rPr>
        <w:t>накладная" и  "Реализация товаров и услуг".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этом случае, в </w:t>
      </w:r>
      <w:r>
        <w:rPr>
          <w:rStyle w:val="TimesNewRoman12"/>
        </w:rPr>
        <w:t>1С:Б</w:t>
      </w:r>
      <w:r w:rsidRPr="00445C21">
        <w:rPr>
          <w:rStyle w:val="TimesNewRoman12"/>
        </w:rPr>
        <w:t>ухгалтерии мы ви</w:t>
      </w:r>
      <w:r>
        <w:rPr>
          <w:rStyle w:val="TimesNewRoman12"/>
        </w:rPr>
        <w:t>дим следующее отражение заказ-</w:t>
      </w:r>
      <w:r w:rsidRPr="00445C21">
        <w:rPr>
          <w:rStyle w:val="TimesNewRoman12"/>
        </w:rPr>
        <w:t xml:space="preserve">наряда: </w:t>
      </w:r>
    </w:p>
    <w:p w:rsidR="00D1097C" w:rsidRDefault="00FC7EC2" w:rsidP="002613BF">
      <w:pPr>
        <w:keepNext/>
        <w:tabs>
          <w:tab w:val="right" w:leader="dot" w:pos="9720"/>
        </w:tabs>
        <w:spacing w:before="60"/>
        <w:ind w:firstLine="284"/>
        <w:jc w:val="both"/>
      </w:pPr>
      <w:r>
        <w:rPr>
          <w:noProof/>
        </w:rPr>
        <w:pict>
          <v:shape id="Рисунок 207" o:spid="_x0000_i1237" type="#_x0000_t75" style="width:381.3pt;height:121.45pt;visibility:visible">
            <v:imagedata r:id="rId275"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184</w:t>
      </w:r>
      <w:r w:rsidRPr="007663A8">
        <w:rPr>
          <w:rFonts w:ascii="Calibri" w:hAnsi="Calibri"/>
        </w:rPr>
        <w:t xml:space="preserve">: Требование-накладная </w:t>
      </w:r>
    </w:p>
    <w:p w:rsidR="00D1097C" w:rsidRPr="00445C21" w:rsidRDefault="00D1097C" w:rsidP="002613BF">
      <w:pPr>
        <w:keepNext/>
        <w:tabs>
          <w:tab w:val="right" w:leader="dot" w:pos="9720"/>
        </w:tabs>
        <w:spacing w:before="60"/>
        <w:ind w:firstLine="284"/>
        <w:jc w:val="both"/>
        <w:rPr>
          <w:rStyle w:val="TimesNewRoman12"/>
        </w:rPr>
      </w:pPr>
    </w:p>
    <w:p w:rsidR="00D1097C" w:rsidRDefault="00FC7EC2" w:rsidP="002613BF">
      <w:pPr>
        <w:keepNext/>
        <w:tabs>
          <w:tab w:val="right" w:leader="dot" w:pos="9720"/>
        </w:tabs>
        <w:spacing w:before="60"/>
        <w:ind w:firstLine="284"/>
        <w:jc w:val="both"/>
      </w:pPr>
      <w:r>
        <w:rPr>
          <w:noProof/>
        </w:rPr>
        <w:pict>
          <v:shape id="Рисунок 208" o:spid="_x0000_i1238" type="#_x0000_t75" style="width:381.3pt;height:120.2pt;visibility:visible">
            <v:imagedata r:id="rId276"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185</w:t>
      </w:r>
      <w:r w:rsidRPr="007663A8">
        <w:rPr>
          <w:rFonts w:ascii="Calibri" w:hAnsi="Calibri"/>
        </w:rPr>
        <w:t>: Реализация товаров и услуг</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данном варианте в документе «Реализации товаров и услуг» указана только услуга, так как товар списывается на сч</w:t>
      </w:r>
      <w:r>
        <w:rPr>
          <w:rStyle w:val="TimesNewRoman12"/>
        </w:rPr>
        <w:t>ет 20  документом «Требование–</w:t>
      </w:r>
      <w:r w:rsidRPr="00445C21">
        <w:rPr>
          <w:rStyle w:val="TimesNewRoman12"/>
        </w:rPr>
        <w:t xml:space="preserve">накладная». </w:t>
      </w:r>
    </w:p>
    <w:p w:rsidR="00D1097C" w:rsidRDefault="00D1097C" w:rsidP="002613BF">
      <w:pPr>
        <w:tabs>
          <w:tab w:val="right" w:leader="dot" w:pos="9720"/>
        </w:tabs>
        <w:spacing w:before="60"/>
        <w:ind w:firstLine="284"/>
        <w:jc w:val="both"/>
        <w:rPr>
          <w:b/>
          <w:i/>
          <w:szCs w:val="24"/>
        </w:rPr>
      </w:pPr>
      <w:r w:rsidRPr="00EF4B60">
        <w:rPr>
          <w:b/>
          <w:i/>
          <w:szCs w:val="24"/>
        </w:rPr>
        <w:t>Точки контроля</w:t>
      </w:r>
      <w:r>
        <w:rPr>
          <w:b/>
          <w:i/>
          <w:szCs w:val="24"/>
        </w:rPr>
        <w:t xml:space="preserve"> («реализация товаров и услуг» + «требование накладная»)</w:t>
      </w:r>
    </w:p>
    <w:p w:rsidR="00D1097C" w:rsidRDefault="00D1097C" w:rsidP="002613BF">
      <w:pPr>
        <w:tabs>
          <w:tab w:val="right" w:leader="dot" w:pos="9720"/>
        </w:tabs>
        <w:spacing w:before="60"/>
        <w:ind w:firstLine="284"/>
        <w:jc w:val="both"/>
      </w:pPr>
      <w:r>
        <w:rPr>
          <w:szCs w:val="24"/>
        </w:rPr>
        <w:t xml:space="preserve">Как и в предыдущих вариантах для контроля товаров использованных по заказ-наряду мы формируем отчет «Расход деталей по заказ-наряду» в Альфа-Авто и ОСВ по счету 20.01 в </w:t>
      </w:r>
      <w:r>
        <w:rPr>
          <w:szCs w:val="24"/>
        </w:rPr>
        <w:lastRenderedPageBreak/>
        <w:t>1С:Бухгалтерии. См.</w:t>
      </w:r>
      <w:hyperlink w:anchor="_Точки_контроля_(акт" w:history="1">
        <w:r w:rsidRPr="008D5689">
          <w:rPr>
            <w:rStyle w:val="a4"/>
            <w:szCs w:val="24"/>
          </w:rPr>
          <w:t>Точки контроля (акт об оказании производственных услуг + «требование-накладн</w:t>
        </w:r>
        <w:r>
          <w:rPr>
            <w:rStyle w:val="a4"/>
            <w:szCs w:val="24"/>
          </w:rPr>
          <w:t>а</w:t>
        </w:r>
        <w:r w:rsidRPr="008D5689">
          <w:rPr>
            <w:rStyle w:val="a4"/>
            <w:szCs w:val="24"/>
          </w:rPr>
          <w:t>я»)</w:t>
        </w:r>
      </w:hyperlink>
      <w:r>
        <w:rPr>
          <w:szCs w:val="24"/>
        </w:rPr>
        <w:t xml:space="preserve">.  </w:t>
      </w:r>
    </w:p>
    <w:p w:rsidR="00D1097C" w:rsidRPr="009A5D30" w:rsidRDefault="00D1097C" w:rsidP="002613BF">
      <w:pPr>
        <w:tabs>
          <w:tab w:val="right" w:leader="dot" w:pos="9720"/>
        </w:tabs>
        <w:spacing w:before="60"/>
        <w:ind w:firstLine="284"/>
        <w:jc w:val="both"/>
        <w:rPr>
          <w:rStyle w:val="TimesNewRoman12"/>
          <w:szCs w:val="24"/>
        </w:rPr>
      </w:pPr>
      <w:r>
        <w:rPr>
          <w:szCs w:val="24"/>
        </w:rPr>
        <w:t xml:space="preserve">Для контроля сумм по заказ-наряду мы формируем отчет «Реестр заказ-нарядов» в Альфа-Авто и ОСВ по счету 90.01: </w:t>
      </w:r>
      <w:hyperlink w:anchor="_Точки_контроля_(как" w:history="1">
        <w:r w:rsidRPr="008D5689">
          <w:rPr>
            <w:rStyle w:val="a4"/>
            <w:szCs w:val="24"/>
          </w:rPr>
          <w:t>Точки контроля (как реализация товаров и услуг)</w:t>
        </w:r>
      </w:hyperlink>
      <w:r>
        <w:rPr>
          <w:szCs w:val="24"/>
        </w:rPr>
        <w:t xml:space="preserve">. </w:t>
      </w:r>
    </w:p>
    <w:p w:rsidR="00D1097C" w:rsidRPr="00EF4B60" w:rsidRDefault="00D1097C" w:rsidP="00410C7E">
      <w:pPr>
        <w:pStyle w:val="4"/>
      </w:pPr>
      <w:r w:rsidRPr="00EF4B60">
        <w:t xml:space="preserve">Гарантийный ремонт: </w:t>
      </w:r>
    </w:p>
    <w:p w:rsidR="00D1097C" w:rsidRDefault="00D1097C" w:rsidP="002613BF">
      <w:pPr>
        <w:tabs>
          <w:tab w:val="right" w:leader="dot" w:pos="9720"/>
        </w:tabs>
        <w:spacing w:before="60"/>
        <w:ind w:firstLine="284"/>
        <w:jc w:val="both"/>
        <w:rPr>
          <w:rStyle w:val="apple-style-span"/>
          <w:color w:val="000000"/>
          <w:szCs w:val="24"/>
        </w:rPr>
      </w:pPr>
      <w:r w:rsidRPr="004A125F">
        <w:rPr>
          <w:color w:val="000000"/>
          <w:szCs w:val="24"/>
        </w:rPr>
        <w:t>В соответствии с пп. 13 п. 2 статьи 149  НК РФ «</w:t>
      </w:r>
      <w:r>
        <w:rPr>
          <w:color w:val="000000"/>
          <w:szCs w:val="24"/>
        </w:rPr>
        <w:t>У</w:t>
      </w:r>
      <w:r w:rsidRPr="004A125F">
        <w:rPr>
          <w:rStyle w:val="apple-style-span"/>
          <w:color w:val="000000"/>
          <w:szCs w:val="24"/>
        </w:rPr>
        <w:t>слуги, оказываемые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 освобождаются от налогообложения. В результате мы имеем заказ-наряд с платным видом ремонта, услуги и товары которого не облагаются НДС.</w:t>
      </w:r>
      <w:r w:rsidRPr="00B12D7F">
        <w:rPr>
          <w:rStyle w:val="apple-style-span"/>
          <w:color w:val="000000"/>
          <w:szCs w:val="24"/>
        </w:rPr>
        <w:t xml:space="preserve"> </w:t>
      </w:r>
      <w:r w:rsidRPr="004A125F">
        <w:rPr>
          <w:rStyle w:val="apple-style-span"/>
          <w:color w:val="000000"/>
          <w:szCs w:val="24"/>
        </w:rPr>
        <w:t xml:space="preserve">      </w:t>
      </w:r>
    </w:p>
    <w:p w:rsidR="00D1097C" w:rsidRDefault="00D1097C" w:rsidP="002613BF">
      <w:pPr>
        <w:tabs>
          <w:tab w:val="right" w:leader="dot" w:pos="9720"/>
        </w:tabs>
        <w:spacing w:before="60"/>
        <w:ind w:firstLine="284"/>
        <w:jc w:val="both"/>
        <w:rPr>
          <w:rStyle w:val="apple-style-span"/>
          <w:color w:val="000000"/>
          <w:szCs w:val="24"/>
        </w:rPr>
      </w:pPr>
      <w:r>
        <w:rPr>
          <w:rStyle w:val="apple-style-span"/>
          <w:color w:val="000000"/>
          <w:szCs w:val="24"/>
        </w:rPr>
        <w:t xml:space="preserve">Предопределенного вида ремонта «гарантийный ремонт» в Альфа-Авто нет. Для этого необходимо создать новый вид ремонта, где работы и детали учитываются без НДС: </w:t>
      </w:r>
    </w:p>
    <w:p w:rsidR="00D1097C" w:rsidRDefault="00FC7EC2" w:rsidP="002613BF">
      <w:pPr>
        <w:keepNext/>
        <w:tabs>
          <w:tab w:val="right" w:leader="dot" w:pos="9720"/>
        </w:tabs>
        <w:spacing w:before="60"/>
        <w:ind w:firstLine="284"/>
        <w:jc w:val="both"/>
      </w:pPr>
      <w:r>
        <w:rPr>
          <w:noProof/>
          <w:color w:val="000000"/>
          <w:szCs w:val="24"/>
        </w:rPr>
        <w:pict>
          <v:shape id="Рисунок 209" o:spid="_x0000_i1239" type="#_x0000_t75" style="width:264.85pt;height:155.9pt;visibility:visible">
            <v:imagedata r:id="rId277" o:title=""/>
          </v:shape>
        </w:pict>
      </w:r>
    </w:p>
    <w:p w:rsidR="00D1097C" w:rsidRPr="007663A8" w:rsidRDefault="00D1097C" w:rsidP="002613BF">
      <w:pPr>
        <w:pStyle w:val="a5"/>
        <w:tabs>
          <w:tab w:val="right" w:leader="dot" w:pos="9720"/>
        </w:tabs>
        <w:spacing w:before="60"/>
        <w:ind w:firstLine="284"/>
        <w:jc w:val="both"/>
        <w:rPr>
          <w:rStyle w:val="apple-style-span"/>
          <w:rFonts w:ascii="Calibri" w:hAnsi="Calibri"/>
          <w:color w:val="000000"/>
        </w:rPr>
      </w:pPr>
      <w:r w:rsidRPr="007663A8">
        <w:rPr>
          <w:rFonts w:ascii="Calibri" w:hAnsi="Calibri"/>
        </w:rPr>
        <w:t xml:space="preserve">Рисунок </w:t>
      </w:r>
      <w:r w:rsidR="00D1017C">
        <w:rPr>
          <w:rFonts w:ascii="Calibri" w:hAnsi="Calibri"/>
        </w:rPr>
        <w:t>186</w:t>
      </w:r>
      <w:r w:rsidRPr="007663A8">
        <w:rPr>
          <w:rFonts w:ascii="Calibri" w:hAnsi="Calibri"/>
        </w:rPr>
        <w:t>: карточка справочника «вид ремонта»</w:t>
      </w:r>
    </w:p>
    <w:p w:rsidR="00D1097C" w:rsidRDefault="00D1097C" w:rsidP="002613BF">
      <w:pPr>
        <w:tabs>
          <w:tab w:val="right" w:leader="dot" w:pos="9720"/>
        </w:tabs>
        <w:spacing w:before="60"/>
        <w:ind w:firstLine="284"/>
        <w:jc w:val="both"/>
        <w:rPr>
          <w:rStyle w:val="apple-style-span"/>
          <w:szCs w:val="24"/>
        </w:rPr>
      </w:pPr>
      <w:r>
        <w:rPr>
          <w:rStyle w:val="apple-style-span"/>
          <w:szCs w:val="24"/>
        </w:rPr>
        <w:t xml:space="preserve">Чаще всего гарантийный заказ-наряд является платным типом ремонта.  За исключением случаев, когда пользователь создает в 1С:Бухгалетрии документ «Реализации товаров и услуг» для расчетов с производителем и операции (бухгалтерский и налоговый учет) для начисления НДС в ручную. В этом варианте, в Альфа-Авто создается  гарантийный заказ-наряд с бесплатным видом ремонта и перегружается в требование-накладную для учета деталей.      </w:t>
      </w:r>
    </w:p>
    <w:p w:rsidR="00D1097C" w:rsidRPr="0000369C" w:rsidRDefault="00D1097C" w:rsidP="002613BF">
      <w:pPr>
        <w:tabs>
          <w:tab w:val="right" w:leader="dot" w:pos="9720"/>
        </w:tabs>
        <w:spacing w:before="60"/>
        <w:ind w:firstLine="284"/>
        <w:jc w:val="both"/>
        <w:rPr>
          <w:rStyle w:val="apple-style-span"/>
          <w:szCs w:val="24"/>
        </w:rPr>
      </w:pPr>
      <w:r w:rsidRPr="0000369C">
        <w:rPr>
          <w:rStyle w:val="apple-style-span"/>
          <w:szCs w:val="24"/>
        </w:rPr>
        <w:t xml:space="preserve">При перегрузке в 1С:Бухгалтерию гарантийный заказ – наряда как правило перегружать в документы «Акт об оказании производственных услуг» + «Требование – накладная». </w:t>
      </w:r>
    </w:p>
    <w:p w:rsidR="00D1097C" w:rsidRPr="004A125F" w:rsidRDefault="00D1097C" w:rsidP="002613BF">
      <w:pPr>
        <w:tabs>
          <w:tab w:val="right" w:leader="dot" w:pos="9720"/>
        </w:tabs>
        <w:spacing w:before="60"/>
        <w:ind w:firstLine="284"/>
        <w:jc w:val="both"/>
        <w:rPr>
          <w:rStyle w:val="apple-style-span"/>
          <w:color w:val="000000"/>
          <w:szCs w:val="24"/>
        </w:rPr>
      </w:pPr>
      <w:r w:rsidRPr="004A125F">
        <w:rPr>
          <w:rStyle w:val="apple-style-span"/>
          <w:color w:val="000000"/>
          <w:szCs w:val="24"/>
        </w:rPr>
        <w:t>Мы уже рассматривали вариант перегрузки в эти документы, но в данном случае есть принципиальное различие.  Как мы уже сказал</w:t>
      </w:r>
      <w:r>
        <w:rPr>
          <w:rStyle w:val="apple-style-span"/>
          <w:color w:val="000000"/>
          <w:szCs w:val="24"/>
        </w:rPr>
        <w:t>и</w:t>
      </w:r>
      <w:r w:rsidRPr="004A125F">
        <w:rPr>
          <w:rStyle w:val="apple-style-span"/>
          <w:color w:val="000000"/>
          <w:szCs w:val="24"/>
        </w:rPr>
        <w:t xml:space="preserve">, товары и услуги при данном типе ремонта, не облагаются НДС. </w:t>
      </w:r>
      <w:r>
        <w:rPr>
          <w:rStyle w:val="apple-style-span"/>
          <w:color w:val="000000"/>
          <w:szCs w:val="24"/>
        </w:rPr>
        <w:t xml:space="preserve">Но они были оприходованы с НДС, т.к. пользователь не может знать заранее будут ли данные детали участвовать в гарантийном заказ-наряде. </w:t>
      </w:r>
    </w:p>
    <w:p w:rsidR="00D1097C" w:rsidRPr="000B441B" w:rsidRDefault="00D1097C" w:rsidP="002613BF">
      <w:pPr>
        <w:tabs>
          <w:tab w:val="right" w:leader="dot" w:pos="9720"/>
        </w:tabs>
        <w:spacing w:before="60"/>
        <w:ind w:firstLine="284"/>
        <w:jc w:val="both"/>
        <w:rPr>
          <w:rStyle w:val="apple-style-span"/>
          <w:color w:val="000000"/>
          <w:szCs w:val="24"/>
        </w:rPr>
      </w:pPr>
      <w:r w:rsidRPr="00F5794E">
        <w:rPr>
          <w:rStyle w:val="apple-style-span"/>
          <w:color w:val="FF0000"/>
          <w:szCs w:val="24"/>
        </w:rPr>
        <w:t>Для корректного отражения данного заказ-наряда в 1С:Бухгалтерии, в учетной политике организации необходимо проставить флажок «Организация осуществляется реализацию без НДС или с НДС 0%»</w:t>
      </w:r>
      <w:r w:rsidRPr="004A125F">
        <w:rPr>
          <w:rStyle w:val="apple-style-span"/>
          <w:color w:val="000000"/>
          <w:szCs w:val="24"/>
        </w:rPr>
        <w:t xml:space="preserve"> . </w:t>
      </w:r>
    </w:p>
    <w:p w:rsidR="00D1097C" w:rsidRPr="004A125F" w:rsidRDefault="00D1097C" w:rsidP="002613BF">
      <w:pPr>
        <w:tabs>
          <w:tab w:val="right" w:leader="dot" w:pos="9720"/>
        </w:tabs>
        <w:spacing w:before="60"/>
        <w:ind w:firstLine="284"/>
        <w:jc w:val="both"/>
        <w:rPr>
          <w:rStyle w:val="apple-style-span"/>
          <w:color w:val="000000"/>
          <w:szCs w:val="24"/>
        </w:rPr>
      </w:pPr>
      <w:r w:rsidRPr="004A125F">
        <w:rPr>
          <w:rStyle w:val="apple-style-span"/>
          <w:color w:val="000000"/>
          <w:szCs w:val="24"/>
        </w:rPr>
        <w:lastRenderedPageBreak/>
        <w:t>В этом случае, гарантийный заказ-наряд перегрузится в документ «</w:t>
      </w:r>
      <w:r>
        <w:rPr>
          <w:rStyle w:val="apple-style-span"/>
          <w:color w:val="000000"/>
          <w:szCs w:val="24"/>
        </w:rPr>
        <w:t>Требование–</w:t>
      </w:r>
      <w:r w:rsidRPr="004A125F">
        <w:rPr>
          <w:rStyle w:val="apple-style-span"/>
          <w:color w:val="000000"/>
          <w:szCs w:val="24"/>
        </w:rPr>
        <w:t>накладная» со значением реквизита «НДС в стоимости»  «</w:t>
      </w:r>
      <w:r>
        <w:rPr>
          <w:rStyle w:val="apple-style-span"/>
          <w:color w:val="000000"/>
          <w:szCs w:val="24"/>
        </w:rPr>
        <w:t>В</w:t>
      </w:r>
      <w:r w:rsidRPr="004A125F">
        <w:rPr>
          <w:rStyle w:val="apple-style-span"/>
          <w:color w:val="000000"/>
          <w:szCs w:val="24"/>
        </w:rPr>
        <w:t xml:space="preserve">ключить» и формирует следующие проводки:     </w:t>
      </w:r>
    </w:p>
    <w:p w:rsidR="00D1097C" w:rsidRDefault="00FC7EC2" w:rsidP="002613BF">
      <w:pPr>
        <w:keepNext/>
        <w:tabs>
          <w:tab w:val="right" w:leader="dot" w:pos="9720"/>
        </w:tabs>
        <w:spacing w:before="60"/>
        <w:ind w:firstLine="284"/>
        <w:jc w:val="both"/>
      </w:pPr>
      <w:r>
        <w:rPr>
          <w:noProof/>
          <w:color w:val="000000"/>
          <w:szCs w:val="24"/>
        </w:rPr>
        <w:pict>
          <v:shape id="Рисунок 210" o:spid="_x0000_i1240" type="#_x0000_t75" style="width:311.8pt;height:120.85pt;visibility:visible">
            <v:imagedata r:id="rId278"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187</w:t>
      </w:r>
      <w:r w:rsidRPr="007663A8">
        <w:rPr>
          <w:rStyle w:val="TimesNewRoman12Calibri0"/>
          <w:b/>
          <w:bCs/>
          <w:sz w:val="20"/>
        </w:rPr>
        <w:t>: Требование-накладная</w:t>
      </w:r>
    </w:p>
    <w:p w:rsidR="00D1097C" w:rsidRDefault="00FC7EC2" w:rsidP="002613BF">
      <w:pPr>
        <w:keepNext/>
        <w:tabs>
          <w:tab w:val="right" w:leader="dot" w:pos="9720"/>
        </w:tabs>
        <w:spacing w:before="60"/>
        <w:ind w:firstLine="284"/>
        <w:jc w:val="both"/>
      </w:pPr>
      <w:r>
        <w:rPr>
          <w:noProof/>
        </w:rPr>
        <w:pict>
          <v:shape id="Рисунок 211" o:spid="_x0000_i1241" type="#_x0000_t75" style="width:309.9pt;height:114.55pt;visibility:visible">
            <v:imagedata r:id="rId279"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188</w:t>
      </w:r>
      <w:r w:rsidRPr="007663A8">
        <w:rPr>
          <w:rStyle w:val="TimesNewRoman12Calibri0"/>
          <w:b/>
          <w:bCs/>
          <w:sz w:val="20"/>
        </w:rPr>
        <w:t>: Акт об оказании производственных услуг</w:t>
      </w:r>
    </w:p>
    <w:p w:rsidR="00D1097C" w:rsidRPr="004A125F" w:rsidRDefault="00D1097C" w:rsidP="002613BF">
      <w:pPr>
        <w:tabs>
          <w:tab w:val="right" w:leader="dot" w:pos="9720"/>
        </w:tabs>
        <w:spacing w:before="60"/>
        <w:ind w:firstLine="284"/>
        <w:jc w:val="both"/>
        <w:rPr>
          <w:rStyle w:val="apple-style-span"/>
          <w:szCs w:val="24"/>
        </w:rPr>
      </w:pPr>
      <w:r w:rsidRPr="004A125F">
        <w:rPr>
          <w:rStyle w:val="apple-style-span"/>
          <w:szCs w:val="24"/>
        </w:rPr>
        <w:t>Если же на момент списани</w:t>
      </w:r>
      <w:r>
        <w:rPr>
          <w:rStyle w:val="apple-style-span"/>
          <w:szCs w:val="24"/>
        </w:rPr>
        <w:t>я</w:t>
      </w:r>
      <w:r w:rsidRPr="004A125F">
        <w:rPr>
          <w:rStyle w:val="apple-style-span"/>
          <w:szCs w:val="24"/>
        </w:rPr>
        <w:t xml:space="preserve"> материалов еще не известно будет ли это ремонт в гарантийных целях или нет, то в конце месяца оформляется документ «Распределение НДС косвенных расходов».     </w:t>
      </w:r>
    </w:p>
    <w:p w:rsidR="00D1097C" w:rsidRPr="00EF4B60" w:rsidRDefault="00D1097C" w:rsidP="002613BF">
      <w:pPr>
        <w:pStyle w:val="3"/>
        <w:tabs>
          <w:tab w:val="right" w:leader="dot" w:pos="9720"/>
        </w:tabs>
        <w:spacing w:before="60"/>
        <w:ind w:firstLine="284"/>
        <w:jc w:val="both"/>
      </w:pPr>
      <w:bookmarkStart w:id="1041" w:name="_Toc305056053"/>
      <w:bookmarkStart w:id="1042" w:name="_Toc178955767"/>
      <w:bookmarkStart w:id="1043" w:name="_Toc178955812"/>
      <w:bookmarkStart w:id="1044" w:name="_Toc178955892"/>
      <w:bookmarkStart w:id="1045" w:name="_Toc178956936"/>
      <w:bookmarkStart w:id="1046" w:name="_Toc306562529"/>
      <w:bookmarkStart w:id="1047" w:name="_Toc306562782"/>
      <w:bookmarkStart w:id="1048" w:name="_Toc307818606"/>
      <w:bookmarkStart w:id="1049" w:name="_Toc307818711"/>
      <w:bookmarkStart w:id="1050" w:name="_Toc307818792"/>
      <w:bookmarkStart w:id="1051" w:name="_Toc307818874"/>
      <w:bookmarkStart w:id="1052" w:name="_Toc307818956"/>
      <w:bookmarkStart w:id="1053" w:name="_Toc310957499"/>
      <w:bookmarkStart w:id="1054" w:name="_Toc310957586"/>
      <w:bookmarkStart w:id="1055" w:name="_Toc329284483"/>
      <w:bookmarkStart w:id="1056" w:name="_Toc329284568"/>
      <w:bookmarkStart w:id="1057" w:name="_Toc329689820"/>
      <w:bookmarkStart w:id="1058" w:name="_Toc329690421"/>
      <w:bookmarkStart w:id="1059" w:name="_Toc329973932"/>
      <w:bookmarkStart w:id="1060" w:name="_Toc329974109"/>
      <w:r>
        <w:t xml:space="preserve">12.1.2 </w:t>
      </w:r>
      <w:r w:rsidRPr="00EF4B60">
        <w:t>Заказ-наряды с бесплатным видом ремонта:</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EF4B60">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Беспл</w:t>
      </w:r>
      <w:r>
        <w:rPr>
          <w:rStyle w:val="TimesNewRoman12"/>
        </w:rPr>
        <w:t>атный вид ремонта может быть тре</w:t>
      </w:r>
      <w:r w:rsidRPr="00445C21">
        <w:rPr>
          <w:rStyle w:val="TimesNewRoman12"/>
        </w:rPr>
        <w:t>х видов:</w:t>
      </w:r>
    </w:p>
    <w:p w:rsidR="00D1097C" w:rsidRPr="00445C21" w:rsidRDefault="00D1097C" w:rsidP="002613BF">
      <w:pPr>
        <w:numPr>
          <w:ilvl w:val="0"/>
          <w:numId w:val="1"/>
        </w:numPr>
        <w:tabs>
          <w:tab w:val="right" w:leader="dot" w:pos="9720"/>
        </w:tabs>
        <w:spacing w:before="60"/>
        <w:ind w:left="0" w:firstLine="284"/>
        <w:jc w:val="both"/>
        <w:rPr>
          <w:rStyle w:val="TimesNewRoman12"/>
        </w:rPr>
      </w:pPr>
      <w:r w:rsidRPr="00445C21">
        <w:rPr>
          <w:rStyle w:val="TimesNewRoman12"/>
        </w:rPr>
        <w:t>Комплектация автомобиля</w:t>
      </w:r>
    </w:p>
    <w:p w:rsidR="00D1097C" w:rsidRPr="009B41C0" w:rsidRDefault="00D1097C" w:rsidP="002613BF">
      <w:pPr>
        <w:numPr>
          <w:ilvl w:val="0"/>
          <w:numId w:val="1"/>
        </w:numPr>
        <w:tabs>
          <w:tab w:val="right" w:leader="dot" w:pos="9720"/>
        </w:tabs>
        <w:spacing w:before="60"/>
        <w:ind w:left="0" w:firstLine="284"/>
        <w:jc w:val="both"/>
      </w:pPr>
      <w:r w:rsidRPr="00445C21">
        <w:rPr>
          <w:rStyle w:val="TimesNewRoman12"/>
        </w:rPr>
        <w:t>Вид ремонта, затраты по которому попадают на прочие расходы.</w:t>
      </w:r>
    </w:p>
    <w:p w:rsidR="00D1097C" w:rsidRPr="00EF4B60" w:rsidRDefault="00D1097C" w:rsidP="002613BF">
      <w:pPr>
        <w:tabs>
          <w:tab w:val="right" w:leader="dot" w:pos="9720"/>
        </w:tabs>
        <w:spacing w:before="60"/>
        <w:ind w:firstLine="284"/>
        <w:jc w:val="both"/>
      </w:pPr>
      <w:r w:rsidRPr="00EF4B60">
        <w:t xml:space="preserve">Комплектация автомобиля. </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7302" w:dyaOrig="4947">
          <v:shape id="_x0000_i1242" type="#_x0000_t75" style="width:288.65pt;height:197.85pt" o:ole="">
            <v:imagedata r:id="rId280" o:title=""/>
          </v:shape>
          <o:OLEObject Type="Embed" ProgID="Visio.Drawing.11" ShapeID="_x0000_i1242" DrawAspect="Content" ObjectID="_1601895610" r:id="rId281"/>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lastRenderedPageBreak/>
        <w:t xml:space="preserve">В конфигурации Альфа-Авто есть возможность создавать Заказ-наряд с видом ремонта «Комплектация автомобиля». </w:t>
      </w:r>
      <w:r>
        <w:rPr>
          <w:rStyle w:val="TimesNewRoman12"/>
        </w:rPr>
        <w:t>Данный вид ремонта является предо</w:t>
      </w:r>
      <w:r w:rsidRPr="00445C21">
        <w:rPr>
          <w:rStyle w:val="TimesNewRoman12"/>
        </w:rPr>
        <w:t xml:space="preserve">пределенным элементом, где </w:t>
      </w:r>
      <w:r>
        <w:rPr>
          <w:rStyle w:val="TimesNewRoman12"/>
        </w:rPr>
        <w:t>заложено, что затраты по заказ-</w:t>
      </w:r>
      <w:r w:rsidRPr="00445C21">
        <w:rPr>
          <w:rStyle w:val="TimesNewRoman12"/>
        </w:rPr>
        <w:t>наряду списываются на себестоимость автомобиля. Отсюда следует, что услуг</w:t>
      </w:r>
      <w:r>
        <w:rPr>
          <w:rStyle w:val="TimesNewRoman12"/>
        </w:rPr>
        <w:t>и, оказанные по данному заказ–</w:t>
      </w:r>
      <w:r w:rsidRPr="00445C21">
        <w:rPr>
          <w:rStyle w:val="TimesNewRoman12"/>
        </w:rPr>
        <w:t>наряду, не облагаются НДС.</w:t>
      </w:r>
    </w:p>
    <w:p w:rsidR="00D1097C" w:rsidRDefault="00D1097C" w:rsidP="002613BF">
      <w:pPr>
        <w:tabs>
          <w:tab w:val="right" w:leader="dot" w:pos="9720"/>
        </w:tabs>
        <w:spacing w:before="60"/>
        <w:ind w:firstLine="284"/>
        <w:jc w:val="both"/>
        <w:rPr>
          <w:rStyle w:val="TimesNewRoman12"/>
        </w:rPr>
      </w:pPr>
      <w:r w:rsidRPr="00445C21">
        <w:rPr>
          <w:rStyle w:val="TimesNewRoman12"/>
        </w:rPr>
        <w:t>Заказ-наряд с видом ремонта «Комплектация автомобиля» отражается в бухгалте</w:t>
      </w:r>
      <w:r>
        <w:rPr>
          <w:rStyle w:val="TimesNewRoman12"/>
        </w:rPr>
        <w:t>рии как документы «Требование–</w:t>
      </w:r>
      <w:r w:rsidRPr="00445C21">
        <w:rPr>
          <w:rStyle w:val="TimesNewRoman12"/>
        </w:rPr>
        <w:t>накладная» + «Операции (налоговый и бухгалтерский учет</w:t>
      </w:r>
      <w:r>
        <w:rPr>
          <w:rStyle w:val="TimesNewRoman12"/>
        </w:rPr>
        <w:t>).</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результате мы получаем следующие проводки:     </w:t>
      </w:r>
    </w:p>
    <w:p w:rsidR="00D1097C" w:rsidRDefault="00FC7EC2" w:rsidP="002613BF">
      <w:pPr>
        <w:keepNext/>
        <w:tabs>
          <w:tab w:val="right" w:leader="dot" w:pos="9720"/>
        </w:tabs>
        <w:spacing w:before="60"/>
        <w:ind w:firstLine="284"/>
        <w:jc w:val="both"/>
      </w:pPr>
      <w:r>
        <w:rPr>
          <w:noProof/>
        </w:rPr>
        <w:pict>
          <v:shape id="Рисунок 213" o:spid="_x0000_i1243" type="#_x0000_t75" style="width:335.6pt;height:147.75pt;visibility:visible">
            <v:imagedata r:id="rId282"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189</w:t>
      </w:r>
      <w:r w:rsidRPr="007663A8">
        <w:rPr>
          <w:rFonts w:ascii="Calibri" w:hAnsi="Calibri"/>
        </w:rPr>
        <w:t xml:space="preserve">: Требование-накладная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Таким</w:t>
      </w:r>
      <w:r>
        <w:rPr>
          <w:rStyle w:val="TimesNewRoman12"/>
        </w:rPr>
        <w:t xml:space="preserve"> образом документ «Требование–</w:t>
      </w:r>
      <w:r w:rsidRPr="00445C21">
        <w:rPr>
          <w:rStyle w:val="TimesNewRoman12"/>
        </w:rPr>
        <w:t>накладная»  списываете товары в производство</w:t>
      </w:r>
      <w:r>
        <w:rPr>
          <w:rStyle w:val="TimesNewRoman12"/>
        </w:rPr>
        <w:t>, т.е. с 41 счета на 20.</w:t>
      </w:r>
      <w:r w:rsidRPr="00445C21">
        <w:rPr>
          <w:rStyle w:val="TimesNewRoman12"/>
        </w:rPr>
        <w:t xml:space="preserve"> Так как стоимость данных товаров падает на себестоимость автомобиля, то после загрузки реализации данного автомобиля (который мы комплектуем) сформируются проводки по зачету сумм НДС.  Проводка, которая списывает себестоимость данных деталей на автомобиль, формируется ручной операцией: </w:t>
      </w:r>
    </w:p>
    <w:p w:rsidR="00D1097C" w:rsidRDefault="00FC7EC2" w:rsidP="002613BF">
      <w:pPr>
        <w:keepNext/>
        <w:tabs>
          <w:tab w:val="right" w:leader="dot" w:pos="9720"/>
        </w:tabs>
        <w:spacing w:before="60"/>
        <w:ind w:firstLine="284"/>
        <w:jc w:val="both"/>
      </w:pPr>
      <w:r>
        <w:rPr>
          <w:noProof/>
        </w:rPr>
        <w:pict>
          <v:shape id="Рисунок 214" o:spid="_x0000_i1244" type="#_x0000_t75" style="width:337.45pt;height:108.3pt;visibility:visible">
            <v:imagedata r:id="rId283"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190</w:t>
      </w:r>
      <w:r w:rsidRPr="007663A8">
        <w:rPr>
          <w:rFonts w:ascii="Calibri" w:hAnsi="Calibri"/>
        </w:rPr>
        <w:t>: Операция (бухгалтерский и налоговый учет)</w:t>
      </w:r>
    </w:p>
    <w:p w:rsidR="00D1097C" w:rsidRDefault="00D1097C" w:rsidP="002613BF">
      <w:pPr>
        <w:tabs>
          <w:tab w:val="right" w:leader="dot" w:pos="9720"/>
        </w:tabs>
        <w:spacing w:before="60"/>
        <w:ind w:firstLine="284"/>
        <w:jc w:val="both"/>
        <w:rPr>
          <w:b/>
          <w:i/>
          <w:szCs w:val="24"/>
          <w:u w:val="single"/>
        </w:rPr>
      </w:pPr>
      <w:r>
        <w:rPr>
          <w:b/>
          <w:i/>
          <w:szCs w:val="24"/>
          <w:u w:val="single"/>
        </w:rPr>
        <w:t>Точки контроля «комплектация автомобиля»</w:t>
      </w:r>
    </w:p>
    <w:p w:rsidR="00D1097C" w:rsidRPr="00BA2020" w:rsidRDefault="00D1097C" w:rsidP="00410C7E">
      <w:pPr>
        <w:pStyle w:val="4"/>
      </w:pPr>
      <w:r>
        <w:t xml:space="preserve">См. </w:t>
      </w:r>
      <w:hyperlink w:anchor="_Точки_контроля_(акт" w:history="1">
        <w:r w:rsidRPr="007675C2">
          <w:rPr>
            <w:rStyle w:val="a4"/>
            <w:b w:val="0"/>
          </w:rPr>
          <w:t>Точки контроля (акт об оказании производственных услуг + «требование-накладная»)</w:t>
        </w:r>
      </w:hyperlink>
      <w:r>
        <w:t xml:space="preserve">. </w:t>
      </w:r>
    </w:p>
    <w:p w:rsidR="00D1097C" w:rsidRPr="00EF4B60" w:rsidRDefault="00D1097C" w:rsidP="00410C7E">
      <w:pPr>
        <w:pStyle w:val="4"/>
      </w:pPr>
      <w:r w:rsidRPr="00EF4B60">
        <w:t>Вид ремонта, затраты по которому попадают на прочие расходы.</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Предположим, Вам необходимо произвести ремонт  машин, которые находятся в Вашей собственности (т.е. внутренний ремонт). Вы формируете документ заказ-наряд с бесплатным видом ремонта.  Товары и услуги </w:t>
      </w:r>
      <w:r>
        <w:rPr>
          <w:rStyle w:val="TimesNewRoman12"/>
        </w:rPr>
        <w:t>по данному заказ-</w:t>
      </w:r>
      <w:r w:rsidRPr="00445C21">
        <w:rPr>
          <w:rStyle w:val="TimesNewRoman12"/>
        </w:rPr>
        <w:t xml:space="preserve">наряду не облагаются НДС.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При перегрузке данный заказ-наряд отража</w:t>
      </w:r>
      <w:r>
        <w:rPr>
          <w:rStyle w:val="TimesNewRoman12"/>
        </w:rPr>
        <w:t>ется как документ «Требование–</w:t>
      </w:r>
      <w:r w:rsidRPr="00445C21">
        <w:rPr>
          <w:rStyle w:val="TimesNewRoman12"/>
        </w:rPr>
        <w:t>накладная»</w:t>
      </w:r>
    </w:p>
    <w:p w:rsidR="00D1097C" w:rsidRPr="00445C21" w:rsidRDefault="00FC7EC2" w:rsidP="002613BF">
      <w:pPr>
        <w:keepNext/>
        <w:tabs>
          <w:tab w:val="right" w:leader="dot" w:pos="9720"/>
        </w:tabs>
        <w:spacing w:before="60"/>
        <w:ind w:firstLine="284"/>
        <w:jc w:val="both"/>
        <w:rPr>
          <w:rStyle w:val="TimesNewRoman12"/>
        </w:rPr>
      </w:pPr>
      <w:r>
        <w:rPr>
          <w:noProof/>
        </w:rPr>
        <w:lastRenderedPageBreak/>
        <w:pict>
          <v:shape id="Рисунок 215" o:spid="_x0000_i1245" type="#_x0000_t75" style="width:279.85pt;height:103.3pt;visibility:visible">
            <v:imagedata r:id="rId284" o:title=""/>
          </v:shape>
        </w:pict>
      </w:r>
    </w:p>
    <w:p w:rsidR="00D1097C" w:rsidRPr="007663A8" w:rsidRDefault="00D1097C" w:rsidP="002613BF">
      <w:pPr>
        <w:pStyle w:val="a5"/>
        <w:tabs>
          <w:tab w:val="right" w:leader="dot" w:pos="9720"/>
        </w:tabs>
        <w:spacing w:before="60"/>
        <w:ind w:firstLine="284"/>
        <w:jc w:val="both"/>
        <w:rPr>
          <w:rStyle w:val="TimesNewRoman12Calibri0"/>
          <w:b/>
          <w:bCs/>
          <w:sz w:val="20"/>
        </w:rPr>
      </w:pPr>
      <w:r w:rsidRPr="007663A8">
        <w:rPr>
          <w:rStyle w:val="TimesNewRoman12Calibri0"/>
          <w:b/>
          <w:bCs/>
          <w:sz w:val="20"/>
        </w:rPr>
        <w:t xml:space="preserve">Рисунок </w:t>
      </w:r>
      <w:r w:rsidR="00D1017C">
        <w:rPr>
          <w:rFonts w:ascii="Calibri" w:hAnsi="Calibri"/>
        </w:rPr>
        <w:t>191</w:t>
      </w:r>
      <w:r w:rsidRPr="007663A8">
        <w:rPr>
          <w:rStyle w:val="TimesNewRoman12Calibri0"/>
          <w:b/>
          <w:bCs/>
          <w:sz w:val="20"/>
        </w:rPr>
        <w:t xml:space="preserve">: Требование –накладная  </w:t>
      </w:r>
    </w:p>
    <w:p w:rsidR="00D1097C" w:rsidRDefault="00D1097C" w:rsidP="002613BF">
      <w:pPr>
        <w:tabs>
          <w:tab w:val="right" w:leader="dot" w:pos="9720"/>
        </w:tabs>
        <w:spacing w:before="60"/>
        <w:ind w:firstLine="284"/>
        <w:jc w:val="both"/>
        <w:rPr>
          <w:rStyle w:val="TimesNewRoman12"/>
        </w:rPr>
      </w:pPr>
      <w:r w:rsidRPr="00445C21">
        <w:rPr>
          <w:rStyle w:val="TimesNewRoman12"/>
        </w:rPr>
        <w:t>В данном случае, отражен</w:t>
      </w:r>
      <w:r w:rsidRPr="00E05CBF">
        <w:rPr>
          <w:color w:val="FF0000"/>
          <w:szCs w:val="24"/>
        </w:rPr>
        <w:t xml:space="preserve"> </w:t>
      </w:r>
      <w:r>
        <w:rPr>
          <w:rStyle w:val="TimesNewRoman12"/>
        </w:rPr>
        <w:t>счет дебета 26. М</w:t>
      </w:r>
      <w:r w:rsidRPr="00445C21">
        <w:rPr>
          <w:rStyle w:val="TimesNewRoman12"/>
        </w:rPr>
        <w:t>ы его указали в конфигурации Альфа-Авто</w:t>
      </w:r>
      <w:r>
        <w:rPr>
          <w:rStyle w:val="TimesNewRoman12"/>
        </w:rPr>
        <w:t xml:space="preserve"> в виде ремонта на вкладке «статьи доходов и расходов»:</w:t>
      </w:r>
    </w:p>
    <w:p w:rsidR="00D1097C" w:rsidRDefault="00FC7EC2" w:rsidP="002613BF">
      <w:pPr>
        <w:keepNext/>
        <w:tabs>
          <w:tab w:val="right" w:leader="dot" w:pos="9720"/>
        </w:tabs>
        <w:spacing w:before="60"/>
        <w:ind w:firstLine="284"/>
        <w:jc w:val="both"/>
      </w:pPr>
      <w:r>
        <w:rPr>
          <w:noProof/>
        </w:rPr>
        <w:pict>
          <v:shape id="Рисунок 216" o:spid="_x0000_i1246" type="#_x0000_t75" style="width:284.25pt;height:251.7pt;visibility:visible">
            <v:imagedata r:id="rId285"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192</w:t>
      </w:r>
      <w:r w:rsidRPr="007663A8">
        <w:rPr>
          <w:rFonts w:ascii="Calibri" w:hAnsi="Calibri"/>
        </w:rPr>
        <w:t xml:space="preserve">: карточка справочника «виды ремонта» </w:t>
      </w:r>
    </w:p>
    <w:p w:rsidR="00D1097C" w:rsidRPr="00445C21" w:rsidRDefault="00D1097C" w:rsidP="002613BF">
      <w:pPr>
        <w:tabs>
          <w:tab w:val="right" w:leader="dot" w:pos="9720"/>
        </w:tabs>
        <w:spacing w:before="60"/>
        <w:ind w:firstLine="284"/>
        <w:jc w:val="both"/>
        <w:rPr>
          <w:rStyle w:val="TimesNewRoman12"/>
        </w:rPr>
      </w:pPr>
      <w:r>
        <w:rPr>
          <w:rStyle w:val="TimesNewRoman12"/>
        </w:rPr>
        <w:t xml:space="preserve"> Далее </w:t>
      </w:r>
      <w:r w:rsidRPr="00445C21">
        <w:rPr>
          <w:rStyle w:val="TimesNewRoman12"/>
        </w:rPr>
        <w:t>в обработке загрузки, на вкладке оп</w:t>
      </w:r>
      <w:r>
        <w:rPr>
          <w:rStyle w:val="TimesNewRoman12"/>
        </w:rPr>
        <w:t xml:space="preserve">ции загрузки (проставили флаг </w:t>
      </w:r>
      <w:r w:rsidRPr="00445C21">
        <w:rPr>
          <w:rStyle w:val="TimesNewRoman12"/>
        </w:rPr>
        <w:t xml:space="preserve">«Использовать счета в платежных документах из статей доходов и расходов»). </w:t>
      </w:r>
    </w:p>
    <w:p w:rsidR="00D1097C" w:rsidRPr="00EF4B60" w:rsidRDefault="00D1097C" w:rsidP="002613BF">
      <w:pPr>
        <w:tabs>
          <w:tab w:val="right" w:leader="dot" w:pos="9720"/>
        </w:tabs>
        <w:spacing w:before="60"/>
        <w:ind w:firstLine="284"/>
        <w:jc w:val="both"/>
        <w:rPr>
          <w:b/>
          <w:i/>
          <w:szCs w:val="24"/>
        </w:rPr>
      </w:pPr>
      <w:r>
        <w:rPr>
          <w:b/>
          <w:i/>
          <w:szCs w:val="24"/>
        </w:rPr>
        <w:t xml:space="preserve">Точки контроля </w:t>
      </w:r>
      <w:r w:rsidRPr="00EF4B60">
        <w:rPr>
          <w:b/>
          <w:i/>
          <w:szCs w:val="24"/>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Проконтролировать суммы по данной проводке пользователь сможет при анализе счета 41 счета. Также при формировании ОСВ по счету 26, но и в первом, и во втором случае, необходимо будет анализировать суммы по операциям. </w:t>
      </w:r>
      <w:r>
        <w:rPr>
          <w:rStyle w:val="TimesNewRoman12"/>
        </w:rPr>
        <w:t xml:space="preserve">Если для данного вида заказ-наряда используется отдельная статья, то есть возможность установить фильтр в 1С:Бухгалетрии по данной статье.  </w:t>
      </w:r>
    </w:p>
    <w:p w:rsidR="00D1097C" w:rsidRDefault="00D1097C" w:rsidP="002613BF">
      <w:pPr>
        <w:tabs>
          <w:tab w:val="right" w:leader="dot" w:pos="9720"/>
        </w:tabs>
        <w:spacing w:before="60"/>
        <w:ind w:firstLine="284"/>
        <w:jc w:val="both"/>
      </w:pPr>
      <w:r w:rsidRPr="00445C21">
        <w:rPr>
          <w:rStyle w:val="TimesNewRoman12"/>
        </w:rPr>
        <w:t>В Альфа-авто формируем отч</w:t>
      </w:r>
      <w:r>
        <w:rPr>
          <w:rStyle w:val="TimesNewRoman12"/>
        </w:rPr>
        <w:t>ет «Расход  деталей по заказ–н</w:t>
      </w:r>
      <w:r w:rsidRPr="00445C21">
        <w:rPr>
          <w:rStyle w:val="TimesNewRoman12"/>
        </w:rPr>
        <w:t>аряду»</w:t>
      </w:r>
      <w:r>
        <w:rPr>
          <w:rStyle w:val="TimesNewRoman12"/>
        </w:rPr>
        <w:t xml:space="preserve"> и «Реестр заказ-нарядов»:</w:t>
      </w:r>
      <w:r>
        <w:t xml:space="preserve"> см. </w:t>
      </w:r>
      <w:hyperlink w:anchor="_Точки_контроля_(реализация" w:history="1">
        <w:r w:rsidRPr="007675C2">
          <w:rPr>
            <w:rStyle w:val="a4"/>
          </w:rPr>
          <w:t>Точки контроля (как реализация товаров и услуг)</w:t>
        </w:r>
      </w:hyperlink>
      <w:r>
        <w:t xml:space="preserve">. </w:t>
      </w:r>
    </w:p>
    <w:p w:rsidR="00D1097C" w:rsidRPr="007A18F0" w:rsidRDefault="00D1097C" w:rsidP="002613BF">
      <w:pPr>
        <w:tabs>
          <w:tab w:val="right" w:leader="dot" w:pos="9720"/>
        </w:tabs>
        <w:spacing w:before="60"/>
        <w:ind w:firstLine="284"/>
        <w:jc w:val="both"/>
        <w:rPr>
          <w:b/>
          <w:u w:val="single"/>
        </w:rPr>
      </w:pPr>
      <w:r w:rsidRPr="007A18F0">
        <w:rPr>
          <w:b/>
          <w:u w:val="single"/>
        </w:rPr>
        <w:t>Примечание:</w:t>
      </w:r>
      <w:r w:rsidRPr="007A18F0">
        <w:t xml:space="preserve">  </w:t>
      </w:r>
      <w:r>
        <w:t xml:space="preserve">Заказ-наряды из конфигурации Альфа-Авто Проф. редакция 5 выгружаются во всех  состояниях, кроме  «заявка». При перегрузки данный документ загружается как не проведенный.   </w:t>
      </w:r>
      <w:r w:rsidRPr="007A18F0">
        <w:rPr>
          <w:b/>
          <w:u w:val="single"/>
        </w:rPr>
        <w:t xml:space="preserve"> </w:t>
      </w:r>
    </w:p>
    <w:p w:rsidR="00D1097C" w:rsidRPr="00EF4B60" w:rsidRDefault="00D1097C" w:rsidP="002613BF">
      <w:pPr>
        <w:pStyle w:val="3"/>
        <w:tabs>
          <w:tab w:val="right" w:leader="dot" w:pos="9720"/>
        </w:tabs>
        <w:spacing w:before="60"/>
        <w:ind w:firstLine="284"/>
        <w:jc w:val="both"/>
      </w:pPr>
      <w:bookmarkStart w:id="1061" w:name="_Toc306562530"/>
      <w:bookmarkStart w:id="1062" w:name="_Toc306562783"/>
      <w:bookmarkStart w:id="1063" w:name="_Toc307818607"/>
      <w:bookmarkStart w:id="1064" w:name="_Toc307818712"/>
      <w:bookmarkStart w:id="1065" w:name="_Toc307818793"/>
      <w:bookmarkStart w:id="1066" w:name="_Toc307818875"/>
      <w:bookmarkStart w:id="1067" w:name="_Toc307818957"/>
      <w:bookmarkStart w:id="1068" w:name="_Toc310957500"/>
      <w:bookmarkStart w:id="1069" w:name="_Toc310957587"/>
      <w:bookmarkStart w:id="1070" w:name="_Toc329284484"/>
      <w:bookmarkStart w:id="1071" w:name="_Toc329284569"/>
      <w:bookmarkStart w:id="1072" w:name="_Toc329689821"/>
      <w:bookmarkStart w:id="1073" w:name="_Toc329690422"/>
      <w:bookmarkStart w:id="1074" w:name="_Toc329973933"/>
      <w:bookmarkStart w:id="1075" w:name="_Toc329974110"/>
      <w:r>
        <w:lastRenderedPageBreak/>
        <w:t xml:space="preserve">12.1.3 </w:t>
      </w:r>
      <w:r w:rsidRPr="00EF4B60">
        <w:t>Перемещение товаров в производство.</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«Перемещение товара в</w:t>
      </w:r>
      <w:r>
        <w:rPr>
          <w:rStyle w:val="TimesNewRoman12"/>
        </w:rPr>
        <w:t xml:space="preserve"> производство» отражается в 1С:Бухгалтерии</w:t>
      </w:r>
      <w:r w:rsidRPr="00445C21">
        <w:rPr>
          <w:rStyle w:val="TimesNewRoman12"/>
        </w:rPr>
        <w:t xml:space="preserve"> как документ «Перемещение товара»</w:t>
      </w:r>
      <w:r>
        <w:rPr>
          <w:rStyle w:val="TimesNewRoman12"/>
        </w:rPr>
        <w:t xml:space="preserve">. Данный документ перемещает деталь со склада на цех. </w:t>
      </w:r>
      <w:r w:rsidRPr="00445C21">
        <w:rPr>
          <w:rStyle w:val="TimesNewRoman12"/>
        </w:rPr>
        <w:t xml:space="preserve">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217" o:spid="_x0000_i1247" type="#_x0000_t75" style="width:301.75pt;height:137.75pt;visibility:visible">
            <v:imagedata r:id="rId286" o:title=""/>
          </v:shape>
        </w:pict>
      </w:r>
    </w:p>
    <w:p w:rsidR="00D1097C" w:rsidRPr="007663A8" w:rsidRDefault="00D1097C" w:rsidP="002613BF">
      <w:pPr>
        <w:pStyle w:val="a5"/>
        <w:tabs>
          <w:tab w:val="right" w:leader="dot" w:pos="9720"/>
        </w:tabs>
        <w:spacing w:before="60"/>
        <w:ind w:firstLine="284"/>
        <w:jc w:val="both"/>
        <w:rPr>
          <w:rStyle w:val="TimesNewRoman12Calibri0"/>
          <w:b/>
          <w:bCs/>
          <w:sz w:val="20"/>
        </w:rPr>
      </w:pPr>
      <w:r w:rsidRPr="007663A8">
        <w:rPr>
          <w:rStyle w:val="TimesNewRoman12Calibri0"/>
          <w:b/>
          <w:bCs/>
          <w:sz w:val="20"/>
        </w:rPr>
        <w:t xml:space="preserve">Рисунок </w:t>
      </w:r>
      <w:r w:rsidR="00D1017C">
        <w:t>193</w:t>
      </w:r>
      <w:r w:rsidRPr="007663A8">
        <w:rPr>
          <w:rStyle w:val="TimesNewRoman12Calibri0"/>
          <w:b/>
          <w:bCs/>
          <w:sz w:val="20"/>
        </w:rPr>
        <w:t xml:space="preserve">: Перемещение товаров  </w:t>
      </w:r>
    </w:p>
    <w:p w:rsidR="00D1097C" w:rsidRPr="00EF4B60" w:rsidRDefault="00D1097C" w:rsidP="002613BF">
      <w:pPr>
        <w:pStyle w:val="5"/>
        <w:tabs>
          <w:tab w:val="right" w:leader="dot" w:pos="9720"/>
        </w:tabs>
        <w:spacing w:before="60"/>
        <w:ind w:firstLine="284"/>
        <w:jc w:val="both"/>
      </w:pPr>
      <w:bookmarkStart w:id="1076" w:name="_Точки_контроля_«перемещения"/>
      <w:bookmarkEnd w:id="1076"/>
      <w:r w:rsidRPr="00EF4B60">
        <w:t>Точки контроля</w:t>
      </w:r>
      <w:r>
        <w:t xml:space="preserve"> «перемещения товаров в производство»</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мы формируем отчет «Остатки и обороты товаров в производстве»:  </w:t>
      </w:r>
    </w:p>
    <w:p w:rsidR="00D1097C" w:rsidRDefault="00FC7EC2" w:rsidP="002613BF">
      <w:pPr>
        <w:keepNext/>
        <w:tabs>
          <w:tab w:val="right" w:leader="dot" w:pos="9720"/>
        </w:tabs>
        <w:spacing w:before="60"/>
        <w:ind w:firstLine="284"/>
        <w:jc w:val="both"/>
      </w:pPr>
      <w:r>
        <w:rPr>
          <w:noProof/>
        </w:rPr>
        <w:pict>
          <v:shape id="Рисунок 218" o:spid="_x0000_i1248" type="#_x0000_t75" style="width:375.05pt;height:175.3pt;visibility:visible">
            <v:imagedata r:id="rId287" o:title=""/>
          </v:shape>
        </w:pict>
      </w:r>
    </w:p>
    <w:p w:rsidR="00D1097C" w:rsidRPr="007663A8" w:rsidRDefault="00D1097C" w:rsidP="002613BF">
      <w:pPr>
        <w:pStyle w:val="a5"/>
        <w:tabs>
          <w:tab w:val="right" w:leader="dot" w:pos="9720"/>
        </w:tabs>
        <w:spacing w:before="60"/>
        <w:ind w:firstLine="284"/>
        <w:jc w:val="both"/>
        <w:rPr>
          <w:rStyle w:val="TimesNewRoman12"/>
          <w:rFonts w:ascii="Calibri" w:hAnsi="Calibri"/>
          <w:sz w:val="20"/>
        </w:rPr>
      </w:pPr>
      <w:r w:rsidRPr="007663A8">
        <w:rPr>
          <w:rFonts w:ascii="Calibri" w:hAnsi="Calibri"/>
        </w:rPr>
        <w:t xml:space="preserve">Рисунок </w:t>
      </w:r>
      <w:r w:rsidR="00D1017C">
        <w:rPr>
          <w:rFonts w:ascii="Calibri" w:hAnsi="Calibri"/>
        </w:rPr>
        <w:t>194</w:t>
      </w:r>
      <w:r w:rsidRPr="007663A8">
        <w:rPr>
          <w:rFonts w:ascii="Calibri" w:hAnsi="Calibri"/>
        </w:rPr>
        <w:t>:</w:t>
      </w:r>
      <w:r w:rsidRPr="007663A8">
        <w:rPr>
          <w:rStyle w:val="TimesNewRoman12Calibri0"/>
          <w:b/>
          <w:bCs/>
          <w:sz w:val="20"/>
        </w:rPr>
        <w:t xml:space="preserve"> Отчет «Остатки и обороты партий товаров»</w:t>
      </w:r>
    </w:p>
    <w:p w:rsidR="00D1097C" w:rsidRPr="00445C21" w:rsidRDefault="00D1097C" w:rsidP="002613BF">
      <w:pPr>
        <w:tabs>
          <w:tab w:val="right" w:leader="dot" w:pos="9720"/>
        </w:tabs>
        <w:spacing w:before="60"/>
        <w:ind w:firstLine="284"/>
        <w:jc w:val="both"/>
        <w:rPr>
          <w:rStyle w:val="TimesNewRoman12"/>
        </w:rPr>
      </w:pPr>
      <w:r>
        <w:rPr>
          <w:rStyle w:val="TimesNewRoman12"/>
        </w:rPr>
        <w:t>В 1С:</w:t>
      </w:r>
      <w:r w:rsidRPr="00445C21">
        <w:rPr>
          <w:rStyle w:val="TimesNewRoman12"/>
        </w:rPr>
        <w:t>Бухгал</w:t>
      </w:r>
      <w:r>
        <w:rPr>
          <w:rStyle w:val="TimesNewRoman12"/>
        </w:rPr>
        <w:t xml:space="preserve">терии формируем ОСВ по счету 41: см. </w:t>
      </w:r>
      <w:hyperlink w:anchor="_Точки_контроля:" w:history="1">
        <w:r w:rsidRPr="007675C2">
          <w:rPr>
            <w:rStyle w:val="a4"/>
          </w:rPr>
          <w:t>Точки контроля «поступление товаров»</w:t>
        </w:r>
      </w:hyperlink>
      <w:r>
        <w:rPr>
          <w:rStyle w:val="TimesNewRoman12"/>
        </w:rPr>
        <w:t xml:space="preserve">.  </w:t>
      </w:r>
    </w:p>
    <w:p w:rsidR="00D1097C" w:rsidRPr="00EF4B60" w:rsidRDefault="00D1097C" w:rsidP="002613BF">
      <w:pPr>
        <w:pStyle w:val="3"/>
        <w:tabs>
          <w:tab w:val="right" w:leader="dot" w:pos="9720"/>
        </w:tabs>
        <w:spacing w:before="60"/>
        <w:ind w:firstLine="284"/>
        <w:jc w:val="both"/>
      </w:pPr>
      <w:bookmarkStart w:id="1077" w:name="_Toc306562531"/>
      <w:bookmarkStart w:id="1078" w:name="_Toc306562784"/>
      <w:bookmarkStart w:id="1079" w:name="_Toc307818608"/>
      <w:bookmarkStart w:id="1080" w:name="_Toc307818713"/>
      <w:bookmarkStart w:id="1081" w:name="_Toc307818794"/>
      <w:bookmarkStart w:id="1082" w:name="_Toc307818876"/>
      <w:bookmarkStart w:id="1083" w:name="_Toc307818958"/>
      <w:bookmarkStart w:id="1084" w:name="_Toc310957501"/>
      <w:bookmarkStart w:id="1085" w:name="_Toc310957588"/>
      <w:bookmarkStart w:id="1086" w:name="_Toc329284485"/>
      <w:bookmarkStart w:id="1087" w:name="_Toc329284570"/>
      <w:bookmarkStart w:id="1088" w:name="_Toc329689822"/>
      <w:bookmarkStart w:id="1089" w:name="_Toc329690423"/>
      <w:bookmarkStart w:id="1090" w:name="_Toc329973934"/>
      <w:bookmarkStart w:id="1091" w:name="_Toc329974111"/>
      <w:r>
        <w:t xml:space="preserve">12.1.4 </w:t>
      </w:r>
      <w:r w:rsidRPr="00EF4B60">
        <w:t>Извлечение  товаров из производства</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r w:rsidRPr="00EF4B60">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«Извлечение товаров из производства» перегружается так же в документ «Перемещение товара», только с обратной проводкой</w:t>
      </w:r>
      <w:r>
        <w:rPr>
          <w:rStyle w:val="TimesNewRoman12"/>
        </w:rPr>
        <w:t xml:space="preserve">, т.е. перемещает деталь с цеха на склад: </w:t>
      </w:r>
    </w:p>
    <w:p w:rsidR="00D1097C" w:rsidRPr="00445C21" w:rsidRDefault="00FC7EC2" w:rsidP="002613BF">
      <w:pPr>
        <w:keepNext/>
        <w:tabs>
          <w:tab w:val="right" w:leader="dot" w:pos="9720"/>
        </w:tabs>
        <w:spacing w:before="60"/>
        <w:ind w:firstLine="284"/>
        <w:jc w:val="both"/>
        <w:rPr>
          <w:rStyle w:val="TimesNewRoman12"/>
        </w:rPr>
      </w:pPr>
      <w:r>
        <w:rPr>
          <w:noProof/>
        </w:rPr>
        <w:lastRenderedPageBreak/>
        <w:pict>
          <v:shape id="Рисунок 219" o:spid="_x0000_i1249" type="#_x0000_t75" style="width:294.9pt;height:137.75pt;visibility:visible">
            <v:imagedata r:id="rId288" o:title=""/>
          </v:shape>
        </w:pict>
      </w:r>
    </w:p>
    <w:p w:rsidR="00D1097C" w:rsidRPr="007663A8" w:rsidRDefault="00D1097C" w:rsidP="002613BF">
      <w:pPr>
        <w:pStyle w:val="a5"/>
        <w:tabs>
          <w:tab w:val="right" w:leader="dot" w:pos="9720"/>
        </w:tabs>
        <w:spacing w:before="60"/>
        <w:ind w:firstLine="284"/>
        <w:jc w:val="both"/>
        <w:rPr>
          <w:rStyle w:val="TimesNewRoman12Calibri0"/>
          <w:b/>
          <w:bCs/>
          <w:sz w:val="20"/>
        </w:rPr>
      </w:pPr>
      <w:r w:rsidRPr="007663A8">
        <w:rPr>
          <w:rStyle w:val="TimesNewRoman12Calibri0"/>
          <w:b/>
          <w:bCs/>
          <w:sz w:val="20"/>
        </w:rPr>
        <w:t xml:space="preserve">Рисунок </w:t>
      </w:r>
      <w:r w:rsidR="00D1017C">
        <w:t>195</w:t>
      </w:r>
      <w:r w:rsidRPr="007663A8">
        <w:rPr>
          <w:rStyle w:val="TimesNewRoman12Calibri0"/>
          <w:b/>
          <w:bCs/>
          <w:sz w:val="20"/>
        </w:rPr>
        <w:t xml:space="preserve">: Перемещение товара </w:t>
      </w:r>
    </w:p>
    <w:p w:rsidR="00D1097C" w:rsidRPr="00EF4B60" w:rsidRDefault="00D1097C" w:rsidP="002613BF">
      <w:pPr>
        <w:pStyle w:val="5"/>
        <w:tabs>
          <w:tab w:val="right" w:leader="dot" w:pos="9720"/>
        </w:tabs>
        <w:spacing w:before="60"/>
        <w:ind w:firstLine="284"/>
        <w:jc w:val="both"/>
      </w:pPr>
      <w:r>
        <w:t xml:space="preserve">Точки контроля «извлечения товаров из производства» </w:t>
      </w:r>
      <w:r w:rsidRPr="00EF4B60">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См.</w:t>
      </w:r>
      <w:r>
        <w:rPr>
          <w:rStyle w:val="TimesNewRoman12"/>
        </w:rPr>
        <w:t xml:space="preserve"> </w:t>
      </w:r>
      <w:hyperlink r:id="rId289" w:anchor="_Точки_контроля_" w:history="1">
        <w:r w:rsidRPr="007675C2">
          <w:rPr>
            <w:rStyle w:val="a4"/>
          </w:rPr>
          <w:t>Точки контроля «перемещения товаров в производство»</w:t>
        </w:r>
      </w:hyperlink>
      <w:r>
        <w:rPr>
          <w:rStyle w:val="TimesNewRoman12"/>
        </w:rPr>
        <w:t xml:space="preserve">.  </w:t>
      </w:r>
      <w:r w:rsidRPr="00445C21">
        <w:rPr>
          <w:rStyle w:val="TimesNewRoman12"/>
        </w:rPr>
        <w:t xml:space="preserve"> </w:t>
      </w:r>
    </w:p>
    <w:p w:rsidR="00D1097C" w:rsidRPr="00EF4B60" w:rsidRDefault="00D1097C" w:rsidP="002613BF">
      <w:pPr>
        <w:pStyle w:val="3"/>
        <w:tabs>
          <w:tab w:val="right" w:leader="dot" w:pos="9720"/>
        </w:tabs>
        <w:spacing w:before="60"/>
        <w:ind w:firstLine="284"/>
        <w:jc w:val="both"/>
      </w:pPr>
      <w:bookmarkStart w:id="1092" w:name="_Toc306562532"/>
      <w:bookmarkStart w:id="1093" w:name="_Toc306562785"/>
      <w:bookmarkStart w:id="1094" w:name="_Toc307818609"/>
      <w:bookmarkStart w:id="1095" w:name="_Toc307818714"/>
      <w:bookmarkStart w:id="1096" w:name="_Toc307818795"/>
      <w:bookmarkStart w:id="1097" w:name="_Toc307818877"/>
      <w:bookmarkStart w:id="1098" w:name="_Toc307818959"/>
      <w:bookmarkStart w:id="1099" w:name="_Toc310957502"/>
      <w:bookmarkStart w:id="1100" w:name="_Toc310957589"/>
      <w:bookmarkStart w:id="1101" w:name="_Toc329284486"/>
      <w:bookmarkStart w:id="1102" w:name="_Toc329284571"/>
      <w:bookmarkStart w:id="1103" w:name="_Toc329689823"/>
      <w:bookmarkStart w:id="1104" w:name="_Toc329690424"/>
      <w:bookmarkStart w:id="1105" w:name="_Toc329973935"/>
      <w:bookmarkStart w:id="1106" w:name="_Toc329974112"/>
      <w:r>
        <w:t xml:space="preserve">12.1.5 </w:t>
      </w:r>
      <w:r w:rsidRPr="00EF4B60">
        <w:t>Акт разногласий</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r w:rsidRPr="00EF4B60">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«Акт разногласий» предназначен для ввода корректировок</w:t>
      </w:r>
      <w:r>
        <w:rPr>
          <w:rStyle w:val="TimesNewRoman12"/>
        </w:rPr>
        <w:t xml:space="preserve"> в закрытый заказ-наряд.  В 1С:Бухгалтерии</w:t>
      </w:r>
      <w:r w:rsidRPr="00445C21">
        <w:rPr>
          <w:rStyle w:val="TimesNewRoman12"/>
        </w:rPr>
        <w:t xml:space="preserve"> данный документ отражается как документ «Реализация товаров и услуг» и «Операция (бухгалтерский и налоговый учет)».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220" o:spid="_x0000_i1250" type="#_x0000_t75" style="width:313.65pt;height:140.85pt;visibility:visible">
            <v:imagedata r:id="rId290" o:title=""/>
          </v:shape>
        </w:pict>
      </w:r>
    </w:p>
    <w:p w:rsidR="00D1097C" w:rsidRPr="00D55A3A" w:rsidRDefault="00D1097C" w:rsidP="002613BF">
      <w:pPr>
        <w:pStyle w:val="a5"/>
        <w:tabs>
          <w:tab w:val="right" w:leader="dot" w:pos="9720"/>
        </w:tabs>
        <w:spacing w:before="60"/>
        <w:ind w:firstLine="284"/>
        <w:jc w:val="both"/>
        <w:rPr>
          <w:rStyle w:val="TimesNewRoman12Calibri0"/>
          <w:b/>
          <w:bCs/>
          <w:sz w:val="20"/>
        </w:rPr>
      </w:pPr>
      <w:r w:rsidRPr="00D55A3A">
        <w:rPr>
          <w:rStyle w:val="TimesNewRoman12Calibri0"/>
          <w:b/>
          <w:bCs/>
          <w:sz w:val="20"/>
        </w:rPr>
        <w:t xml:space="preserve">Рисунок </w:t>
      </w:r>
      <w:r w:rsidR="00D1017C">
        <w:rPr>
          <w:rFonts w:ascii="Calibri" w:hAnsi="Calibri"/>
        </w:rPr>
        <w:t>196</w:t>
      </w:r>
      <w:r w:rsidRPr="00D55A3A">
        <w:rPr>
          <w:rStyle w:val="TimesNewRoman12Calibri0"/>
          <w:b/>
          <w:bCs/>
          <w:sz w:val="20"/>
        </w:rPr>
        <w:t xml:space="preserve">: Реализация товаров и услуг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221" o:spid="_x0000_i1251" type="#_x0000_t75" style="width:268.6pt;height:221pt;visibility:visible">
            <v:imagedata r:id="rId291" o:title=""/>
          </v:shape>
        </w:pict>
      </w:r>
    </w:p>
    <w:p w:rsidR="00D1097C" w:rsidRPr="00D55A3A" w:rsidRDefault="00D1097C" w:rsidP="002613BF">
      <w:pPr>
        <w:pStyle w:val="a5"/>
        <w:tabs>
          <w:tab w:val="right" w:leader="dot" w:pos="9720"/>
        </w:tabs>
        <w:spacing w:before="60"/>
        <w:ind w:firstLine="284"/>
        <w:jc w:val="both"/>
        <w:rPr>
          <w:rStyle w:val="TimesNewRoman12Calibri0"/>
          <w:b/>
          <w:bCs/>
          <w:sz w:val="20"/>
        </w:rPr>
      </w:pPr>
      <w:r w:rsidRPr="00D55A3A">
        <w:rPr>
          <w:rStyle w:val="TimesNewRoman12Calibri0"/>
          <w:b/>
          <w:bCs/>
          <w:sz w:val="20"/>
        </w:rPr>
        <w:t xml:space="preserve">Рисунок </w:t>
      </w:r>
      <w:r w:rsidR="00D1017C">
        <w:rPr>
          <w:rFonts w:ascii="Calibri" w:hAnsi="Calibri"/>
        </w:rPr>
        <w:t>197</w:t>
      </w:r>
      <w:r w:rsidRPr="00D55A3A">
        <w:rPr>
          <w:rStyle w:val="TimesNewRoman12Calibri0"/>
          <w:b/>
          <w:bCs/>
          <w:sz w:val="20"/>
        </w:rPr>
        <w:t xml:space="preserve">: Операции (бухгалтерский и налоговый учет) </w:t>
      </w:r>
    </w:p>
    <w:p w:rsidR="00D1097C" w:rsidRPr="00BD1E74" w:rsidRDefault="00D1097C" w:rsidP="002613BF">
      <w:pPr>
        <w:pStyle w:val="5"/>
        <w:tabs>
          <w:tab w:val="right" w:leader="dot" w:pos="9720"/>
        </w:tabs>
        <w:spacing w:before="60"/>
        <w:ind w:firstLine="284"/>
        <w:jc w:val="both"/>
      </w:pPr>
      <w:bookmarkStart w:id="1107" w:name="_Toc306562533"/>
      <w:bookmarkStart w:id="1108" w:name="_Toc306562786"/>
      <w:bookmarkStart w:id="1109" w:name="_Toc307818610"/>
      <w:bookmarkStart w:id="1110" w:name="_Toc307818715"/>
      <w:bookmarkStart w:id="1111" w:name="_Toc307818796"/>
      <w:bookmarkStart w:id="1112" w:name="_Toc307818878"/>
      <w:bookmarkStart w:id="1113" w:name="_Toc307818960"/>
      <w:bookmarkStart w:id="1114" w:name="_Toc310957503"/>
      <w:bookmarkStart w:id="1115" w:name="_Toc310957590"/>
      <w:r w:rsidRPr="00BD1E74">
        <w:lastRenderedPageBreak/>
        <w:t>Точки контроля</w:t>
      </w:r>
      <w:r>
        <w:t xml:space="preserve"> «Акт разногласий»</w:t>
      </w:r>
    </w:p>
    <w:p w:rsidR="00D1097C" w:rsidRPr="00BD1E74" w:rsidRDefault="00D1097C" w:rsidP="002613BF">
      <w:pPr>
        <w:tabs>
          <w:tab w:val="right" w:leader="dot" w:pos="9720"/>
        </w:tabs>
        <w:spacing w:before="60"/>
        <w:ind w:firstLine="284"/>
        <w:jc w:val="both"/>
        <w:rPr>
          <w:bCs/>
          <w:iCs/>
          <w:szCs w:val="24"/>
        </w:rPr>
      </w:pPr>
      <w:r w:rsidRPr="00BD1E74">
        <w:rPr>
          <w:bCs/>
          <w:iCs/>
          <w:szCs w:val="24"/>
        </w:rPr>
        <w:t>Данны</w:t>
      </w:r>
      <w:r>
        <w:rPr>
          <w:bCs/>
          <w:iCs/>
          <w:szCs w:val="24"/>
        </w:rPr>
        <w:t>е</w:t>
      </w:r>
      <w:r w:rsidRPr="00BD1E74">
        <w:rPr>
          <w:bCs/>
          <w:iCs/>
          <w:szCs w:val="24"/>
        </w:rPr>
        <w:t xml:space="preserve"> суммы контролируются при анализе перегрузки заказ-наряда. </w:t>
      </w:r>
    </w:p>
    <w:p w:rsidR="00D1097C" w:rsidRPr="00EF4B60" w:rsidRDefault="00D1097C" w:rsidP="002613BF">
      <w:pPr>
        <w:pStyle w:val="3"/>
        <w:tabs>
          <w:tab w:val="right" w:leader="dot" w:pos="9720"/>
        </w:tabs>
        <w:spacing w:before="60"/>
        <w:ind w:firstLine="284"/>
        <w:jc w:val="both"/>
      </w:pPr>
      <w:bookmarkStart w:id="1116" w:name="_Toc329689824"/>
      <w:bookmarkStart w:id="1117" w:name="_Toc329690425"/>
      <w:bookmarkStart w:id="1118" w:name="_Toc329973936"/>
      <w:bookmarkStart w:id="1119" w:name="_Toc329974113"/>
      <w:r>
        <w:t xml:space="preserve">12.1.6 </w:t>
      </w:r>
      <w:r w:rsidRPr="00EF4B60">
        <w:t>Ввод остатков товаров в производство</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Pr="00EF4B60">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«Ввод остатков товаров в производство перегружается в документ «Ввод начальных остатков» </w:t>
      </w:r>
    </w:p>
    <w:p w:rsidR="00D1097C" w:rsidRDefault="00FC7EC2" w:rsidP="002613BF">
      <w:pPr>
        <w:keepNext/>
        <w:tabs>
          <w:tab w:val="right" w:leader="dot" w:pos="9720"/>
        </w:tabs>
        <w:spacing w:before="60"/>
        <w:ind w:firstLine="284"/>
        <w:jc w:val="both"/>
      </w:pPr>
      <w:r>
        <w:rPr>
          <w:noProof/>
        </w:rPr>
        <w:pict>
          <v:shape id="Рисунок 222" o:spid="_x0000_i1252" type="#_x0000_t75" style="width:335.6pt;height:98.9pt;visibility:visible">
            <v:imagedata r:id="rId292" o:title=""/>
          </v:shape>
        </w:pict>
      </w:r>
    </w:p>
    <w:p w:rsidR="00D1097C" w:rsidRPr="00D55A3A" w:rsidRDefault="00D1097C" w:rsidP="002613BF">
      <w:pPr>
        <w:pStyle w:val="a5"/>
        <w:tabs>
          <w:tab w:val="right" w:leader="dot" w:pos="9720"/>
        </w:tabs>
        <w:spacing w:before="60"/>
        <w:ind w:firstLine="284"/>
        <w:jc w:val="both"/>
        <w:rPr>
          <w:rStyle w:val="TimesNewRoman12"/>
          <w:sz w:val="20"/>
        </w:rPr>
      </w:pPr>
      <w:r w:rsidRPr="00D55A3A">
        <w:t xml:space="preserve">Рисунок </w:t>
      </w:r>
      <w:r w:rsidR="00D1017C">
        <w:t>198</w:t>
      </w:r>
      <w:r w:rsidRPr="00D55A3A">
        <w:t xml:space="preserve">: </w:t>
      </w:r>
      <w:r w:rsidRPr="00D55A3A">
        <w:rPr>
          <w:rStyle w:val="TimesNewRoman12Calibri0"/>
          <w:b/>
          <w:bCs/>
          <w:sz w:val="20"/>
        </w:rPr>
        <w:t>Ввод начальных остатков</w:t>
      </w:r>
    </w:p>
    <w:p w:rsidR="00D1097C" w:rsidRPr="00EF4B60" w:rsidRDefault="00D1097C" w:rsidP="002613BF">
      <w:pPr>
        <w:tabs>
          <w:tab w:val="right" w:leader="dot" w:pos="9720"/>
        </w:tabs>
        <w:spacing w:before="60"/>
        <w:ind w:firstLine="284"/>
        <w:jc w:val="both"/>
        <w:rPr>
          <w:b/>
          <w:i/>
          <w:szCs w:val="24"/>
        </w:rPr>
      </w:pPr>
      <w:r w:rsidRPr="00EF4B60">
        <w:rPr>
          <w:b/>
          <w:i/>
          <w:szCs w:val="24"/>
        </w:rPr>
        <w:t>Точки контроля</w:t>
      </w:r>
      <w:r>
        <w:rPr>
          <w:b/>
          <w:i/>
          <w:szCs w:val="24"/>
        </w:rPr>
        <w:t xml:space="preserve"> «ввод остатков товаров в производство»</w:t>
      </w:r>
      <w:r w:rsidRPr="00EF4B60">
        <w:rPr>
          <w:b/>
          <w:i/>
          <w:szCs w:val="24"/>
        </w:rPr>
        <w:t xml:space="preserve"> </w:t>
      </w:r>
    </w:p>
    <w:p w:rsidR="00D1097C" w:rsidRPr="00445C21" w:rsidRDefault="00D1097C" w:rsidP="002613BF">
      <w:pPr>
        <w:tabs>
          <w:tab w:val="right" w:leader="dot" w:pos="9720"/>
        </w:tabs>
        <w:spacing w:before="60"/>
        <w:ind w:firstLine="284"/>
        <w:jc w:val="both"/>
        <w:rPr>
          <w:rStyle w:val="TimesNewRoman12"/>
        </w:rPr>
      </w:pPr>
      <w:r>
        <w:rPr>
          <w:rStyle w:val="TimesNewRoman12"/>
        </w:rPr>
        <w:t>В Альфа-</w:t>
      </w:r>
      <w:r w:rsidRPr="00445C21">
        <w:rPr>
          <w:rStyle w:val="TimesNewRoman12"/>
        </w:rPr>
        <w:t xml:space="preserve">Авто формируем отчет «Остатки и обороты товаров в производство» с фильтром по хозяйственной операции  (документ движения):  </w:t>
      </w:r>
    </w:p>
    <w:p w:rsidR="00D1097C" w:rsidRDefault="00FC7EC2" w:rsidP="002613BF">
      <w:pPr>
        <w:keepNext/>
        <w:tabs>
          <w:tab w:val="right" w:leader="dot" w:pos="9720"/>
        </w:tabs>
        <w:spacing w:before="60"/>
        <w:ind w:firstLine="284"/>
        <w:jc w:val="both"/>
      </w:pPr>
      <w:r>
        <w:rPr>
          <w:noProof/>
        </w:rPr>
        <w:pict>
          <v:shape id="Рисунок 223" o:spid="_x0000_i1253" type="#_x0000_t75" style="width:407.6pt;height:93.9pt;visibility:visible">
            <v:imagedata r:id="rId293" o:title=""/>
          </v:shape>
        </w:pict>
      </w:r>
    </w:p>
    <w:p w:rsidR="00D1097C" w:rsidRPr="00D55A3A" w:rsidRDefault="00D1097C" w:rsidP="002613BF">
      <w:pPr>
        <w:pStyle w:val="a5"/>
        <w:tabs>
          <w:tab w:val="right" w:leader="dot" w:pos="9720"/>
        </w:tabs>
        <w:spacing w:before="60"/>
        <w:ind w:firstLine="284"/>
        <w:jc w:val="both"/>
        <w:rPr>
          <w:rStyle w:val="TimesNewRoman12"/>
          <w:rFonts w:ascii="Calibri" w:hAnsi="Calibri"/>
          <w:sz w:val="20"/>
        </w:rPr>
      </w:pPr>
      <w:r w:rsidRPr="00D55A3A">
        <w:rPr>
          <w:rFonts w:ascii="Calibri" w:hAnsi="Calibri"/>
        </w:rPr>
        <w:t xml:space="preserve">Рисунок </w:t>
      </w:r>
      <w:r w:rsidR="00D1017C">
        <w:rPr>
          <w:rFonts w:ascii="Calibri" w:hAnsi="Calibri"/>
        </w:rPr>
        <w:t>199</w:t>
      </w:r>
      <w:r w:rsidRPr="00D55A3A">
        <w:rPr>
          <w:rStyle w:val="TimesNewRoman12Calibri0"/>
          <w:b/>
          <w:bCs/>
          <w:sz w:val="20"/>
        </w:rPr>
        <w:t xml:space="preserve">: Отчет «Остатки и обороты товаров в производство»  </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формируем ОСВ по  счету 20.01. В данном отчете будут присутствовать и другие суммы, отраженные на счете. Здесь необходимо будет сравнить по операциям.         </w:t>
      </w:r>
    </w:p>
    <w:p w:rsidR="00D1097C" w:rsidRPr="00EF4B60" w:rsidRDefault="00D1097C" w:rsidP="002613BF">
      <w:pPr>
        <w:pStyle w:val="2"/>
        <w:tabs>
          <w:tab w:val="right" w:leader="dot" w:pos="9720"/>
        </w:tabs>
        <w:spacing w:before="60"/>
        <w:ind w:firstLine="284"/>
        <w:jc w:val="both"/>
      </w:pPr>
      <w:bookmarkStart w:id="1120" w:name="_Toc178955768"/>
      <w:bookmarkStart w:id="1121" w:name="_Toc178955813"/>
      <w:bookmarkStart w:id="1122" w:name="_Toc178955893"/>
      <w:bookmarkStart w:id="1123" w:name="_Toc178956937"/>
      <w:bookmarkStart w:id="1124" w:name="_Toc306562534"/>
      <w:bookmarkStart w:id="1125" w:name="_Toc306562787"/>
      <w:bookmarkStart w:id="1126" w:name="_Toc307818611"/>
      <w:bookmarkStart w:id="1127" w:name="_Toc307818716"/>
      <w:bookmarkStart w:id="1128" w:name="_Toc307818797"/>
      <w:bookmarkStart w:id="1129" w:name="_Toc307818879"/>
      <w:bookmarkStart w:id="1130" w:name="_Toc307818961"/>
      <w:bookmarkStart w:id="1131" w:name="_Toc310957504"/>
      <w:bookmarkStart w:id="1132" w:name="_Toc310957591"/>
      <w:bookmarkStart w:id="1133" w:name="_Toc329284487"/>
      <w:bookmarkStart w:id="1134" w:name="_Toc329284572"/>
      <w:bookmarkStart w:id="1135" w:name="_Toc329689825"/>
      <w:bookmarkStart w:id="1136" w:name="_Toc329690426"/>
      <w:bookmarkStart w:id="1137" w:name="_Toc329973937"/>
      <w:bookmarkStart w:id="1138" w:name="_Toc329974114"/>
      <w:r>
        <w:t xml:space="preserve">12.2 </w:t>
      </w:r>
      <w:r w:rsidRPr="00EF4B60">
        <w:t>Упрощенная система налогообложение.</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разрезе данной системы налогообложения мы так же будем рассматрива</w:t>
      </w:r>
      <w:r>
        <w:rPr>
          <w:rStyle w:val="TimesNewRoman12"/>
        </w:rPr>
        <w:t>ть заказ-</w:t>
      </w:r>
      <w:r w:rsidRPr="00445C21">
        <w:rPr>
          <w:rStyle w:val="TimesNewRoman12"/>
        </w:rPr>
        <w:t xml:space="preserve">наряды с платным и бесплатным видом ремонта. </w:t>
      </w:r>
    </w:p>
    <w:p w:rsidR="00D1097C" w:rsidRPr="007D02C7" w:rsidRDefault="00D1097C" w:rsidP="002613BF">
      <w:pPr>
        <w:pStyle w:val="3"/>
        <w:tabs>
          <w:tab w:val="right" w:leader="dot" w:pos="9720"/>
        </w:tabs>
        <w:spacing w:before="60"/>
        <w:ind w:firstLine="284"/>
        <w:jc w:val="both"/>
      </w:pPr>
      <w:bookmarkStart w:id="1139" w:name="_Toc178955769"/>
      <w:bookmarkStart w:id="1140" w:name="_Toc178955814"/>
      <w:bookmarkStart w:id="1141" w:name="_Toc178955894"/>
      <w:bookmarkStart w:id="1142" w:name="_Toc178956938"/>
      <w:bookmarkStart w:id="1143" w:name="_Toc306562535"/>
      <w:bookmarkStart w:id="1144" w:name="_Toc306562788"/>
      <w:bookmarkStart w:id="1145" w:name="_Toc307818612"/>
      <w:bookmarkStart w:id="1146" w:name="_Toc307818717"/>
      <w:bookmarkStart w:id="1147" w:name="_Toc307818798"/>
      <w:bookmarkStart w:id="1148" w:name="_Toc307818880"/>
      <w:bookmarkStart w:id="1149" w:name="_Toc307818962"/>
      <w:bookmarkStart w:id="1150" w:name="_Toc310957505"/>
      <w:bookmarkStart w:id="1151" w:name="_Toc310957592"/>
      <w:bookmarkStart w:id="1152" w:name="_Toc329284488"/>
      <w:bookmarkStart w:id="1153" w:name="_Toc329284573"/>
      <w:bookmarkStart w:id="1154" w:name="_Toc329689826"/>
      <w:bookmarkStart w:id="1155" w:name="_Toc329690427"/>
      <w:bookmarkStart w:id="1156" w:name="_Toc329973938"/>
      <w:bookmarkStart w:id="1157" w:name="_Toc329974115"/>
      <w:r>
        <w:t>12.2.1 Заказ-</w:t>
      </w:r>
      <w:r w:rsidRPr="007D02C7">
        <w:t>наряды с платным видом ремонта:</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r w:rsidRPr="007D02C7">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Как мы уже упоминали, документ «Заказ-наряд» с платным видом ремонта может быть отражен в бухгалтерии как:    </w:t>
      </w:r>
    </w:p>
    <w:p w:rsidR="00D1097C" w:rsidRPr="00445C21" w:rsidRDefault="00D1097C" w:rsidP="002613BF">
      <w:pPr>
        <w:numPr>
          <w:ilvl w:val="0"/>
          <w:numId w:val="25"/>
        </w:numPr>
        <w:tabs>
          <w:tab w:val="right" w:leader="dot" w:pos="9720"/>
        </w:tabs>
        <w:spacing w:before="60"/>
        <w:ind w:left="0" w:firstLine="284"/>
        <w:jc w:val="both"/>
        <w:rPr>
          <w:rStyle w:val="TimesNewRoman12"/>
        </w:rPr>
      </w:pPr>
      <w:r w:rsidRPr="00445C21">
        <w:rPr>
          <w:rStyle w:val="TimesNewRoman12"/>
        </w:rPr>
        <w:t xml:space="preserve">документ «Реализация товаров и услуг» </w:t>
      </w:r>
    </w:p>
    <w:p w:rsidR="00D1097C" w:rsidRPr="00445C21" w:rsidRDefault="00D1097C" w:rsidP="002613BF">
      <w:pPr>
        <w:numPr>
          <w:ilvl w:val="0"/>
          <w:numId w:val="25"/>
        </w:numPr>
        <w:tabs>
          <w:tab w:val="right" w:leader="dot" w:pos="9720"/>
        </w:tabs>
        <w:spacing w:before="60"/>
        <w:ind w:left="0" w:firstLine="284"/>
        <w:jc w:val="both"/>
        <w:rPr>
          <w:rStyle w:val="TimesNewRoman12"/>
        </w:rPr>
      </w:pPr>
      <w:r w:rsidRPr="00445C21">
        <w:rPr>
          <w:rStyle w:val="TimesNewRoman12"/>
        </w:rPr>
        <w:t>документ «Акт об оказании  производ</w:t>
      </w:r>
      <w:r>
        <w:rPr>
          <w:rStyle w:val="TimesNewRoman12"/>
        </w:rPr>
        <w:t>ственных услуг» + «Требование–</w:t>
      </w:r>
      <w:r w:rsidRPr="00445C21">
        <w:rPr>
          <w:rStyle w:val="TimesNewRoman12"/>
        </w:rPr>
        <w:t xml:space="preserve">накладная» </w:t>
      </w:r>
    </w:p>
    <w:p w:rsidR="00D1097C" w:rsidRPr="00445C21" w:rsidRDefault="00D1097C" w:rsidP="002613BF">
      <w:pPr>
        <w:numPr>
          <w:ilvl w:val="0"/>
          <w:numId w:val="25"/>
        </w:numPr>
        <w:tabs>
          <w:tab w:val="right" w:leader="dot" w:pos="9720"/>
        </w:tabs>
        <w:spacing w:before="60"/>
        <w:ind w:left="0" w:firstLine="284"/>
        <w:jc w:val="both"/>
        <w:rPr>
          <w:rStyle w:val="TimesNewRoman12"/>
        </w:rPr>
      </w:pPr>
      <w:r w:rsidRPr="00445C21">
        <w:rPr>
          <w:rStyle w:val="TimesNewRoman12"/>
        </w:rPr>
        <w:t>документ «Реализация т</w:t>
      </w:r>
      <w:r>
        <w:rPr>
          <w:rStyle w:val="TimesNewRoman12"/>
        </w:rPr>
        <w:t>оваров и услуг» + «Требование–</w:t>
      </w:r>
      <w:r w:rsidRPr="00445C21">
        <w:rPr>
          <w:rStyle w:val="TimesNewRoman12"/>
        </w:rPr>
        <w:t>накладная».</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При упрощенной системе налогообложения, все три вариант</w:t>
      </w:r>
      <w:r>
        <w:rPr>
          <w:rStyle w:val="TimesNewRoman12"/>
        </w:rPr>
        <w:t>а отражаются в 1С:Бухгалтерии</w:t>
      </w:r>
      <w:r w:rsidRPr="00445C21">
        <w:rPr>
          <w:rStyle w:val="TimesNewRoman12"/>
        </w:rPr>
        <w:t xml:space="preserve"> так же, как и при общей системе налогообложения, за исключени</w:t>
      </w:r>
      <w:r>
        <w:rPr>
          <w:rStyle w:val="TimesNewRoman12"/>
        </w:rPr>
        <w:t>ем проводок по  НДС (см. заказ-</w:t>
      </w:r>
      <w:r w:rsidRPr="00445C21">
        <w:rPr>
          <w:rStyle w:val="TimesNewRoman12"/>
        </w:rPr>
        <w:t xml:space="preserve">наряды с платным видом ремонта – </w:t>
      </w:r>
      <w:r>
        <w:rPr>
          <w:rStyle w:val="TimesNewRoman12"/>
        </w:rPr>
        <w:t>общая система налогообложения).</w:t>
      </w:r>
      <w:r w:rsidRPr="00445C21">
        <w:rPr>
          <w:rStyle w:val="TimesNewRoman12"/>
        </w:rPr>
        <w:t xml:space="preserve">   </w:t>
      </w:r>
    </w:p>
    <w:p w:rsidR="00D1097C" w:rsidRPr="007D02C7" w:rsidRDefault="00D1097C" w:rsidP="002613BF">
      <w:pPr>
        <w:pStyle w:val="3"/>
        <w:tabs>
          <w:tab w:val="right" w:leader="dot" w:pos="9720"/>
        </w:tabs>
        <w:spacing w:before="60"/>
        <w:ind w:firstLine="284"/>
        <w:jc w:val="both"/>
      </w:pPr>
      <w:bookmarkStart w:id="1158" w:name="_Toc307818881"/>
      <w:bookmarkStart w:id="1159" w:name="_Toc307818963"/>
      <w:bookmarkStart w:id="1160" w:name="_Toc310957506"/>
      <w:bookmarkStart w:id="1161" w:name="_Toc310957593"/>
      <w:bookmarkStart w:id="1162" w:name="_Toc329284489"/>
      <w:bookmarkStart w:id="1163" w:name="_Toc329284574"/>
      <w:bookmarkStart w:id="1164" w:name="_Toc329689827"/>
      <w:bookmarkStart w:id="1165" w:name="_Toc329690428"/>
      <w:bookmarkStart w:id="1166" w:name="_Toc329973939"/>
      <w:bookmarkStart w:id="1167" w:name="_Toc329974116"/>
      <w:r>
        <w:lastRenderedPageBreak/>
        <w:t>12.2.2 Заказ-</w:t>
      </w:r>
      <w:r w:rsidRPr="007D02C7">
        <w:t>наряды с бесплатным видом ремонта</w:t>
      </w:r>
      <w:bookmarkEnd w:id="1158"/>
      <w:bookmarkEnd w:id="1159"/>
      <w:bookmarkEnd w:id="1160"/>
      <w:bookmarkEnd w:id="1161"/>
      <w:bookmarkEnd w:id="1162"/>
      <w:bookmarkEnd w:id="1163"/>
      <w:bookmarkEnd w:id="1164"/>
      <w:bookmarkEnd w:id="1165"/>
      <w:bookmarkEnd w:id="1166"/>
      <w:bookmarkEnd w:id="1167"/>
      <w:r w:rsidRPr="007D02C7">
        <w:t xml:space="preserve"> </w:t>
      </w:r>
    </w:p>
    <w:p w:rsidR="00D1097C" w:rsidRPr="00445C21" w:rsidRDefault="00D1097C" w:rsidP="002613BF">
      <w:pPr>
        <w:tabs>
          <w:tab w:val="right" w:leader="dot" w:pos="9720"/>
        </w:tabs>
        <w:spacing w:before="60"/>
        <w:ind w:firstLine="284"/>
        <w:jc w:val="both"/>
        <w:rPr>
          <w:rStyle w:val="TimesNewRoman12"/>
        </w:rPr>
      </w:pPr>
      <w:r>
        <w:rPr>
          <w:rStyle w:val="TimesNewRoman12"/>
        </w:rPr>
        <w:t>Заказ–</w:t>
      </w:r>
      <w:r w:rsidRPr="00445C21">
        <w:rPr>
          <w:rStyle w:val="TimesNewRoman12"/>
        </w:rPr>
        <w:t>наряды с бесплатным</w:t>
      </w:r>
      <w:r>
        <w:rPr>
          <w:rStyle w:val="TimesNewRoman12"/>
        </w:rPr>
        <w:t xml:space="preserve"> видом ремонта отражаются в 1С:Бухгалтерии</w:t>
      </w:r>
      <w:r w:rsidRPr="00445C21">
        <w:rPr>
          <w:rStyle w:val="TimesNewRoman12"/>
        </w:rPr>
        <w:t xml:space="preserve"> абсолютно так же, как и при общей систе</w:t>
      </w:r>
      <w:r>
        <w:rPr>
          <w:rStyle w:val="TimesNewRoman12"/>
        </w:rPr>
        <w:t>ме налогообложения (см. заказ–</w:t>
      </w:r>
      <w:r w:rsidRPr="00445C21">
        <w:rPr>
          <w:rStyle w:val="TimesNewRoman12"/>
        </w:rPr>
        <w:t xml:space="preserve">наряды с бесплатным видом ремонта – общая система налогообложения). </w:t>
      </w:r>
    </w:p>
    <w:p w:rsidR="00D1097C" w:rsidRDefault="00D1097C" w:rsidP="002613BF">
      <w:pPr>
        <w:pStyle w:val="1"/>
        <w:tabs>
          <w:tab w:val="right" w:leader="dot" w:pos="9720"/>
        </w:tabs>
        <w:spacing w:before="60"/>
        <w:ind w:firstLine="284"/>
        <w:jc w:val="both"/>
      </w:pPr>
      <w:bookmarkStart w:id="1168" w:name="_Toc306562536"/>
      <w:bookmarkStart w:id="1169" w:name="_Toc306562789"/>
      <w:bookmarkStart w:id="1170" w:name="_Toc307818613"/>
      <w:bookmarkStart w:id="1171" w:name="_Toc307818718"/>
      <w:bookmarkStart w:id="1172" w:name="_Toc307818799"/>
      <w:bookmarkStart w:id="1173" w:name="_Toc307818882"/>
      <w:bookmarkStart w:id="1174" w:name="_Toc307818964"/>
      <w:bookmarkStart w:id="1175" w:name="_Toc310957507"/>
      <w:bookmarkStart w:id="1176" w:name="_Toc310957594"/>
    </w:p>
    <w:p w:rsidR="00D1097C" w:rsidRPr="007D02C7" w:rsidRDefault="00D1097C" w:rsidP="002613BF">
      <w:pPr>
        <w:pStyle w:val="1"/>
        <w:tabs>
          <w:tab w:val="right" w:leader="dot" w:pos="9720"/>
        </w:tabs>
        <w:spacing w:before="60"/>
        <w:ind w:firstLine="284"/>
        <w:jc w:val="both"/>
      </w:pPr>
      <w:r>
        <w:br w:type="page"/>
      </w:r>
      <w:bookmarkStart w:id="1177" w:name="_Toc329284490"/>
      <w:bookmarkStart w:id="1178" w:name="_Toc329284575"/>
      <w:bookmarkStart w:id="1179" w:name="_Toc329689828"/>
      <w:bookmarkStart w:id="1180" w:name="_Toc329690429"/>
      <w:bookmarkStart w:id="1181" w:name="_Toc329973940"/>
      <w:bookmarkStart w:id="1182" w:name="_Toc329974117"/>
      <w:r>
        <w:lastRenderedPageBreak/>
        <w:t xml:space="preserve">Глава 13 </w:t>
      </w:r>
      <w:r w:rsidRPr="007D02C7">
        <w:t>Блок Автосалона</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7D02C7">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данной подсистеме мы рассмотрим документы, относящиеся к работе автосалона. </w:t>
      </w:r>
    </w:p>
    <w:p w:rsidR="00D1097C" w:rsidRPr="004A125F" w:rsidRDefault="00D1097C" w:rsidP="002613BF">
      <w:pPr>
        <w:pStyle w:val="2"/>
        <w:tabs>
          <w:tab w:val="right" w:leader="dot" w:pos="9720"/>
        </w:tabs>
        <w:spacing w:before="60"/>
        <w:ind w:firstLine="284"/>
        <w:jc w:val="both"/>
      </w:pPr>
      <w:bookmarkStart w:id="1183" w:name="_Toc310957508"/>
      <w:bookmarkStart w:id="1184" w:name="_Toc310957595"/>
      <w:bookmarkStart w:id="1185" w:name="_Toc329284491"/>
      <w:bookmarkStart w:id="1186" w:name="_Toc329284576"/>
      <w:bookmarkStart w:id="1187" w:name="_Toc329689829"/>
      <w:bookmarkStart w:id="1188" w:name="_Toc329690430"/>
      <w:bookmarkStart w:id="1189" w:name="_Toc329973941"/>
      <w:bookmarkStart w:id="1190" w:name="_Toc329974118"/>
      <w:r>
        <w:t xml:space="preserve">13.1 Общая система </w:t>
      </w:r>
      <w:r w:rsidRPr="00482A7D">
        <w:t>налогообложения</w:t>
      </w:r>
      <w:bookmarkEnd w:id="1183"/>
      <w:bookmarkEnd w:id="1184"/>
      <w:bookmarkEnd w:id="1185"/>
      <w:bookmarkEnd w:id="1186"/>
      <w:bookmarkEnd w:id="1187"/>
      <w:bookmarkEnd w:id="1188"/>
      <w:bookmarkEnd w:id="1189"/>
      <w:bookmarkEnd w:id="1190"/>
      <w:r>
        <w:t xml:space="preserve"> </w:t>
      </w:r>
    </w:p>
    <w:p w:rsidR="00D1097C" w:rsidRPr="004A125F" w:rsidRDefault="00D1097C" w:rsidP="002613BF">
      <w:pPr>
        <w:pStyle w:val="3"/>
        <w:tabs>
          <w:tab w:val="right" w:leader="dot" w:pos="9720"/>
        </w:tabs>
        <w:spacing w:before="60"/>
        <w:ind w:firstLine="284"/>
        <w:jc w:val="both"/>
      </w:pPr>
      <w:bookmarkStart w:id="1191" w:name="_Toc306562537"/>
      <w:bookmarkStart w:id="1192" w:name="_Toc306562790"/>
      <w:bookmarkStart w:id="1193" w:name="_Toc307818614"/>
      <w:bookmarkStart w:id="1194" w:name="_Toc307818719"/>
      <w:bookmarkStart w:id="1195" w:name="_Toc307818800"/>
      <w:bookmarkStart w:id="1196" w:name="_Toc307818883"/>
      <w:bookmarkStart w:id="1197" w:name="_Toc307818965"/>
      <w:bookmarkStart w:id="1198" w:name="_Toc310957509"/>
      <w:bookmarkStart w:id="1199" w:name="_Toc310957596"/>
      <w:bookmarkStart w:id="1200" w:name="_Toc329284492"/>
      <w:bookmarkStart w:id="1201" w:name="_Toc329284577"/>
      <w:bookmarkStart w:id="1202" w:name="_Toc329689830"/>
      <w:bookmarkStart w:id="1203" w:name="_Toc329690431"/>
      <w:bookmarkStart w:id="1204" w:name="_Toc329973942"/>
      <w:bookmarkStart w:id="1205" w:name="_Toc329974119"/>
      <w:r>
        <w:t xml:space="preserve">13.1.1 </w:t>
      </w:r>
      <w:r w:rsidRPr="004A125F">
        <w:t>Поступление автомобилей</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6877" w:dyaOrig="4609">
          <v:shape id="_x0000_i1254" type="#_x0000_t75" style="width:306.15pt;height:191.6pt" o:ole="">
            <v:imagedata r:id="rId294" o:title=""/>
          </v:shape>
          <o:OLEObject Type="Embed" ProgID="Visio.Drawing.11" ShapeID="_x0000_i1254" DrawAspect="Content" ObjectID="_1601895611" r:id="rId295"/>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Факт поступления автомобилей на предприятии фиксируется документом «Поступление автомобилей». Вид поступления определяется хозяйственной операцией документа: </w:t>
      </w:r>
    </w:p>
    <w:p w:rsidR="00D1097C" w:rsidRPr="00445C21" w:rsidRDefault="00D1097C" w:rsidP="002613BF">
      <w:pPr>
        <w:numPr>
          <w:ilvl w:val="0"/>
          <w:numId w:val="22"/>
        </w:numPr>
        <w:tabs>
          <w:tab w:val="right" w:leader="dot" w:pos="9720"/>
        </w:tabs>
        <w:spacing w:before="60"/>
        <w:ind w:left="0" w:firstLine="284"/>
        <w:jc w:val="both"/>
        <w:rPr>
          <w:rStyle w:val="TimesNewRoman12"/>
        </w:rPr>
      </w:pPr>
      <w:r w:rsidRPr="00445C21">
        <w:rPr>
          <w:rStyle w:val="TimesNewRoman12"/>
        </w:rPr>
        <w:t>поступление автомобилей</w:t>
      </w:r>
    </w:p>
    <w:p w:rsidR="00D1097C" w:rsidRPr="00445C21" w:rsidRDefault="00D1097C" w:rsidP="002613BF">
      <w:pPr>
        <w:numPr>
          <w:ilvl w:val="0"/>
          <w:numId w:val="22"/>
        </w:numPr>
        <w:tabs>
          <w:tab w:val="right" w:leader="dot" w:pos="9720"/>
        </w:tabs>
        <w:spacing w:before="60"/>
        <w:ind w:left="0" w:firstLine="284"/>
        <w:jc w:val="both"/>
        <w:rPr>
          <w:rStyle w:val="TimesNewRoman12"/>
        </w:rPr>
      </w:pPr>
      <w:r w:rsidRPr="00445C21">
        <w:rPr>
          <w:rStyle w:val="TimesNewRoman12"/>
        </w:rPr>
        <w:t>поступление автомобилей комиссия</w:t>
      </w:r>
    </w:p>
    <w:p w:rsidR="00D1097C" w:rsidRPr="00445C21" w:rsidRDefault="00D1097C" w:rsidP="002613BF">
      <w:pPr>
        <w:numPr>
          <w:ilvl w:val="0"/>
          <w:numId w:val="22"/>
        </w:numPr>
        <w:tabs>
          <w:tab w:val="right" w:leader="dot" w:pos="9720"/>
        </w:tabs>
        <w:spacing w:before="60"/>
        <w:ind w:left="0" w:firstLine="284"/>
        <w:jc w:val="both"/>
        <w:rPr>
          <w:rStyle w:val="TimesNewRoman12"/>
        </w:rPr>
      </w:pPr>
      <w:r w:rsidRPr="00445C21">
        <w:rPr>
          <w:rStyle w:val="TimesNewRoman12"/>
        </w:rPr>
        <w:t xml:space="preserve">поступление автомобилей на ответственное хранение </w:t>
      </w:r>
    </w:p>
    <w:p w:rsidR="00D1097C" w:rsidRPr="00FA318D" w:rsidRDefault="00D1097C" w:rsidP="002613BF">
      <w:pPr>
        <w:numPr>
          <w:ilvl w:val="0"/>
          <w:numId w:val="22"/>
        </w:numPr>
        <w:tabs>
          <w:tab w:val="right" w:leader="dot" w:pos="9720"/>
        </w:tabs>
        <w:spacing w:before="60"/>
        <w:ind w:left="0" w:firstLine="284"/>
        <w:jc w:val="both"/>
        <w:rPr>
          <w:rStyle w:val="TimesNewRoman12"/>
        </w:rPr>
      </w:pPr>
      <w:r w:rsidRPr="00445C21">
        <w:rPr>
          <w:rStyle w:val="TimesNewRoman12"/>
        </w:rPr>
        <w:t xml:space="preserve">переход автомобилей в собственность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Документы «Поступление товара» и «Поступление товар</w:t>
      </w:r>
      <w:r>
        <w:rPr>
          <w:rStyle w:val="TimesNewRoman12"/>
        </w:rPr>
        <w:t>ов комиссия» отражаются в 1С:</w:t>
      </w:r>
      <w:r w:rsidRPr="00445C21">
        <w:rPr>
          <w:rStyle w:val="TimesNewRoman12"/>
        </w:rPr>
        <w:t xml:space="preserve">Бухгалтерии как документ «Поступление товаров и услуг» и формируют те же самые проводки, которые мы указывали в блоке Поступление ТМЦ для товаров(см. документ «поступление товаров»). </w:t>
      </w:r>
    </w:p>
    <w:p w:rsidR="00D1097C" w:rsidRPr="007D02C7" w:rsidRDefault="00D1097C" w:rsidP="002613BF">
      <w:pPr>
        <w:pStyle w:val="5"/>
        <w:tabs>
          <w:tab w:val="right" w:leader="dot" w:pos="9720"/>
        </w:tabs>
        <w:spacing w:before="60"/>
        <w:ind w:firstLine="284"/>
        <w:jc w:val="both"/>
      </w:pPr>
      <w:bookmarkStart w:id="1206" w:name="_Точки_контроля_«поступление_1"/>
      <w:bookmarkEnd w:id="1206"/>
      <w:r>
        <w:t>Точки контроля «поступление автомобиля»</w:t>
      </w:r>
      <w:r w:rsidRPr="007D02C7">
        <w:t xml:space="preserve"> </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мы формируем ОСВ по счету 41 с группировкой по складу и номенклатурной группе «Автомобили»</w:t>
      </w:r>
      <w:r>
        <w:rPr>
          <w:rStyle w:val="TimesNewRoman12"/>
        </w:rPr>
        <w:t>, которая создается автоматически при первой перегрузки</w:t>
      </w:r>
      <w:r w:rsidRPr="00445C21">
        <w:rPr>
          <w:rStyle w:val="TimesNewRoman12"/>
        </w:rPr>
        <w:t xml:space="preserve">:   </w:t>
      </w:r>
    </w:p>
    <w:p w:rsidR="00D1097C" w:rsidRDefault="00FC7EC2" w:rsidP="002613BF">
      <w:pPr>
        <w:keepNext/>
        <w:tabs>
          <w:tab w:val="right" w:leader="dot" w:pos="9720"/>
        </w:tabs>
        <w:spacing w:before="60"/>
        <w:ind w:firstLine="284"/>
        <w:jc w:val="both"/>
      </w:pPr>
      <w:r>
        <w:rPr>
          <w:noProof/>
        </w:rPr>
        <w:pict>
          <v:shape id="Рисунок 225" o:spid="_x0000_i1255" type="#_x0000_t75" style="width:464.55pt;height:99.55pt;visibility:visible">
            <v:imagedata r:id="rId296" o:title=""/>
          </v:shape>
        </w:pict>
      </w:r>
    </w:p>
    <w:p w:rsidR="00D1097C" w:rsidRPr="00D55A3A" w:rsidRDefault="00D1097C" w:rsidP="002613BF">
      <w:pPr>
        <w:pStyle w:val="a5"/>
        <w:tabs>
          <w:tab w:val="right" w:leader="dot" w:pos="9720"/>
        </w:tabs>
        <w:spacing w:before="60"/>
        <w:ind w:firstLine="284"/>
        <w:jc w:val="both"/>
        <w:rPr>
          <w:rStyle w:val="TimesNewRoman12"/>
          <w:rFonts w:ascii="Calibri" w:hAnsi="Calibri"/>
          <w:sz w:val="20"/>
        </w:rPr>
      </w:pPr>
      <w:r w:rsidRPr="00D55A3A">
        <w:rPr>
          <w:rFonts w:ascii="Calibri" w:hAnsi="Calibri"/>
        </w:rPr>
        <w:t xml:space="preserve">Рисунок </w:t>
      </w:r>
      <w:r w:rsidR="00D1017C">
        <w:rPr>
          <w:rFonts w:ascii="Calibri" w:hAnsi="Calibri"/>
        </w:rPr>
        <w:t>200</w:t>
      </w:r>
      <w:r w:rsidRPr="00D55A3A">
        <w:rPr>
          <w:rFonts w:ascii="Calibri" w:hAnsi="Calibri"/>
        </w:rPr>
        <w:t xml:space="preserve">: </w:t>
      </w:r>
      <w:r w:rsidRPr="00D55A3A">
        <w:rPr>
          <w:rStyle w:val="TimesNewRoman12Calibri0"/>
          <w:b/>
          <w:bCs/>
          <w:sz w:val="20"/>
        </w:rPr>
        <w:t>ОСВ по 41 счету</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lastRenderedPageBreak/>
        <w:t xml:space="preserve">В Альфа-Авто формируем отчет  автосалона «Остатки и обороты автомобилей»: </w:t>
      </w:r>
    </w:p>
    <w:p w:rsidR="00D1097C" w:rsidRDefault="00FC7EC2" w:rsidP="002613BF">
      <w:pPr>
        <w:keepNext/>
        <w:tabs>
          <w:tab w:val="right" w:leader="dot" w:pos="9720"/>
        </w:tabs>
        <w:spacing w:before="60"/>
        <w:ind w:firstLine="284"/>
        <w:jc w:val="both"/>
      </w:pPr>
      <w:r>
        <w:rPr>
          <w:noProof/>
        </w:rPr>
        <w:pict>
          <v:shape id="Рисунок 226" o:spid="_x0000_i1256" type="#_x0000_t75" style="width:289.25pt;height:117.7pt;visibility:visible">
            <v:imagedata r:id="rId297" o:title=""/>
          </v:shape>
        </w:pict>
      </w:r>
    </w:p>
    <w:p w:rsidR="00D1097C" w:rsidRPr="00D55A3A" w:rsidRDefault="00D1097C" w:rsidP="002613BF">
      <w:pPr>
        <w:pStyle w:val="a5"/>
        <w:tabs>
          <w:tab w:val="right" w:leader="dot" w:pos="9720"/>
        </w:tabs>
        <w:spacing w:before="60"/>
        <w:ind w:firstLine="284"/>
        <w:jc w:val="both"/>
        <w:rPr>
          <w:rStyle w:val="TimesNewRoman12Calibri0"/>
          <w:b/>
          <w:bCs/>
          <w:sz w:val="20"/>
        </w:rPr>
      </w:pPr>
      <w:r w:rsidRPr="00D55A3A">
        <w:rPr>
          <w:rFonts w:ascii="Calibri" w:hAnsi="Calibri"/>
        </w:rPr>
        <w:t xml:space="preserve">Рисунок </w:t>
      </w:r>
      <w:r w:rsidR="00D1017C">
        <w:rPr>
          <w:rFonts w:ascii="Calibri" w:hAnsi="Calibri"/>
        </w:rPr>
        <w:t>201</w:t>
      </w:r>
      <w:r w:rsidRPr="00D55A3A">
        <w:rPr>
          <w:rFonts w:ascii="Calibri" w:hAnsi="Calibri"/>
        </w:rPr>
        <w:t>:</w:t>
      </w:r>
      <w:r w:rsidRPr="00D55A3A">
        <w:rPr>
          <w:rStyle w:val="TimesNewRoman12Calibri0"/>
          <w:b/>
          <w:bCs/>
          <w:sz w:val="20"/>
        </w:rPr>
        <w:t xml:space="preserve"> Отчет «Остатки и обороты автомобилей»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В случае поступл</w:t>
      </w:r>
      <w:r>
        <w:rPr>
          <w:rStyle w:val="TimesNewRoman12"/>
        </w:rPr>
        <w:t>ения автомобилей комиссия в 1С:Бухгалтерии</w:t>
      </w:r>
      <w:r w:rsidRPr="00445C21">
        <w:rPr>
          <w:rStyle w:val="TimesNewRoman12"/>
        </w:rPr>
        <w:t xml:space="preserve"> формируется ОСВ по счету 004.01 с группировкой по номенклатурной группе «Автомобили»: </w:t>
      </w:r>
    </w:p>
    <w:p w:rsidR="00D1097C" w:rsidRDefault="00FC7EC2" w:rsidP="002613BF">
      <w:pPr>
        <w:keepNext/>
        <w:tabs>
          <w:tab w:val="right" w:leader="dot" w:pos="9720"/>
        </w:tabs>
        <w:spacing w:before="60"/>
        <w:ind w:firstLine="284"/>
        <w:jc w:val="both"/>
      </w:pPr>
      <w:r>
        <w:rPr>
          <w:noProof/>
        </w:rPr>
        <w:pict>
          <v:shape id="Рисунок 227" o:spid="_x0000_i1257" type="#_x0000_t75" style="width:378.15pt;height:76.4pt;visibility:visible">
            <v:imagedata r:id="rId298" o:title=""/>
          </v:shape>
        </w:pict>
      </w:r>
    </w:p>
    <w:p w:rsidR="00D1097C" w:rsidRPr="00D55A3A" w:rsidRDefault="00D1097C" w:rsidP="002613BF">
      <w:pPr>
        <w:pStyle w:val="a5"/>
        <w:tabs>
          <w:tab w:val="right" w:leader="dot" w:pos="9720"/>
        </w:tabs>
        <w:spacing w:before="60"/>
        <w:ind w:firstLine="284"/>
        <w:jc w:val="both"/>
        <w:rPr>
          <w:rStyle w:val="TimesNewRoman12"/>
          <w:rFonts w:ascii="Calibri" w:hAnsi="Calibri"/>
          <w:sz w:val="20"/>
        </w:rPr>
      </w:pPr>
      <w:r w:rsidRPr="00D55A3A">
        <w:rPr>
          <w:rFonts w:ascii="Calibri" w:hAnsi="Calibri"/>
        </w:rPr>
        <w:t xml:space="preserve">Рисунок </w:t>
      </w:r>
      <w:r w:rsidR="00D1017C">
        <w:rPr>
          <w:rFonts w:ascii="Calibri" w:hAnsi="Calibri"/>
        </w:rPr>
        <w:t>202</w:t>
      </w:r>
      <w:r w:rsidRPr="00D55A3A">
        <w:rPr>
          <w:rFonts w:ascii="Calibri" w:hAnsi="Calibri"/>
        </w:rPr>
        <w:t xml:space="preserve">: </w:t>
      </w:r>
      <w:r w:rsidRPr="00D55A3A">
        <w:rPr>
          <w:rStyle w:val="TimesNewRoman12Calibri0"/>
          <w:b/>
          <w:bCs/>
          <w:sz w:val="20"/>
        </w:rPr>
        <w:t>ОСВ 004 счету</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  В Альфа-Авто  формируем тот же отчет «Остатки и обороты автомобилей», с фильтром по статусу партий «Товар (принятый на комиссию)»:  </w:t>
      </w:r>
    </w:p>
    <w:p w:rsidR="00D1097C" w:rsidRDefault="00FC7EC2" w:rsidP="002613BF">
      <w:pPr>
        <w:keepNext/>
        <w:tabs>
          <w:tab w:val="right" w:leader="dot" w:pos="9720"/>
        </w:tabs>
        <w:spacing w:before="60"/>
        <w:ind w:firstLine="284"/>
        <w:jc w:val="both"/>
      </w:pPr>
      <w:r>
        <w:rPr>
          <w:noProof/>
        </w:rPr>
        <w:pict>
          <v:shape id="Рисунок 228" o:spid="_x0000_i1258" type="#_x0000_t75" style="width:269.2pt;height:115.2pt;visibility:visible">
            <v:imagedata r:id="rId299" o:title=""/>
          </v:shape>
        </w:pict>
      </w:r>
    </w:p>
    <w:p w:rsidR="00D1097C" w:rsidRPr="00D55A3A" w:rsidRDefault="00D1097C" w:rsidP="002613BF">
      <w:pPr>
        <w:pStyle w:val="a5"/>
        <w:tabs>
          <w:tab w:val="right" w:leader="dot" w:pos="9720"/>
        </w:tabs>
        <w:spacing w:before="60"/>
        <w:ind w:firstLine="284"/>
        <w:jc w:val="both"/>
        <w:rPr>
          <w:rStyle w:val="TimesNewRoman12"/>
          <w:rFonts w:ascii="Calibri" w:hAnsi="Calibri"/>
          <w:sz w:val="20"/>
        </w:rPr>
      </w:pPr>
      <w:r w:rsidRPr="00D55A3A">
        <w:rPr>
          <w:rFonts w:ascii="Calibri" w:hAnsi="Calibri"/>
        </w:rPr>
        <w:t xml:space="preserve">Рисунок </w:t>
      </w:r>
      <w:r w:rsidR="00D1017C">
        <w:rPr>
          <w:rFonts w:ascii="Calibri" w:hAnsi="Calibri"/>
        </w:rPr>
        <w:t>203</w:t>
      </w:r>
      <w:r w:rsidRPr="00D55A3A">
        <w:rPr>
          <w:rFonts w:ascii="Calibri" w:hAnsi="Calibri"/>
        </w:rPr>
        <w:t xml:space="preserve">: </w:t>
      </w:r>
      <w:r w:rsidRPr="00D55A3A">
        <w:rPr>
          <w:rStyle w:val="TimesNewRoman12Calibri0"/>
          <w:b/>
          <w:bCs/>
          <w:sz w:val="20"/>
        </w:rPr>
        <w:t xml:space="preserve">Отчет «Остатки и обороты автомобилей» </w:t>
      </w:r>
    </w:p>
    <w:p w:rsidR="00D1097C" w:rsidRPr="00185004" w:rsidRDefault="00D1097C" w:rsidP="00410C7E">
      <w:pPr>
        <w:pStyle w:val="4"/>
      </w:pPr>
      <w:r w:rsidRPr="00185004">
        <w:lastRenderedPageBreak/>
        <w:t xml:space="preserve">Поступление автомобилей на ответственное хранение   </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6877" w:dyaOrig="4609">
          <v:shape id="_x0000_i1259" type="#_x0000_t75" style="width:309.9pt;height:207.85pt" o:ole="">
            <v:imagedata r:id="rId300" o:title=""/>
          </v:shape>
          <o:OLEObject Type="Embed" ProgID="Visio.Drawing.11" ShapeID="_x0000_i1259" DrawAspect="Content" ObjectID="_1601895612" r:id="rId301"/>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«Поступление автомобилей на ответстве</w:t>
      </w:r>
      <w:r>
        <w:rPr>
          <w:rStyle w:val="TimesNewRoman12"/>
        </w:rPr>
        <w:t>нное хранение» отражается в 1С:Бухгалтерии</w:t>
      </w:r>
      <w:r w:rsidRPr="00445C21">
        <w:rPr>
          <w:rStyle w:val="TimesNewRoman12"/>
        </w:rPr>
        <w:t xml:space="preserve"> как документ «Операции (бухгалтерский и налоговый учет).  </w:t>
      </w:r>
    </w:p>
    <w:p w:rsidR="00D1097C" w:rsidRDefault="00FC7EC2" w:rsidP="002613BF">
      <w:pPr>
        <w:keepNext/>
        <w:tabs>
          <w:tab w:val="right" w:leader="dot" w:pos="9720"/>
        </w:tabs>
        <w:spacing w:before="60"/>
        <w:ind w:firstLine="284"/>
        <w:jc w:val="both"/>
      </w:pPr>
      <w:r>
        <w:rPr>
          <w:noProof/>
        </w:rPr>
        <w:pict>
          <v:shape id="Рисунок 230" o:spid="_x0000_i1260" type="#_x0000_t75" style="width:324.3pt;height:152.75pt;visibility:visible">
            <v:imagedata r:id="rId302" o:title=""/>
          </v:shape>
        </w:pict>
      </w:r>
    </w:p>
    <w:p w:rsidR="00D1097C" w:rsidRPr="00D55A3A" w:rsidRDefault="00D1097C" w:rsidP="002613BF">
      <w:pPr>
        <w:pStyle w:val="a5"/>
        <w:tabs>
          <w:tab w:val="right" w:leader="dot" w:pos="9720"/>
        </w:tabs>
        <w:spacing w:before="60"/>
        <w:ind w:firstLine="284"/>
        <w:jc w:val="both"/>
        <w:rPr>
          <w:rStyle w:val="TimesNewRoman12"/>
          <w:rFonts w:ascii="Calibri" w:hAnsi="Calibri"/>
          <w:sz w:val="20"/>
        </w:rPr>
      </w:pPr>
      <w:r w:rsidRPr="00D55A3A">
        <w:rPr>
          <w:rFonts w:ascii="Calibri" w:hAnsi="Calibri"/>
        </w:rPr>
        <w:t xml:space="preserve">Рисунок </w:t>
      </w:r>
      <w:r w:rsidR="00D1017C">
        <w:rPr>
          <w:rFonts w:ascii="Calibri" w:hAnsi="Calibri"/>
        </w:rPr>
        <w:t>204</w:t>
      </w:r>
      <w:r w:rsidRPr="00D55A3A">
        <w:rPr>
          <w:rStyle w:val="TimesNewRoman12Calibri0"/>
          <w:b/>
          <w:bCs/>
          <w:sz w:val="20"/>
        </w:rPr>
        <w:t xml:space="preserve">: Операции ( бухгалтерский и налоговый учет) </w:t>
      </w:r>
      <w:r w:rsidRPr="00D55A3A">
        <w:rPr>
          <w:rFonts w:ascii="Calibri" w:hAnsi="Calibri"/>
          <w:color w:val="FF0000"/>
        </w:rPr>
        <w:t xml:space="preserve"> </w:t>
      </w:r>
    </w:p>
    <w:p w:rsidR="00D1097C" w:rsidRPr="004840F1" w:rsidRDefault="00D1097C" w:rsidP="00410C7E">
      <w:pPr>
        <w:pStyle w:val="4"/>
      </w:pPr>
    </w:p>
    <w:p w:rsidR="00D1097C" w:rsidRPr="00185004" w:rsidRDefault="00D1097C" w:rsidP="00410C7E">
      <w:pPr>
        <w:pStyle w:val="4"/>
      </w:pPr>
      <w:r w:rsidRPr="00185004">
        <w:t xml:space="preserve">Переход автомобилей в собственность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«Поступление автомобилей» с хозяйственной операцией «Переход автомобилей в </w:t>
      </w:r>
      <w:r>
        <w:rPr>
          <w:rStyle w:val="TimesNewRoman12"/>
        </w:rPr>
        <w:t>собственность» отражается в 1С:</w:t>
      </w:r>
      <w:r w:rsidRPr="00445C21">
        <w:rPr>
          <w:rStyle w:val="TimesNewRoman12"/>
        </w:rPr>
        <w:t xml:space="preserve">Бухгалтерии как документы: операция (бухгалтерский и налоговый учет) и поступление товаров и услуг.   </w:t>
      </w:r>
    </w:p>
    <w:p w:rsidR="00D1097C" w:rsidRDefault="00FC7EC2" w:rsidP="002613BF">
      <w:pPr>
        <w:keepNext/>
        <w:tabs>
          <w:tab w:val="right" w:leader="dot" w:pos="9720"/>
        </w:tabs>
        <w:spacing w:before="60"/>
        <w:ind w:firstLine="284"/>
        <w:jc w:val="both"/>
      </w:pPr>
      <w:r>
        <w:rPr>
          <w:noProof/>
        </w:rPr>
        <w:lastRenderedPageBreak/>
        <w:pict>
          <v:shape id="Рисунок 231" o:spid="_x0000_i1261" type="#_x0000_t75" style="width:298.65pt;height:2in;visibility:visible">
            <v:imagedata r:id="rId303" o:title=""/>
          </v:shape>
        </w:pict>
      </w:r>
    </w:p>
    <w:p w:rsidR="00D1097C" w:rsidRPr="00D55A3A" w:rsidRDefault="00D1097C" w:rsidP="002613BF">
      <w:pPr>
        <w:pStyle w:val="a5"/>
        <w:tabs>
          <w:tab w:val="right" w:leader="dot" w:pos="9720"/>
        </w:tabs>
        <w:spacing w:before="60"/>
        <w:ind w:firstLine="284"/>
        <w:jc w:val="both"/>
        <w:rPr>
          <w:rStyle w:val="TimesNewRoman12"/>
          <w:rFonts w:ascii="Calibri" w:hAnsi="Calibri"/>
          <w:sz w:val="20"/>
        </w:rPr>
      </w:pPr>
      <w:r w:rsidRPr="00D55A3A">
        <w:t xml:space="preserve">Рисунок </w:t>
      </w:r>
      <w:r w:rsidR="00D1017C">
        <w:t>205</w:t>
      </w:r>
      <w:r w:rsidRPr="00D55A3A">
        <w:t xml:space="preserve">: </w:t>
      </w:r>
      <w:r w:rsidRPr="00D55A3A">
        <w:rPr>
          <w:rStyle w:val="TimesNewRoman12Calibri0"/>
          <w:b/>
          <w:bCs/>
          <w:sz w:val="20"/>
        </w:rPr>
        <w:t xml:space="preserve">Операции (бухгалтерский и налоговый учет) </w:t>
      </w:r>
    </w:p>
    <w:p w:rsidR="00D1097C" w:rsidRDefault="00FC7EC2" w:rsidP="002613BF">
      <w:pPr>
        <w:keepNext/>
        <w:tabs>
          <w:tab w:val="right" w:leader="dot" w:pos="9720"/>
        </w:tabs>
        <w:spacing w:before="60"/>
        <w:ind w:firstLine="284"/>
        <w:jc w:val="both"/>
      </w:pPr>
      <w:r>
        <w:rPr>
          <w:noProof/>
        </w:rPr>
        <w:pict>
          <v:shape id="Рисунок 232" o:spid="_x0000_i1262" type="#_x0000_t75" style="width:317.45pt;height:113.3pt;visibility:visible">
            <v:imagedata r:id="rId304" o:title=""/>
          </v:shape>
        </w:pict>
      </w:r>
    </w:p>
    <w:p w:rsidR="00D1097C" w:rsidRPr="00D55A3A" w:rsidRDefault="00D1097C" w:rsidP="002613BF">
      <w:pPr>
        <w:pStyle w:val="a5"/>
        <w:tabs>
          <w:tab w:val="right" w:leader="dot" w:pos="9720"/>
        </w:tabs>
        <w:spacing w:before="60"/>
        <w:ind w:firstLine="284"/>
        <w:jc w:val="both"/>
        <w:rPr>
          <w:rStyle w:val="TimesNewRoman12"/>
          <w:rFonts w:ascii="Calibri" w:hAnsi="Calibri"/>
          <w:sz w:val="20"/>
        </w:rPr>
      </w:pPr>
      <w:r w:rsidRPr="00D55A3A">
        <w:rPr>
          <w:rFonts w:ascii="Calibri" w:hAnsi="Calibri"/>
        </w:rPr>
        <w:t xml:space="preserve">Рисунок </w:t>
      </w:r>
      <w:r w:rsidR="00D1017C">
        <w:rPr>
          <w:rFonts w:ascii="Calibri" w:hAnsi="Calibri"/>
        </w:rPr>
        <w:t>206</w:t>
      </w:r>
      <w:r w:rsidRPr="00D55A3A">
        <w:rPr>
          <w:rFonts w:ascii="Calibri" w:hAnsi="Calibri"/>
        </w:rPr>
        <w:t xml:space="preserve">: Поступление товаров и услуг </w:t>
      </w:r>
    </w:p>
    <w:p w:rsidR="00D1097C" w:rsidRPr="00185004" w:rsidRDefault="00D1097C" w:rsidP="002613BF">
      <w:pPr>
        <w:pStyle w:val="5"/>
        <w:tabs>
          <w:tab w:val="right" w:leader="dot" w:pos="9720"/>
        </w:tabs>
        <w:spacing w:before="60"/>
        <w:ind w:firstLine="284"/>
        <w:jc w:val="both"/>
      </w:pPr>
      <w:bookmarkStart w:id="1207" w:name="_Точки_контроля_«переход"/>
      <w:bookmarkEnd w:id="1207"/>
      <w:r>
        <w:t>Точки контроля «переход автомобилей в собственность»</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Поступление товаров на ответственное хранение, как уже было сказано выше, учитывается на </w:t>
      </w:r>
      <w:r>
        <w:rPr>
          <w:rStyle w:val="TimesNewRoman12"/>
        </w:rPr>
        <w:t>счете 002, поэтому формируем карточку</w:t>
      </w:r>
      <w:r w:rsidRPr="00445C21">
        <w:rPr>
          <w:rStyle w:val="TimesNewRoman12"/>
        </w:rPr>
        <w:t xml:space="preserve"> по счету 002: </w:t>
      </w:r>
    </w:p>
    <w:p w:rsidR="00D1097C" w:rsidRDefault="00FC7EC2" w:rsidP="002613BF">
      <w:pPr>
        <w:keepNext/>
        <w:tabs>
          <w:tab w:val="right" w:leader="dot" w:pos="9720"/>
        </w:tabs>
        <w:spacing w:before="60"/>
        <w:ind w:firstLine="284"/>
        <w:jc w:val="both"/>
      </w:pPr>
      <w:r>
        <w:rPr>
          <w:noProof/>
        </w:rPr>
        <w:pict>
          <v:shape id="Рисунок 233" o:spid="_x0000_i1263" type="#_x0000_t75" style="width:350pt;height:149.65pt;visibility:visible">
            <v:imagedata r:id="rId305" o:title=""/>
          </v:shape>
        </w:pict>
      </w:r>
    </w:p>
    <w:p w:rsidR="00D1097C" w:rsidRPr="00D55A3A" w:rsidRDefault="00D1097C" w:rsidP="002613BF">
      <w:pPr>
        <w:pStyle w:val="a5"/>
        <w:tabs>
          <w:tab w:val="right" w:leader="dot" w:pos="9720"/>
        </w:tabs>
        <w:spacing w:before="60"/>
        <w:ind w:firstLine="284"/>
        <w:jc w:val="both"/>
        <w:rPr>
          <w:rStyle w:val="TimesNewRoman12"/>
          <w:rFonts w:ascii="Calibri" w:hAnsi="Calibri"/>
          <w:sz w:val="20"/>
        </w:rPr>
      </w:pPr>
      <w:r w:rsidRPr="00D55A3A">
        <w:rPr>
          <w:rFonts w:ascii="Calibri" w:hAnsi="Calibri"/>
        </w:rPr>
        <w:t xml:space="preserve">Рисунок </w:t>
      </w:r>
      <w:r w:rsidR="00D1017C">
        <w:rPr>
          <w:rFonts w:ascii="Calibri" w:hAnsi="Calibri"/>
        </w:rPr>
        <w:t>207</w:t>
      </w:r>
      <w:r w:rsidRPr="00D55A3A">
        <w:rPr>
          <w:rStyle w:val="TimesNewRoman12Calibri0"/>
          <w:b/>
          <w:bCs/>
          <w:sz w:val="20"/>
        </w:rPr>
        <w:t>: ОСВ по 002 счету</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На данном счете мы можем увидеть операцию по переходу автомобиля в собственность. В бухгалтерском учете она отражается операцией (бухгалтерский и налоговый учет).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мы формируем отчет «Остатки и обороты автомобилей» с фильтром по статусу партий «Товар (ответственное хранение)»: </w:t>
      </w:r>
    </w:p>
    <w:p w:rsidR="00D1097C" w:rsidRDefault="00FC7EC2" w:rsidP="002613BF">
      <w:pPr>
        <w:keepNext/>
        <w:tabs>
          <w:tab w:val="right" w:leader="dot" w:pos="9720"/>
        </w:tabs>
        <w:spacing w:before="60"/>
        <w:ind w:firstLine="284"/>
        <w:jc w:val="both"/>
      </w:pPr>
      <w:r>
        <w:rPr>
          <w:noProof/>
        </w:rPr>
        <w:lastRenderedPageBreak/>
        <w:pict>
          <v:shape id="Рисунок 234" o:spid="_x0000_i1264" type="#_x0000_t75" style="width:263.6pt;height:125.2pt;visibility:visible">
            <v:imagedata r:id="rId306" o:title=""/>
          </v:shape>
        </w:pict>
      </w:r>
    </w:p>
    <w:p w:rsidR="00D1097C" w:rsidRPr="00D55A3A" w:rsidRDefault="00D1097C" w:rsidP="002613BF">
      <w:pPr>
        <w:pStyle w:val="a5"/>
        <w:tabs>
          <w:tab w:val="right" w:leader="dot" w:pos="9720"/>
        </w:tabs>
        <w:spacing w:before="60"/>
        <w:ind w:firstLine="284"/>
        <w:jc w:val="both"/>
        <w:rPr>
          <w:rStyle w:val="TimesNewRoman12Calibri0"/>
          <w:b/>
          <w:bCs/>
          <w:sz w:val="20"/>
        </w:rPr>
      </w:pPr>
      <w:r w:rsidRPr="00D55A3A">
        <w:rPr>
          <w:rFonts w:ascii="Calibri" w:hAnsi="Calibri"/>
        </w:rPr>
        <w:t xml:space="preserve">Рисунок </w:t>
      </w:r>
      <w:r w:rsidR="00D1017C">
        <w:rPr>
          <w:rFonts w:ascii="Calibri" w:hAnsi="Calibri"/>
        </w:rPr>
        <w:t>208</w:t>
      </w:r>
      <w:r w:rsidRPr="00D55A3A">
        <w:rPr>
          <w:rFonts w:ascii="Calibri" w:hAnsi="Calibri"/>
        </w:rPr>
        <w:t xml:space="preserve">: </w:t>
      </w:r>
      <w:r w:rsidRPr="00D55A3A">
        <w:rPr>
          <w:rStyle w:val="TimesNewRoman12Calibri0"/>
          <w:b/>
          <w:bCs/>
          <w:sz w:val="20"/>
        </w:rPr>
        <w:t xml:space="preserve">Отчет «Остатки и обороты автомобилей»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переход автомобилей в собственность не отражается в расходе. Данная операция отражается в графе доход со знаком минус.   </w:t>
      </w:r>
    </w:p>
    <w:p w:rsidR="00D1097C" w:rsidRPr="00185004" w:rsidRDefault="00D1097C" w:rsidP="002613BF">
      <w:pPr>
        <w:pStyle w:val="3"/>
        <w:tabs>
          <w:tab w:val="right" w:leader="dot" w:pos="9720"/>
        </w:tabs>
        <w:spacing w:before="60"/>
        <w:ind w:firstLine="284"/>
        <w:jc w:val="both"/>
      </w:pPr>
      <w:bookmarkStart w:id="1208" w:name="_Toc306562538"/>
      <w:bookmarkStart w:id="1209" w:name="_Toc306562791"/>
      <w:bookmarkStart w:id="1210" w:name="_Toc307818615"/>
      <w:bookmarkStart w:id="1211" w:name="_Toc307818720"/>
      <w:bookmarkStart w:id="1212" w:name="_Toc307818801"/>
      <w:bookmarkStart w:id="1213" w:name="_Toc307818884"/>
      <w:bookmarkStart w:id="1214" w:name="_Toc307818966"/>
      <w:bookmarkStart w:id="1215" w:name="_Toc310957510"/>
      <w:bookmarkStart w:id="1216" w:name="_Toc310957597"/>
      <w:bookmarkStart w:id="1217" w:name="_Toc329284493"/>
      <w:bookmarkStart w:id="1218" w:name="_Toc329284578"/>
      <w:bookmarkStart w:id="1219" w:name="_Toc329689831"/>
      <w:bookmarkStart w:id="1220" w:name="_Toc329690432"/>
      <w:bookmarkStart w:id="1221" w:name="_Toc329973943"/>
      <w:bookmarkStart w:id="1222" w:name="_Toc329974120"/>
      <w:r>
        <w:t xml:space="preserve">13.1.2 </w:t>
      </w:r>
      <w:r w:rsidRPr="00185004">
        <w:t>Отчет комитенту</w:t>
      </w:r>
      <w:bookmarkEnd w:id="1208"/>
      <w:bookmarkEnd w:id="1209"/>
      <w:r w:rsidRPr="00185004">
        <w:t xml:space="preserve"> за автомобили</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r w:rsidRPr="00185004">
        <w:t xml:space="preserve"> </w:t>
      </w:r>
    </w:p>
    <w:p w:rsidR="00D1097C" w:rsidRPr="00445C21" w:rsidRDefault="00D1097C" w:rsidP="002613BF">
      <w:pPr>
        <w:tabs>
          <w:tab w:val="right" w:leader="dot" w:pos="9720"/>
        </w:tabs>
        <w:spacing w:before="60"/>
        <w:ind w:firstLine="284"/>
        <w:jc w:val="both"/>
        <w:rPr>
          <w:rStyle w:val="TimesNewRoman12"/>
        </w:rPr>
      </w:pPr>
      <w:r>
        <w:rPr>
          <w:rStyle w:val="TimesNewRoman12"/>
        </w:rPr>
        <w:t>Отражается в 1С:Бухгалтерии</w:t>
      </w:r>
      <w:r w:rsidRPr="00445C21">
        <w:rPr>
          <w:rStyle w:val="TimesNewRoman12"/>
        </w:rPr>
        <w:t xml:space="preserve"> как документ «Отчет комитенту о продажах» и формирует следующие проводки: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235" o:spid="_x0000_i1265" type="#_x0000_t75" style="width:295.5pt;height:141.5pt;visibility:visible">
            <v:imagedata r:id="rId307" o:title=""/>
          </v:shape>
        </w:pict>
      </w:r>
    </w:p>
    <w:p w:rsidR="00D1097C" w:rsidRPr="00D55A3A" w:rsidRDefault="00D1097C" w:rsidP="002613BF">
      <w:pPr>
        <w:pStyle w:val="a5"/>
        <w:tabs>
          <w:tab w:val="right" w:leader="dot" w:pos="9720"/>
        </w:tabs>
        <w:spacing w:before="60"/>
        <w:ind w:firstLine="284"/>
        <w:jc w:val="both"/>
        <w:rPr>
          <w:rStyle w:val="TimesNewRoman12Calibri0"/>
          <w:b/>
          <w:bCs/>
          <w:sz w:val="20"/>
        </w:rPr>
      </w:pPr>
      <w:r w:rsidRPr="00D55A3A">
        <w:rPr>
          <w:rStyle w:val="TimesNewRoman12Calibri0"/>
          <w:b/>
          <w:bCs/>
          <w:sz w:val="20"/>
        </w:rPr>
        <w:t xml:space="preserve">Рисунок </w:t>
      </w:r>
      <w:r w:rsidR="00D1017C">
        <w:t>209</w:t>
      </w:r>
      <w:r w:rsidRPr="00D55A3A">
        <w:rPr>
          <w:rStyle w:val="TimesNewRoman12Calibri0"/>
          <w:b/>
          <w:bCs/>
          <w:sz w:val="20"/>
        </w:rPr>
        <w:t xml:space="preserve">: Отчет комитенту о продажах </w:t>
      </w:r>
    </w:p>
    <w:p w:rsidR="00D1097C" w:rsidRPr="0077674A" w:rsidRDefault="00D1097C" w:rsidP="002613BF">
      <w:pPr>
        <w:pStyle w:val="5"/>
        <w:tabs>
          <w:tab w:val="right" w:leader="dot" w:pos="9720"/>
        </w:tabs>
        <w:spacing w:before="60"/>
        <w:ind w:firstLine="284"/>
        <w:jc w:val="both"/>
      </w:pPr>
      <w:r w:rsidRPr="0077674A">
        <w:t>Точки контроля «отчет комитенту за автомобили»</w:t>
      </w:r>
    </w:p>
    <w:p w:rsidR="00D1097C" w:rsidRPr="00FA318D" w:rsidRDefault="00D1097C" w:rsidP="002613BF">
      <w:pPr>
        <w:tabs>
          <w:tab w:val="right" w:leader="dot" w:pos="9720"/>
        </w:tabs>
        <w:spacing w:before="60"/>
        <w:ind w:firstLine="284"/>
        <w:jc w:val="both"/>
      </w:pPr>
      <w:bookmarkStart w:id="1223" w:name="_См._Точки_контроля"/>
      <w:bookmarkStart w:id="1224" w:name="_Toc329689832"/>
      <w:bookmarkEnd w:id="1223"/>
      <w:r>
        <w:t xml:space="preserve">См. </w:t>
      </w:r>
      <w:hyperlink r:id="rId308" w:anchor="_Точки_контроля_" w:history="1">
        <w:r w:rsidRPr="0077674A">
          <w:rPr>
            <w:rStyle w:val="a4"/>
            <w:szCs w:val="24"/>
          </w:rPr>
          <w:t>Точки контроля «отчет комитенту»</w:t>
        </w:r>
      </w:hyperlink>
      <w:r>
        <w:t xml:space="preserve">, </w:t>
      </w:r>
      <w:r w:rsidRPr="00FA318D">
        <w:t>за исключением того, что выбираем хозяйственную операцию в отчете «доходы и расходы</w:t>
      </w:r>
      <w:r>
        <w:t>»</w:t>
      </w:r>
      <w:r w:rsidRPr="00FA318D">
        <w:t xml:space="preserve"> в Альфа-Авто «отчет комитенту за автомобиль».</w:t>
      </w:r>
      <w:bookmarkEnd w:id="1224"/>
      <w:r>
        <w:t xml:space="preserve"> </w:t>
      </w:r>
    </w:p>
    <w:p w:rsidR="00D1097C" w:rsidRPr="00185004" w:rsidRDefault="00D1097C" w:rsidP="002613BF">
      <w:pPr>
        <w:pStyle w:val="3"/>
        <w:tabs>
          <w:tab w:val="right" w:leader="dot" w:pos="9720"/>
        </w:tabs>
        <w:spacing w:before="60"/>
        <w:ind w:firstLine="284"/>
        <w:jc w:val="both"/>
      </w:pPr>
      <w:bookmarkStart w:id="1225" w:name="_Toc306562539"/>
      <w:bookmarkStart w:id="1226" w:name="_Toc306562792"/>
      <w:bookmarkStart w:id="1227" w:name="_Toc307818616"/>
      <w:bookmarkStart w:id="1228" w:name="_Toc307818721"/>
      <w:bookmarkStart w:id="1229" w:name="_Toc307818802"/>
      <w:bookmarkStart w:id="1230" w:name="_Toc307818885"/>
      <w:bookmarkStart w:id="1231" w:name="_Toc307818967"/>
      <w:bookmarkStart w:id="1232" w:name="_Toc310957511"/>
      <w:bookmarkStart w:id="1233" w:name="_Toc310957598"/>
      <w:bookmarkStart w:id="1234" w:name="_Toc329284494"/>
      <w:bookmarkStart w:id="1235" w:name="_Toc329284579"/>
      <w:bookmarkStart w:id="1236" w:name="_Toc329689833"/>
      <w:bookmarkStart w:id="1237" w:name="_Toc329690433"/>
      <w:bookmarkStart w:id="1238" w:name="_Toc329973944"/>
      <w:bookmarkStart w:id="1239" w:name="_Toc329974121"/>
      <w:r>
        <w:t xml:space="preserve">13.1.3 </w:t>
      </w:r>
      <w:r w:rsidRPr="00185004">
        <w:t>Возврат автомобилей поставщику</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«Возврат автомобилей поставщику» служит для отражения хозяйственной операции возврата поставщику автомобиля.  Данный документ содержит 3 хозяйственные операции:</w:t>
      </w:r>
    </w:p>
    <w:p w:rsidR="00D1097C" w:rsidRPr="00445C21" w:rsidRDefault="00D1097C" w:rsidP="002613BF">
      <w:pPr>
        <w:numPr>
          <w:ilvl w:val="0"/>
          <w:numId w:val="23"/>
        </w:numPr>
        <w:tabs>
          <w:tab w:val="right" w:leader="dot" w:pos="9720"/>
        </w:tabs>
        <w:spacing w:before="60"/>
        <w:ind w:left="0" w:firstLine="284"/>
        <w:jc w:val="both"/>
        <w:rPr>
          <w:rStyle w:val="TimesNewRoman12"/>
        </w:rPr>
      </w:pPr>
      <w:r w:rsidRPr="00445C21">
        <w:rPr>
          <w:rStyle w:val="TimesNewRoman12"/>
        </w:rPr>
        <w:t xml:space="preserve">возврат автомобилей поставщику </w:t>
      </w:r>
    </w:p>
    <w:p w:rsidR="00D1097C" w:rsidRPr="00445C21" w:rsidRDefault="00D1097C" w:rsidP="002613BF">
      <w:pPr>
        <w:numPr>
          <w:ilvl w:val="0"/>
          <w:numId w:val="23"/>
        </w:numPr>
        <w:tabs>
          <w:tab w:val="right" w:leader="dot" w:pos="9720"/>
        </w:tabs>
        <w:spacing w:before="60"/>
        <w:ind w:left="0" w:firstLine="284"/>
        <w:jc w:val="both"/>
        <w:rPr>
          <w:rStyle w:val="TimesNewRoman12"/>
        </w:rPr>
      </w:pPr>
      <w:r w:rsidRPr="00445C21">
        <w:rPr>
          <w:rStyle w:val="TimesNewRoman12"/>
        </w:rPr>
        <w:t>возврат автомобилей поставщику комиссия</w:t>
      </w:r>
    </w:p>
    <w:p w:rsidR="00D1097C" w:rsidRPr="00445C21" w:rsidRDefault="00D1097C" w:rsidP="002613BF">
      <w:pPr>
        <w:numPr>
          <w:ilvl w:val="0"/>
          <w:numId w:val="23"/>
        </w:numPr>
        <w:tabs>
          <w:tab w:val="right" w:leader="dot" w:pos="9720"/>
        </w:tabs>
        <w:spacing w:before="60"/>
        <w:ind w:left="0" w:firstLine="284"/>
        <w:jc w:val="both"/>
        <w:rPr>
          <w:rStyle w:val="TimesNewRoman12"/>
        </w:rPr>
      </w:pPr>
      <w:r w:rsidRPr="00445C21">
        <w:rPr>
          <w:rStyle w:val="TimesNewRoman12"/>
        </w:rPr>
        <w:t xml:space="preserve">возврат автомобилей поставщику (ответхранение) </w:t>
      </w:r>
    </w:p>
    <w:p w:rsidR="00D1097C" w:rsidRPr="00445C21" w:rsidRDefault="00D1097C" w:rsidP="002613BF">
      <w:pPr>
        <w:tabs>
          <w:tab w:val="right" w:leader="dot" w:pos="9720"/>
        </w:tabs>
        <w:spacing w:before="60"/>
        <w:ind w:firstLine="284"/>
        <w:jc w:val="both"/>
        <w:rPr>
          <w:rStyle w:val="TimesNewRoman12"/>
        </w:rPr>
      </w:pP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Документы «Возврат автомобилей поставщику» и «Возврат автомобилей поставщику комиссия» отражают</w:t>
      </w:r>
      <w:r>
        <w:rPr>
          <w:rStyle w:val="TimesNewRoman12"/>
        </w:rPr>
        <w:t>ся в 1С:</w:t>
      </w:r>
      <w:r w:rsidRPr="00445C21">
        <w:rPr>
          <w:rStyle w:val="TimesNewRoman12"/>
        </w:rPr>
        <w:t>Бухгалтери</w:t>
      </w:r>
      <w:r>
        <w:rPr>
          <w:rStyle w:val="TimesNewRoman12"/>
        </w:rPr>
        <w:t>и</w:t>
      </w:r>
      <w:r w:rsidRPr="00445C21">
        <w:rPr>
          <w:rStyle w:val="TimesNewRoman12"/>
        </w:rPr>
        <w:t xml:space="preserve"> как документ «Возвра</w:t>
      </w:r>
      <w:r>
        <w:rPr>
          <w:rStyle w:val="TimesNewRoman12"/>
        </w:rPr>
        <w:t xml:space="preserve">т товаров поставщику» и </w:t>
      </w:r>
      <w:r>
        <w:rPr>
          <w:rStyle w:val="TimesNewRoman12"/>
        </w:rPr>
        <w:lastRenderedPageBreak/>
        <w:t>формирует</w:t>
      </w:r>
      <w:r w:rsidRPr="00445C21">
        <w:rPr>
          <w:rStyle w:val="TimesNewRoman12"/>
        </w:rPr>
        <w:t xml:space="preserve"> те же самые проводки, которые мы указали в блоке «Поступление ТМЦ» документ «Возврат товаров поставщику» и «Возврат товаров поставщику комиссия».</w:t>
      </w:r>
    </w:p>
    <w:p w:rsidR="00D1097C" w:rsidRPr="00185004" w:rsidRDefault="00D1097C" w:rsidP="002613BF">
      <w:pPr>
        <w:pStyle w:val="5"/>
        <w:tabs>
          <w:tab w:val="right" w:leader="dot" w:pos="9720"/>
        </w:tabs>
        <w:spacing w:before="60"/>
        <w:ind w:firstLine="284"/>
        <w:jc w:val="both"/>
      </w:pPr>
      <w:r>
        <w:t xml:space="preserve">Точки контроля «возврат автомобилей поставщику»  </w:t>
      </w:r>
      <w:r w:rsidRPr="00185004">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формируем отчет  «Остатки и обороты автомобилей» с фильтром по хозяйственной операцией «Возврат автомобилей поставщику»: </w:t>
      </w:r>
    </w:p>
    <w:p w:rsidR="00D1097C" w:rsidRDefault="00FC7EC2" w:rsidP="002613BF">
      <w:pPr>
        <w:keepNext/>
        <w:tabs>
          <w:tab w:val="right" w:leader="dot" w:pos="9720"/>
        </w:tabs>
        <w:spacing w:before="60"/>
        <w:ind w:firstLine="284"/>
        <w:jc w:val="both"/>
      </w:pPr>
      <w:r>
        <w:rPr>
          <w:noProof/>
        </w:rPr>
        <w:pict>
          <v:shape id="Рисунок 236" o:spid="_x0000_i1266" type="#_x0000_t75" style="width:294.9pt;height:112.7pt;visibility:visible">
            <v:imagedata r:id="rId309" o:title=""/>
          </v:shape>
        </w:pict>
      </w:r>
    </w:p>
    <w:p w:rsidR="00D1097C" w:rsidRPr="00C512C7" w:rsidRDefault="00D1097C" w:rsidP="002613BF">
      <w:pPr>
        <w:pStyle w:val="a5"/>
        <w:tabs>
          <w:tab w:val="right" w:leader="dot" w:pos="9720"/>
        </w:tabs>
        <w:spacing w:before="60"/>
        <w:ind w:firstLine="284"/>
        <w:jc w:val="both"/>
        <w:rPr>
          <w:rStyle w:val="TimesNewRoman12Calibri0"/>
          <w:b/>
          <w:bCs/>
          <w:sz w:val="20"/>
        </w:rPr>
      </w:pPr>
      <w:r w:rsidRPr="00C512C7">
        <w:rPr>
          <w:rFonts w:ascii="Calibri" w:hAnsi="Calibri"/>
        </w:rPr>
        <w:t xml:space="preserve">Рисунок </w:t>
      </w:r>
      <w:r w:rsidR="00D1017C">
        <w:rPr>
          <w:rFonts w:ascii="Calibri" w:hAnsi="Calibri"/>
        </w:rPr>
        <w:t>210</w:t>
      </w:r>
      <w:r w:rsidRPr="00C512C7">
        <w:rPr>
          <w:rFonts w:ascii="Calibri" w:hAnsi="Calibri"/>
        </w:rPr>
        <w:t xml:space="preserve">: </w:t>
      </w:r>
      <w:r w:rsidRPr="00C512C7">
        <w:rPr>
          <w:rStyle w:val="TimesNewRoman12Calibri0"/>
          <w:b/>
          <w:bCs/>
          <w:sz w:val="20"/>
        </w:rPr>
        <w:t xml:space="preserve">Отчет «Остатки и обороты автомобилей»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Как уже было сказано в блоке «Поступления товаров», возврат отражается в графе Приход со знаком минус. </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мы может увидеть возврат несколькими способами: </w:t>
      </w:r>
    </w:p>
    <w:p w:rsidR="00D1097C" w:rsidRDefault="00D1097C" w:rsidP="002613BF">
      <w:pPr>
        <w:tabs>
          <w:tab w:val="right" w:leader="dot" w:pos="9720"/>
        </w:tabs>
        <w:spacing w:before="60"/>
        <w:ind w:firstLine="284"/>
        <w:jc w:val="both"/>
        <w:rPr>
          <w:rStyle w:val="TimesNewRoman12"/>
        </w:rPr>
      </w:pPr>
      <w:r w:rsidRPr="00445C21">
        <w:rPr>
          <w:rStyle w:val="TimesNewRoman12"/>
        </w:rPr>
        <w:t xml:space="preserve">1) формируем ОСВ по счету 41 с группировкой по номенклатурной группе и смотрим в графе дебета  отдельной строкой «Возврат автомобилей поставщику». См. </w:t>
      </w:r>
      <w:hyperlink r:id="rId310" w:anchor="_Точки_контроля_" w:history="1">
        <w:r w:rsidRPr="0077674A">
          <w:rPr>
            <w:rStyle w:val="a4"/>
          </w:rPr>
          <w:t>Точки контроля «поступление автомобиля»</w:t>
        </w:r>
      </w:hyperlink>
      <w:r>
        <w:rPr>
          <w:rStyle w:val="TimesNewRoman12"/>
        </w:rPr>
        <w:t>.</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2) формируем  ОСВ по счету 76. Но в данном отчете будут отражены все возвраты. Возможности сгруппировать по номенклатурной группе в данном случае нет,  поэтому анализ будет построчный: </w:t>
      </w:r>
    </w:p>
    <w:p w:rsidR="00D1097C" w:rsidRDefault="00FC7EC2" w:rsidP="002613BF">
      <w:pPr>
        <w:keepNext/>
        <w:tabs>
          <w:tab w:val="right" w:leader="dot" w:pos="9720"/>
        </w:tabs>
        <w:spacing w:before="60"/>
        <w:ind w:firstLine="284"/>
        <w:jc w:val="both"/>
      </w:pPr>
      <w:r>
        <w:rPr>
          <w:noProof/>
        </w:rPr>
        <w:pict>
          <v:shape id="Рисунок 237" o:spid="_x0000_i1267" type="#_x0000_t75" style="width:397.55pt;height:244.15pt;visibility:visible">
            <v:imagedata r:id="rId311" o:title=""/>
          </v:shape>
        </w:pict>
      </w:r>
    </w:p>
    <w:p w:rsidR="00D1097C" w:rsidRPr="00C512C7" w:rsidRDefault="00D1097C" w:rsidP="002613BF">
      <w:pPr>
        <w:pStyle w:val="a5"/>
        <w:tabs>
          <w:tab w:val="right" w:leader="dot" w:pos="9720"/>
        </w:tabs>
        <w:spacing w:before="60"/>
        <w:ind w:firstLine="284"/>
        <w:jc w:val="both"/>
        <w:rPr>
          <w:rStyle w:val="TimesNewRoman12Calibri0"/>
          <w:b/>
          <w:bCs/>
          <w:sz w:val="20"/>
        </w:rPr>
      </w:pPr>
      <w:r w:rsidRPr="00C512C7">
        <w:rPr>
          <w:rFonts w:ascii="Calibri" w:hAnsi="Calibri"/>
        </w:rPr>
        <w:t xml:space="preserve">Рисунок </w:t>
      </w:r>
      <w:r w:rsidR="00D1017C">
        <w:rPr>
          <w:rFonts w:ascii="Calibri" w:hAnsi="Calibri"/>
        </w:rPr>
        <w:t>211</w:t>
      </w:r>
      <w:r w:rsidRPr="00C512C7">
        <w:rPr>
          <w:rFonts w:ascii="Calibri" w:hAnsi="Calibri"/>
        </w:rPr>
        <w:t xml:space="preserve">: </w:t>
      </w:r>
      <w:r w:rsidRPr="00C512C7">
        <w:rPr>
          <w:rStyle w:val="TimesNewRoman12Calibri0"/>
          <w:b/>
          <w:bCs/>
          <w:sz w:val="20"/>
        </w:rPr>
        <w:t xml:space="preserve">ОСВ по 76 счету </w:t>
      </w:r>
    </w:p>
    <w:p w:rsidR="00D1097C" w:rsidRPr="0093208E" w:rsidRDefault="00D1097C" w:rsidP="002613BF">
      <w:pPr>
        <w:pStyle w:val="a5"/>
        <w:tabs>
          <w:tab w:val="right" w:leader="dot" w:pos="9720"/>
        </w:tabs>
        <w:spacing w:before="60"/>
        <w:ind w:firstLine="284"/>
        <w:jc w:val="both"/>
        <w:rPr>
          <w:rStyle w:val="TimesNewRoman12"/>
          <w:rFonts w:ascii="Calibri" w:hAnsi="Calibri"/>
          <w:b w:val="0"/>
        </w:rPr>
      </w:pPr>
      <w:r w:rsidRPr="0093208E">
        <w:rPr>
          <w:rStyle w:val="TimesNewRoman12"/>
          <w:b w:val="0"/>
        </w:rPr>
        <w:t xml:space="preserve">На рисунке мы видим отчет по одному документу  «Возврата автомобиля поставщику».  </w:t>
      </w:r>
    </w:p>
    <w:p w:rsidR="00D1097C" w:rsidRPr="00185004" w:rsidRDefault="00D1097C" w:rsidP="002613BF">
      <w:pPr>
        <w:pStyle w:val="3"/>
        <w:tabs>
          <w:tab w:val="right" w:leader="dot" w:pos="9720"/>
        </w:tabs>
        <w:spacing w:before="60"/>
        <w:ind w:firstLine="284"/>
        <w:jc w:val="both"/>
      </w:pPr>
      <w:bookmarkStart w:id="1240" w:name="_Toc310957512"/>
      <w:bookmarkStart w:id="1241" w:name="_Toc310957599"/>
      <w:bookmarkStart w:id="1242" w:name="_Toc329284495"/>
      <w:bookmarkStart w:id="1243" w:name="_Toc329284580"/>
      <w:bookmarkStart w:id="1244" w:name="_Toc329689834"/>
      <w:bookmarkStart w:id="1245" w:name="_Toc329690434"/>
      <w:bookmarkStart w:id="1246" w:name="_Toc329973945"/>
      <w:bookmarkStart w:id="1247" w:name="_Toc329974122"/>
      <w:r>
        <w:lastRenderedPageBreak/>
        <w:t xml:space="preserve">13.1.4 </w:t>
      </w:r>
      <w:r w:rsidRPr="00185004">
        <w:t>Возврат  поставщику (ответхранение)</w:t>
      </w:r>
      <w:bookmarkEnd w:id="1240"/>
      <w:bookmarkEnd w:id="1241"/>
      <w:bookmarkEnd w:id="1242"/>
      <w:bookmarkEnd w:id="1243"/>
      <w:bookmarkEnd w:id="1244"/>
      <w:bookmarkEnd w:id="1245"/>
      <w:bookmarkEnd w:id="1246"/>
      <w:bookmarkEnd w:id="1247"/>
      <w:r w:rsidRPr="00185004">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 «Возврат автомобилей поставщику (о</w:t>
      </w:r>
      <w:r>
        <w:rPr>
          <w:rStyle w:val="TimesNewRoman12"/>
        </w:rPr>
        <w:t>тветхранение)» отражается в 1С:Бухгалтерии</w:t>
      </w:r>
      <w:r w:rsidRPr="00445C21">
        <w:rPr>
          <w:rStyle w:val="TimesNewRoman12"/>
        </w:rPr>
        <w:t xml:space="preserve"> как документ «операция (бухгалтерский и налоговый учет)»</w:t>
      </w:r>
      <w:r>
        <w:rPr>
          <w:rStyle w:val="TimesNewRoman12"/>
        </w:rPr>
        <w:t>:</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238" o:spid="_x0000_i1268" type="#_x0000_t75" style="width:296.15pt;height:190.95pt;visibility:visible">
            <v:imagedata r:id="rId312" o:title=""/>
          </v:shape>
        </w:pict>
      </w:r>
    </w:p>
    <w:p w:rsidR="00D1097C" w:rsidRPr="00C512C7" w:rsidRDefault="00D1097C" w:rsidP="002613BF">
      <w:pPr>
        <w:pStyle w:val="a5"/>
        <w:tabs>
          <w:tab w:val="right" w:leader="dot" w:pos="9720"/>
        </w:tabs>
        <w:spacing w:before="60"/>
        <w:ind w:firstLine="284"/>
        <w:jc w:val="both"/>
        <w:rPr>
          <w:rStyle w:val="TimesNewRoman12Calibri0"/>
          <w:b/>
          <w:bCs/>
          <w:sz w:val="20"/>
        </w:rPr>
      </w:pPr>
      <w:r w:rsidRPr="00C512C7">
        <w:rPr>
          <w:rStyle w:val="TimesNewRoman12Calibri0"/>
          <w:b/>
          <w:bCs/>
          <w:sz w:val="20"/>
        </w:rPr>
        <w:t xml:space="preserve">Рисунок </w:t>
      </w:r>
      <w:r w:rsidR="00D1017C">
        <w:rPr>
          <w:rFonts w:ascii="Calibri" w:hAnsi="Calibri"/>
        </w:rPr>
        <w:t>212</w:t>
      </w:r>
      <w:r w:rsidRPr="00C512C7">
        <w:rPr>
          <w:rStyle w:val="TimesNewRoman12Calibri0"/>
          <w:b/>
          <w:bCs/>
          <w:sz w:val="20"/>
        </w:rPr>
        <w:t xml:space="preserve">: Операции (бухгалтерский и налоговый учет) </w:t>
      </w:r>
    </w:p>
    <w:p w:rsidR="00D1097C" w:rsidRPr="00185004" w:rsidRDefault="00D1097C" w:rsidP="002613BF">
      <w:pPr>
        <w:tabs>
          <w:tab w:val="right" w:leader="dot" w:pos="9720"/>
        </w:tabs>
        <w:spacing w:before="60"/>
        <w:ind w:firstLine="284"/>
        <w:jc w:val="both"/>
        <w:rPr>
          <w:b/>
          <w:i/>
          <w:szCs w:val="24"/>
        </w:rPr>
      </w:pPr>
      <w:r>
        <w:rPr>
          <w:b/>
          <w:i/>
          <w:szCs w:val="24"/>
        </w:rPr>
        <w:t>Точки контроля «возврат поставщику (ответхранение)»</w:t>
      </w:r>
    </w:p>
    <w:p w:rsidR="00D1097C" w:rsidRPr="004A125F" w:rsidRDefault="00D1097C" w:rsidP="002613BF">
      <w:pPr>
        <w:tabs>
          <w:tab w:val="right" w:leader="dot" w:pos="9720"/>
        </w:tabs>
        <w:spacing w:before="60"/>
        <w:ind w:firstLine="284"/>
        <w:jc w:val="both"/>
        <w:rPr>
          <w:color w:val="FF0000"/>
          <w:szCs w:val="24"/>
        </w:rPr>
      </w:pPr>
      <w:r w:rsidRPr="00445C21">
        <w:rPr>
          <w:rStyle w:val="TimesNewRoman12"/>
        </w:rPr>
        <w:t xml:space="preserve">См. </w:t>
      </w:r>
      <w:hyperlink r:id="rId313" w:anchor="_Точки_контроля_" w:history="1">
        <w:r w:rsidRPr="00DC7DCC">
          <w:rPr>
            <w:rStyle w:val="a4"/>
          </w:rPr>
          <w:t>Точки контроля «переход автомобилей в собственность»</w:t>
        </w:r>
      </w:hyperlink>
      <w:r>
        <w:rPr>
          <w:rStyle w:val="TimesNewRoman12"/>
        </w:rPr>
        <w:t xml:space="preserve">. </w:t>
      </w:r>
    </w:p>
    <w:p w:rsidR="00D1097C" w:rsidRPr="00185004" w:rsidRDefault="00D1097C" w:rsidP="002613BF">
      <w:pPr>
        <w:pStyle w:val="3"/>
        <w:tabs>
          <w:tab w:val="right" w:leader="dot" w:pos="9720"/>
        </w:tabs>
        <w:spacing w:before="60"/>
        <w:ind w:firstLine="284"/>
        <w:jc w:val="both"/>
      </w:pPr>
      <w:bookmarkStart w:id="1248" w:name="_Toc306562540"/>
      <w:bookmarkStart w:id="1249" w:name="_Toc306562793"/>
      <w:bookmarkStart w:id="1250" w:name="_Toc307818617"/>
      <w:bookmarkStart w:id="1251" w:name="_Toc307818722"/>
      <w:bookmarkStart w:id="1252" w:name="_Toc307818803"/>
      <w:bookmarkStart w:id="1253" w:name="_Toc307818886"/>
      <w:bookmarkStart w:id="1254" w:name="_Toc307818968"/>
      <w:bookmarkStart w:id="1255" w:name="_Toc310957513"/>
      <w:bookmarkStart w:id="1256" w:name="_Toc310957600"/>
      <w:bookmarkStart w:id="1257" w:name="_Toc329284496"/>
      <w:bookmarkStart w:id="1258" w:name="_Toc329284581"/>
      <w:bookmarkStart w:id="1259" w:name="_Toc329689835"/>
      <w:bookmarkStart w:id="1260" w:name="_Toc329690435"/>
      <w:bookmarkStart w:id="1261" w:name="_Toc329973946"/>
      <w:bookmarkStart w:id="1262" w:name="_Toc329974123"/>
      <w:r>
        <w:t xml:space="preserve">13.1.5 </w:t>
      </w:r>
      <w:r w:rsidRPr="00185004">
        <w:t>Ввод остатков автомобилей</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r w:rsidRPr="00185004">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Данный документ служит для введения начального остатка автомобилей на определенную дату. </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данный документ отражается как  операция (бухгалтерский и налоговый учет) </w:t>
      </w:r>
    </w:p>
    <w:p w:rsidR="00D1097C" w:rsidRPr="00445C21" w:rsidRDefault="00FC7EC2" w:rsidP="002613BF">
      <w:pPr>
        <w:keepNext/>
        <w:tabs>
          <w:tab w:val="right" w:leader="dot" w:pos="9720"/>
        </w:tabs>
        <w:spacing w:before="60"/>
        <w:ind w:firstLine="284"/>
        <w:jc w:val="both"/>
        <w:rPr>
          <w:rStyle w:val="TimesNewRoman12"/>
        </w:rPr>
      </w:pPr>
      <w:r>
        <w:rPr>
          <w:noProof/>
        </w:rPr>
        <w:pict>
          <v:shape id="Рисунок 239" o:spid="_x0000_i1269" type="#_x0000_t75" style="width:269.2pt;height:170.3pt;visibility:visible">
            <v:imagedata r:id="rId314" o:title=""/>
          </v:shape>
        </w:pict>
      </w:r>
    </w:p>
    <w:p w:rsidR="00D1097C" w:rsidRPr="00C512C7" w:rsidRDefault="00D1097C" w:rsidP="002613BF">
      <w:pPr>
        <w:pStyle w:val="a5"/>
        <w:tabs>
          <w:tab w:val="right" w:leader="dot" w:pos="9720"/>
        </w:tabs>
        <w:spacing w:before="60"/>
        <w:ind w:firstLine="284"/>
        <w:jc w:val="both"/>
        <w:rPr>
          <w:rStyle w:val="TimesNewRoman12Calibri0"/>
          <w:b/>
          <w:bCs/>
          <w:sz w:val="20"/>
        </w:rPr>
      </w:pPr>
      <w:r w:rsidRPr="00C512C7">
        <w:rPr>
          <w:rStyle w:val="TimesNewRoman12Calibri0"/>
          <w:b/>
          <w:bCs/>
          <w:sz w:val="20"/>
        </w:rPr>
        <w:t xml:space="preserve">Рисунок </w:t>
      </w:r>
      <w:r w:rsidR="00D1017C">
        <w:rPr>
          <w:rFonts w:ascii="Calibri" w:hAnsi="Calibri"/>
        </w:rPr>
        <w:t>213</w:t>
      </w:r>
      <w:r w:rsidRPr="00C512C7">
        <w:rPr>
          <w:rStyle w:val="TimesNewRoman12Calibri0"/>
          <w:b/>
          <w:bCs/>
          <w:sz w:val="20"/>
        </w:rPr>
        <w:t xml:space="preserve">: Операции (бухгалтерский и налоговый учет) </w:t>
      </w:r>
    </w:p>
    <w:p w:rsidR="00D1097C" w:rsidRPr="00185004" w:rsidRDefault="00D1097C" w:rsidP="002613BF">
      <w:pPr>
        <w:tabs>
          <w:tab w:val="right" w:leader="dot" w:pos="9720"/>
        </w:tabs>
        <w:spacing w:before="60"/>
        <w:ind w:firstLine="284"/>
        <w:jc w:val="both"/>
        <w:rPr>
          <w:b/>
          <w:i/>
          <w:szCs w:val="24"/>
        </w:rPr>
      </w:pPr>
      <w:r>
        <w:rPr>
          <w:b/>
          <w:i/>
          <w:szCs w:val="24"/>
        </w:rPr>
        <w:t>Точки контроля «ввод остатков автомобилей»</w:t>
      </w:r>
      <w:r w:rsidRPr="00185004">
        <w:rPr>
          <w:b/>
          <w:i/>
          <w:szCs w:val="24"/>
        </w:rPr>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См. </w:t>
      </w:r>
      <w:hyperlink r:id="rId315" w:anchor="_Точки_контроля_" w:history="1">
        <w:r w:rsidRPr="00DC7DCC">
          <w:rPr>
            <w:rStyle w:val="a4"/>
          </w:rPr>
          <w:t>Точки контроля «поступление автомобиля»</w:t>
        </w:r>
      </w:hyperlink>
      <w:r>
        <w:rPr>
          <w:rStyle w:val="TimesNewRoman12"/>
        </w:rPr>
        <w:t xml:space="preserve">. </w:t>
      </w:r>
    </w:p>
    <w:p w:rsidR="00D1097C" w:rsidRPr="004A125F" w:rsidRDefault="00D1097C" w:rsidP="002613BF">
      <w:pPr>
        <w:pStyle w:val="3"/>
        <w:tabs>
          <w:tab w:val="right" w:leader="dot" w:pos="9720"/>
        </w:tabs>
        <w:spacing w:before="60"/>
        <w:ind w:firstLine="284"/>
        <w:jc w:val="both"/>
      </w:pPr>
      <w:bookmarkStart w:id="1263" w:name="_Toc306562541"/>
      <w:bookmarkStart w:id="1264" w:name="_Toc306562794"/>
      <w:bookmarkStart w:id="1265" w:name="_Toc307818618"/>
      <w:bookmarkStart w:id="1266" w:name="_Toc307818723"/>
      <w:bookmarkStart w:id="1267" w:name="_Toc307818804"/>
      <w:bookmarkStart w:id="1268" w:name="_Toc307818887"/>
      <w:bookmarkStart w:id="1269" w:name="_Toc307818969"/>
      <w:bookmarkStart w:id="1270" w:name="_Toc310957514"/>
      <w:bookmarkStart w:id="1271" w:name="_Toc310957601"/>
      <w:bookmarkStart w:id="1272" w:name="_Toc329284497"/>
      <w:bookmarkStart w:id="1273" w:name="_Toc329284582"/>
      <w:bookmarkStart w:id="1274" w:name="_Toc329689836"/>
      <w:bookmarkStart w:id="1275" w:name="_Toc329690436"/>
      <w:bookmarkStart w:id="1276" w:name="_Toc329973947"/>
      <w:bookmarkStart w:id="1277" w:name="_Toc329974124"/>
      <w:r>
        <w:lastRenderedPageBreak/>
        <w:t xml:space="preserve">13.1.6 </w:t>
      </w:r>
      <w:r w:rsidRPr="004A125F">
        <w:t>Отгрузка автомобилей</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r w:rsidRPr="004A125F">
        <w:t xml:space="preserve"> </w:t>
      </w:r>
    </w:p>
    <w:p w:rsidR="00D1097C" w:rsidRPr="00445C21" w:rsidRDefault="00D1097C" w:rsidP="002613BF">
      <w:pPr>
        <w:tabs>
          <w:tab w:val="right" w:leader="dot" w:pos="9720"/>
        </w:tabs>
        <w:spacing w:before="60"/>
        <w:ind w:firstLine="284"/>
        <w:jc w:val="both"/>
        <w:rPr>
          <w:rStyle w:val="TimesNewRoman12"/>
        </w:rPr>
      </w:pPr>
      <w:r w:rsidRPr="004A125F">
        <w:rPr>
          <w:szCs w:val="24"/>
        </w:rPr>
        <w:object w:dxaOrig="7558" w:dyaOrig="5177">
          <v:shape id="_x0000_i1270" type="#_x0000_t75" style="width:309.9pt;height:209.75pt" o:ole="">
            <v:imagedata r:id="rId316" o:title=""/>
          </v:shape>
          <o:OLEObject Type="Embed" ProgID="Visio.Drawing.11" ShapeID="_x0000_i1270" DrawAspect="Content" ObjectID="_1601895613" r:id="rId317"/>
        </w:objec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Факт реализации автомобиля в конфигурации Альфа-Авто фиксируется документом «Реализация автомобиля». Хозяйственные операции:</w:t>
      </w:r>
    </w:p>
    <w:p w:rsidR="00D1097C" w:rsidRPr="00445C21" w:rsidRDefault="00D1097C" w:rsidP="002613BF">
      <w:pPr>
        <w:numPr>
          <w:ilvl w:val="0"/>
          <w:numId w:val="24"/>
        </w:numPr>
        <w:tabs>
          <w:tab w:val="right" w:leader="dot" w:pos="9720"/>
        </w:tabs>
        <w:spacing w:before="60"/>
        <w:ind w:left="0" w:firstLine="284"/>
        <w:jc w:val="both"/>
        <w:rPr>
          <w:rStyle w:val="TimesNewRoman12"/>
        </w:rPr>
      </w:pPr>
      <w:r w:rsidRPr="00445C21">
        <w:rPr>
          <w:rStyle w:val="TimesNewRoman12"/>
        </w:rPr>
        <w:t xml:space="preserve">реализация автомобиля </w:t>
      </w:r>
    </w:p>
    <w:p w:rsidR="00D1097C" w:rsidRPr="00445C21" w:rsidRDefault="00D1097C" w:rsidP="002613BF">
      <w:pPr>
        <w:numPr>
          <w:ilvl w:val="0"/>
          <w:numId w:val="24"/>
        </w:numPr>
        <w:tabs>
          <w:tab w:val="right" w:leader="dot" w:pos="9720"/>
        </w:tabs>
        <w:spacing w:before="60"/>
        <w:ind w:left="0" w:firstLine="284"/>
        <w:jc w:val="both"/>
        <w:rPr>
          <w:rStyle w:val="TimesNewRoman12"/>
        </w:rPr>
      </w:pPr>
      <w:r w:rsidRPr="00445C21">
        <w:rPr>
          <w:rStyle w:val="TimesNewRoman12"/>
        </w:rPr>
        <w:t>реализация автомобиля комиссия</w:t>
      </w:r>
    </w:p>
    <w:p w:rsidR="00D1097C" w:rsidRPr="00445C21" w:rsidRDefault="00D1097C" w:rsidP="002613BF">
      <w:pPr>
        <w:tabs>
          <w:tab w:val="right" w:leader="dot" w:pos="9720"/>
        </w:tabs>
        <w:spacing w:before="60"/>
        <w:ind w:firstLine="284"/>
        <w:jc w:val="both"/>
        <w:rPr>
          <w:rStyle w:val="TimesNewRoman12"/>
        </w:rPr>
      </w:pP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w:t>
      </w:r>
      <w:r>
        <w:rPr>
          <w:rStyle w:val="TimesNewRoman12"/>
        </w:rPr>
        <w:t>анный документ отражается в 1С:Бухгалтерии</w:t>
      </w:r>
      <w:r w:rsidRPr="00445C21">
        <w:rPr>
          <w:rStyle w:val="TimesNewRoman12"/>
        </w:rPr>
        <w:t xml:space="preserve"> как документ «Реализация товаров и услуг» и формирует те же самые проводки, которые мы указали в блоке «Отгрузка ТМЦ» документ «Реализация товара» и «Реализация товаров комиссия». </w:t>
      </w:r>
    </w:p>
    <w:p w:rsidR="00D1097C" w:rsidRPr="00185004" w:rsidRDefault="00D1097C" w:rsidP="002613BF">
      <w:pPr>
        <w:tabs>
          <w:tab w:val="right" w:leader="dot" w:pos="9720"/>
        </w:tabs>
        <w:spacing w:before="60"/>
        <w:ind w:firstLine="284"/>
        <w:jc w:val="both"/>
        <w:rPr>
          <w:b/>
          <w:i/>
          <w:szCs w:val="24"/>
        </w:rPr>
      </w:pPr>
      <w:r>
        <w:rPr>
          <w:b/>
          <w:i/>
          <w:szCs w:val="24"/>
        </w:rPr>
        <w:t>Точки контроля «отгрузка автомобилей»</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формируем отчет автосалона «Анализ продаж автомобилей» с фильтром по статусу партий «Товар (купленный)»: </w:t>
      </w:r>
    </w:p>
    <w:p w:rsidR="00D1097C" w:rsidRDefault="00FC7EC2" w:rsidP="002613BF">
      <w:pPr>
        <w:keepNext/>
        <w:tabs>
          <w:tab w:val="right" w:leader="dot" w:pos="9720"/>
        </w:tabs>
        <w:spacing w:before="60"/>
        <w:ind w:firstLine="284"/>
        <w:jc w:val="both"/>
      </w:pPr>
      <w:r>
        <w:rPr>
          <w:noProof/>
        </w:rPr>
        <w:pict>
          <v:shape id="Рисунок 241" o:spid="_x0000_i1271" type="#_x0000_t75" style="width:284.25pt;height:120.85pt;visibility:visible">
            <v:imagedata r:id="rId318" o:title=""/>
          </v:shape>
        </w:pict>
      </w:r>
    </w:p>
    <w:p w:rsidR="00D1097C" w:rsidRPr="00C512C7" w:rsidRDefault="00D1097C" w:rsidP="002613BF">
      <w:pPr>
        <w:pStyle w:val="a5"/>
        <w:tabs>
          <w:tab w:val="right" w:leader="dot" w:pos="9720"/>
        </w:tabs>
        <w:spacing w:before="60"/>
        <w:ind w:firstLine="284"/>
        <w:jc w:val="both"/>
        <w:rPr>
          <w:rStyle w:val="TimesNewRoman12"/>
          <w:rFonts w:ascii="Calibri" w:hAnsi="Calibri"/>
          <w:sz w:val="20"/>
        </w:rPr>
      </w:pPr>
      <w:r w:rsidRPr="00C512C7">
        <w:rPr>
          <w:rFonts w:ascii="Calibri" w:hAnsi="Calibri"/>
        </w:rPr>
        <w:t xml:space="preserve">Рисунок </w:t>
      </w:r>
      <w:r w:rsidR="00D1017C">
        <w:rPr>
          <w:rFonts w:ascii="Calibri" w:hAnsi="Calibri"/>
        </w:rPr>
        <w:t>214</w:t>
      </w:r>
      <w:r w:rsidRPr="00C512C7">
        <w:rPr>
          <w:rStyle w:val="TimesNewRoman12Calibri0"/>
          <w:b/>
          <w:bCs/>
          <w:sz w:val="20"/>
        </w:rPr>
        <w:t>: Отчет «Анализ продаж автомобилей»</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мы формируем ОСВ по счету 90.02 ( см.</w:t>
      </w:r>
      <w:hyperlink r:id="rId319" w:anchor="_Точки_контроля_" w:history="1">
        <w:r w:rsidRPr="00DC7DCC">
          <w:rPr>
            <w:rStyle w:val="a4"/>
          </w:rPr>
          <w:t>Точки контроля «реализация товаров»</w:t>
        </w:r>
      </w:hyperlink>
      <w:r w:rsidRPr="00445C21">
        <w:rPr>
          <w:rStyle w:val="TimesNewRoman12"/>
        </w:rPr>
        <w:t xml:space="preserve">).  Для отражения данных по автомобилям необходимо группировать отчеты по номенклатурной группе «Автомобили». </w:t>
      </w:r>
    </w:p>
    <w:p w:rsidR="00D1097C" w:rsidRPr="00185004" w:rsidRDefault="00D1097C" w:rsidP="002613BF">
      <w:pPr>
        <w:pStyle w:val="3"/>
        <w:tabs>
          <w:tab w:val="right" w:leader="dot" w:pos="9720"/>
        </w:tabs>
        <w:spacing w:before="60"/>
        <w:ind w:firstLine="284"/>
        <w:jc w:val="both"/>
      </w:pPr>
      <w:bookmarkStart w:id="1278" w:name="_Toc306562542"/>
      <w:bookmarkStart w:id="1279" w:name="_Toc306562795"/>
      <w:bookmarkStart w:id="1280" w:name="_Toc307818619"/>
      <w:bookmarkStart w:id="1281" w:name="_Toc307818724"/>
      <w:bookmarkStart w:id="1282" w:name="_Toc307818805"/>
      <w:bookmarkStart w:id="1283" w:name="_Toc307818888"/>
      <w:bookmarkStart w:id="1284" w:name="_Toc307818970"/>
      <w:bookmarkStart w:id="1285" w:name="_Toc310957515"/>
      <w:bookmarkStart w:id="1286" w:name="_Toc310957602"/>
      <w:bookmarkStart w:id="1287" w:name="_Toc329284498"/>
      <w:bookmarkStart w:id="1288" w:name="_Toc329284583"/>
      <w:bookmarkStart w:id="1289" w:name="_Toc329689837"/>
      <w:bookmarkStart w:id="1290" w:name="_Toc329690437"/>
      <w:bookmarkStart w:id="1291" w:name="_Toc329973948"/>
      <w:bookmarkStart w:id="1292" w:name="_Toc329974125"/>
      <w:r>
        <w:lastRenderedPageBreak/>
        <w:t xml:space="preserve">13.1.7 </w:t>
      </w:r>
      <w:r w:rsidRPr="00185004">
        <w:t>Счет на оплату</w:t>
      </w:r>
      <w:bookmarkEnd w:id="1278"/>
      <w:bookmarkEnd w:id="1279"/>
      <w:r w:rsidRPr="00185004">
        <w:t xml:space="preserve"> за автомобили</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r w:rsidRPr="00185004">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Перегружается в документ счет на оплату покупателю (см.</w:t>
      </w:r>
      <w:r>
        <w:rPr>
          <w:rStyle w:val="TimesNewRoman12"/>
        </w:rPr>
        <w:t xml:space="preserve"> </w:t>
      </w:r>
      <w:hyperlink w:anchor="_Счет_на_оплату" w:history="1">
        <w:r w:rsidRPr="00DC7DCC">
          <w:rPr>
            <w:rStyle w:val="a4"/>
          </w:rPr>
          <w:t>Счет на оплату</w:t>
        </w:r>
      </w:hyperlink>
      <w:r w:rsidRPr="00445C21">
        <w:rPr>
          <w:rStyle w:val="TimesNewRoman12"/>
        </w:rPr>
        <w:t xml:space="preserve">). </w:t>
      </w:r>
    </w:p>
    <w:p w:rsidR="00D1097C" w:rsidRPr="00185004" w:rsidRDefault="00D1097C" w:rsidP="002613BF">
      <w:pPr>
        <w:pStyle w:val="3"/>
        <w:tabs>
          <w:tab w:val="right" w:leader="dot" w:pos="9720"/>
        </w:tabs>
        <w:spacing w:before="60"/>
        <w:ind w:firstLine="284"/>
        <w:jc w:val="both"/>
      </w:pPr>
      <w:bookmarkStart w:id="1293" w:name="_Toc306562543"/>
      <w:bookmarkStart w:id="1294" w:name="_Toc306562796"/>
      <w:bookmarkStart w:id="1295" w:name="_Toc307818620"/>
      <w:bookmarkStart w:id="1296" w:name="_Toc307818725"/>
      <w:bookmarkStart w:id="1297" w:name="_Toc307818806"/>
      <w:bookmarkStart w:id="1298" w:name="_Toc307818889"/>
      <w:bookmarkStart w:id="1299" w:name="_Toc307818971"/>
      <w:bookmarkStart w:id="1300" w:name="_Toc310957516"/>
      <w:bookmarkStart w:id="1301" w:name="_Toc310957603"/>
      <w:bookmarkStart w:id="1302" w:name="_Toc329284499"/>
      <w:bookmarkStart w:id="1303" w:name="_Toc329284584"/>
      <w:bookmarkStart w:id="1304" w:name="_Toc329689838"/>
      <w:bookmarkStart w:id="1305" w:name="_Toc329690438"/>
      <w:bookmarkStart w:id="1306" w:name="_Toc329973949"/>
      <w:bookmarkStart w:id="1307" w:name="_Toc329974126"/>
      <w:r>
        <w:t xml:space="preserve">13.1.8 </w:t>
      </w:r>
      <w:r w:rsidRPr="00185004">
        <w:t>Отчет комиссионера за автомобили</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Pr="00185004">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Формиру</w:t>
      </w:r>
      <w:r>
        <w:rPr>
          <w:rStyle w:val="TimesNewRoman12"/>
        </w:rPr>
        <w:t>ет те же проводки, что и</w:t>
      </w:r>
      <w:r w:rsidRPr="00445C21">
        <w:rPr>
          <w:rStyle w:val="TimesNewRoman12"/>
        </w:rPr>
        <w:t xml:space="preserve"> отчет комиссионера</w:t>
      </w:r>
      <w:r>
        <w:rPr>
          <w:rStyle w:val="TimesNewRoman12"/>
        </w:rPr>
        <w:t xml:space="preserve"> для товаров</w:t>
      </w:r>
      <w:r w:rsidRPr="00445C21">
        <w:rPr>
          <w:rStyle w:val="TimesNewRoman12"/>
        </w:rPr>
        <w:t xml:space="preserve">.  </w:t>
      </w:r>
    </w:p>
    <w:p w:rsidR="00D1097C" w:rsidRPr="00185004" w:rsidRDefault="00D1097C" w:rsidP="002613BF">
      <w:pPr>
        <w:pStyle w:val="3"/>
        <w:tabs>
          <w:tab w:val="right" w:leader="dot" w:pos="9720"/>
        </w:tabs>
        <w:spacing w:before="60"/>
        <w:ind w:firstLine="284"/>
        <w:jc w:val="both"/>
      </w:pPr>
      <w:bookmarkStart w:id="1308" w:name="_Toc306562544"/>
      <w:bookmarkStart w:id="1309" w:name="_Toc306562797"/>
      <w:bookmarkStart w:id="1310" w:name="_Toc307818621"/>
      <w:bookmarkStart w:id="1311" w:name="_Toc307818726"/>
      <w:bookmarkStart w:id="1312" w:name="_Toc307818807"/>
      <w:bookmarkStart w:id="1313" w:name="_Toc307818890"/>
      <w:bookmarkStart w:id="1314" w:name="_Toc307818972"/>
      <w:bookmarkStart w:id="1315" w:name="_Toc310957517"/>
      <w:bookmarkStart w:id="1316" w:name="_Toc310957604"/>
      <w:bookmarkStart w:id="1317" w:name="_Toc329284500"/>
      <w:bookmarkStart w:id="1318" w:name="_Toc329284585"/>
      <w:bookmarkStart w:id="1319" w:name="_Toc329689839"/>
      <w:bookmarkStart w:id="1320" w:name="_Toc329690439"/>
      <w:bookmarkStart w:id="1321" w:name="_Toc329973950"/>
      <w:bookmarkStart w:id="1322" w:name="_Toc329974127"/>
      <w:r>
        <w:t xml:space="preserve">13.1.9 </w:t>
      </w:r>
      <w:r w:rsidRPr="00185004">
        <w:t>Возврат автомобилей от покупателя</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r w:rsidRPr="00185004">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Документ «Возврат автомобилей от покупателя» служит для отражения хозяйственной операции возврата автомобиля от покупателя или комиссионера.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Документы «Возврат автомобиля от покупателя» и «Возврат автомобиля от покупа</w:t>
      </w:r>
      <w:r>
        <w:rPr>
          <w:rStyle w:val="TimesNewRoman12"/>
        </w:rPr>
        <w:t>теля комиссия» отражаются в 1С:Бухгалтерии</w:t>
      </w:r>
      <w:r w:rsidRPr="00445C21">
        <w:rPr>
          <w:rStyle w:val="TimesNewRoman12"/>
        </w:rPr>
        <w:t xml:space="preserve"> как документ  «Возврат товаров от покупателя» и формирует те же самые проводки, которые были указаны в блоке «Реализация товара» документы «Возврат товаров от покупателя» и «Возврат товара от покупателя комиссия». </w:t>
      </w:r>
    </w:p>
    <w:p w:rsidR="00D1097C" w:rsidRPr="00185004" w:rsidRDefault="00D1097C" w:rsidP="002613BF">
      <w:pPr>
        <w:tabs>
          <w:tab w:val="right" w:leader="dot" w:pos="9720"/>
        </w:tabs>
        <w:spacing w:before="60"/>
        <w:ind w:firstLine="284"/>
        <w:jc w:val="both"/>
        <w:rPr>
          <w:b/>
          <w:i/>
          <w:szCs w:val="24"/>
        </w:rPr>
      </w:pPr>
      <w:r>
        <w:rPr>
          <w:b/>
          <w:i/>
          <w:szCs w:val="24"/>
        </w:rPr>
        <w:t>Точки контроля «возврат автомобилей от покупателя»</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формируем отчет «Остатки и обороты автомобилей» с фильтром по хозяйственной операции «Возврат автомобилей от покупателя»: </w:t>
      </w:r>
    </w:p>
    <w:p w:rsidR="00D1097C" w:rsidRDefault="00FC7EC2" w:rsidP="002613BF">
      <w:pPr>
        <w:keepNext/>
        <w:tabs>
          <w:tab w:val="right" w:leader="dot" w:pos="9720"/>
        </w:tabs>
        <w:spacing w:before="60"/>
        <w:ind w:firstLine="284"/>
        <w:jc w:val="both"/>
      </w:pPr>
      <w:r>
        <w:rPr>
          <w:noProof/>
        </w:rPr>
        <w:pict>
          <v:shape id="Рисунок 242" o:spid="_x0000_i1272" type="#_x0000_t75" style="width:284.25pt;height:107.05pt;visibility:visible">
            <v:imagedata r:id="rId320" o:title=""/>
          </v:shape>
        </w:pict>
      </w:r>
    </w:p>
    <w:p w:rsidR="00D1097C" w:rsidRPr="00C512C7" w:rsidRDefault="00D1097C" w:rsidP="002613BF">
      <w:pPr>
        <w:pStyle w:val="a5"/>
        <w:tabs>
          <w:tab w:val="right" w:leader="dot" w:pos="9720"/>
        </w:tabs>
        <w:spacing w:before="60"/>
        <w:ind w:firstLine="284"/>
        <w:jc w:val="both"/>
        <w:rPr>
          <w:rStyle w:val="TimesNewRoman12Calibri0"/>
          <w:b/>
          <w:bCs/>
          <w:sz w:val="20"/>
        </w:rPr>
      </w:pPr>
      <w:r w:rsidRPr="00C512C7">
        <w:t xml:space="preserve">Рисунок </w:t>
      </w:r>
      <w:r w:rsidR="00D1017C">
        <w:t>215</w:t>
      </w:r>
      <w:r w:rsidRPr="00C512C7">
        <w:rPr>
          <w:rStyle w:val="TimesNewRoman12Calibri0"/>
          <w:b/>
          <w:bCs/>
          <w:sz w:val="20"/>
        </w:rPr>
        <w:t xml:space="preserve">: Отчет «Остатки и обороты автомобилей» </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мы можем проконтролировать данные суммы, сформировав ОСВ по счету 90.02  в графе дебета, либо сформировав ОСВ по счету 41  в графе кредита.  </w:t>
      </w:r>
    </w:p>
    <w:p w:rsidR="00D1097C" w:rsidRPr="004A125F" w:rsidRDefault="00D1097C" w:rsidP="002613BF">
      <w:pPr>
        <w:pStyle w:val="3"/>
        <w:tabs>
          <w:tab w:val="right" w:leader="dot" w:pos="9720"/>
        </w:tabs>
        <w:spacing w:before="60"/>
        <w:ind w:firstLine="284"/>
        <w:jc w:val="both"/>
      </w:pPr>
      <w:bookmarkStart w:id="1323" w:name="_Toc306562545"/>
      <w:bookmarkStart w:id="1324" w:name="_Toc306562798"/>
      <w:bookmarkStart w:id="1325" w:name="_Toc307818622"/>
      <w:bookmarkStart w:id="1326" w:name="_Toc307818727"/>
      <w:bookmarkStart w:id="1327" w:name="_Toc307818808"/>
      <w:bookmarkStart w:id="1328" w:name="_Toc307818891"/>
      <w:bookmarkStart w:id="1329" w:name="_Toc307818973"/>
      <w:bookmarkStart w:id="1330" w:name="_Toc310957518"/>
      <w:bookmarkStart w:id="1331" w:name="_Toc310957605"/>
      <w:bookmarkStart w:id="1332" w:name="_Toc329284501"/>
      <w:bookmarkStart w:id="1333" w:name="_Toc329284586"/>
      <w:bookmarkStart w:id="1334" w:name="_Toc329689840"/>
      <w:bookmarkStart w:id="1335" w:name="_Toc329690440"/>
      <w:bookmarkStart w:id="1336" w:name="_Toc329973951"/>
      <w:bookmarkStart w:id="1337" w:name="_Toc329974128"/>
      <w:r>
        <w:t xml:space="preserve">13.1.10 </w:t>
      </w:r>
      <w:r w:rsidRPr="004A125F">
        <w:t>Складские операции</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r w:rsidRPr="004A125F">
        <w:t xml:space="preserve"> </w:t>
      </w:r>
    </w:p>
    <w:p w:rsidR="00D1097C" w:rsidRPr="00445C21" w:rsidRDefault="00D1097C" w:rsidP="002613BF">
      <w:pPr>
        <w:tabs>
          <w:tab w:val="right" w:leader="dot" w:pos="9720"/>
        </w:tabs>
        <w:spacing w:before="60"/>
        <w:ind w:firstLine="284"/>
        <w:jc w:val="both"/>
        <w:rPr>
          <w:rStyle w:val="TimesNewRoman12"/>
        </w:rPr>
      </w:pPr>
      <w:r w:rsidRPr="00445C21">
        <w:rPr>
          <w:rStyle w:val="TimesNewRoman12"/>
        </w:rPr>
        <w:t xml:space="preserve">См.  </w:t>
      </w:r>
      <w:hyperlink w:anchor="_Складские_документы." w:history="1">
        <w:r w:rsidRPr="00EE34E5">
          <w:rPr>
            <w:rStyle w:val="a4"/>
          </w:rPr>
          <w:t>Складские документы.</w:t>
        </w:r>
      </w:hyperlink>
      <w:r>
        <w:rPr>
          <w:rStyle w:val="TimesNewRoman12"/>
        </w:rPr>
        <w:t xml:space="preserve"> </w:t>
      </w:r>
      <w:r w:rsidRPr="00445C21">
        <w:rPr>
          <w:rStyle w:val="TimesNewRoman12"/>
        </w:rPr>
        <w:t xml:space="preserve"> </w:t>
      </w:r>
    </w:p>
    <w:p w:rsidR="00D1097C" w:rsidRPr="00185004" w:rsidRDefault="00D1097C" w:rsidP="002613BF">
      <w:pPr>
        <w:tabs>
          <w:tab w:val="right" w:leader="dot" w:pos="9720"/>
        </w:tabs>
        <w:spacing w:before="60"/>
        <w:ind w:firstLine="284"/>
        <w:jc w:val="both"/>
        <w:rPr>
          <w:b/>
          <w:i/>
          <w:szCs w:val="24"/>
        </w:rPr>
      </w:pPr>
      <w:r>
        <w:rPr>
          <w:b/>
          <w:i/>
          <w:szCs w:val="24"/>
        </w:rPr>
        <w:t xml:space="preserve">Точки контроля «складские операции» </w:t>
      </w:r>
    </w:p>
    <w:p w:rsidR="00D1097C" w:rsidRPr="00445C21" w:rsidRDefault="00D1097C" w:rsidP="002613BF">
      <w:pPr>
        <w:tabs>
          <w:tab w:val="right" w:leader="dot" w:pos="9720"/>
        </w:tabs>
        <w:spacing w:before="60"/>
        <w:ind w:firstLine="284"/>
        <w:jc w:val="both"/>
        <w:rPr>
          <w:rStyle w:val="TimesNewRoman12"/>
        </w:rPr>
      </w:pPr>
      <w:r>
        <w:rPr>
          <w:rStyle w:val="TimesNewRoman12"/>
        </w:rPr>
        <w:t>В 1С:Бухгалтерии</w:t>
      </w:r>
      <w:r w:rsidRPr="00445C21">
        <w:rPr>
          <w:rStyle w:val="TimesNewRoman12"/>
        </w:rPr>
        <w:t xml:space="preserve"> мы формируем те же самые отчеты, что и для товаров, но группируем по номенклатурной группе «Автомобили».</w:t>
      </w:r>
    </w:p>
    <w:p w:rsidR="00D1097C" w:rsidRDefault="00D1097C" w:rsidP="002613BF">
      <w:pPr>
        <w:tabs>
          <w:tab w:val="right" w:leader="dot" w:pos="9720"/>
        </w:tabs>
        <w:spacing w:before="60"/>
        <w:ind w:firstLine="284"/>
        <w:jc w:val="both"/>
        <w:rPr>
          <w:rStyle w:val="TimesNewRoman12"/>
        </w:rPr>
      </w:pPr>
      <w:r w:rsidRPr="00445C21">
        <w:rPr>
          <w:rStyle w:val="TimesNewRoman12"/>
        </w:rPr>
        <w:t xml:space="preserve">В Альфа-Авто все движения по складу мы можем увидеть, сформировав отчет «Остатки и обороты автомобилей». Для того, чтобы просмотреть движения по определенным хозяйственным операциям  устанавливаем фильтр «Хозяйственная операция (документ движения)»  по данной операции.      </w:t>
      </w:r>
    </w:p>
    <w:p w:rsidR="00D1097C" w:rsidRPr="00482A7D" w:rsidRDefault="00D1097C" w:rsidP="002613BF">
      <w:pPr>
        <w:pStyle w:val="2"/>
        <w:tabs>
          <w:tab w:val="right" w:leader="dot" w:pos="9720"/>
        </w:tabs>
        <w:spacing w:before="60"/>
        <w:ind w:firstLine="284"/>
        <w:jc w:val="both"/>
        <w:rPr>
          <w:rStyle w:val="TimesNewRoman12"/>
          <w:sz w:val="32"/>
        </w:rPr>
      </w:pPr>
      <w:bookmarkStart w:id="1338" w:name="_Toc329973952"/>
      <w:bookmarkStart w:id="1339" w:name="_Toc329974129"/>
      <w:r w:rsidRPr="00482A7D">
        <w:rPr>
          <w:rStyle w:val="TimesNewRoman12"/>
          <w:sz w:val="32"/>
        </w:rPr>
        <w:t>13.2 Упрощенная система налогообложения</w:t>
      </w:r>
      <w:bookmarkEnd w:id="1338"/>
      <w:bookmarkEnd w:id="1339"/>
    </w:p>
    <w:p w:rsidR="00D1097C" w:rsidRDefault="00D1097C" w:rsidP="002613BF">
      <w:pPr>
        <w:tabs>
          <w:tab w:val="right" w:leader="dot" w:pos="9720"/>
        </w:tabs>
        <w:spacing w:before="60"/>
        <w:ind w:firstLine="284"/>
        <w:jc w:val="both"/>
        <w:rPr>
          <w:rStyle w:val="TimesNewRoman12"/>
        </w:rPr>
      </w:pPr>
      <w:r>
        <w:rPr>
          <w:rStyle w:val="TimesNewRoman12"/>
        </w:rPr>
        <w:t xml:space="preserve">Формирует все те же самые проводки за исключением проводки по НДС. </w:t>
      </w:r>
    </w:p>
    <w:p w:rsidR="00D1097C" w:rsidRPr="00C512C7" w:rsidRDefault="00D1097C" w:rsidP="00C512C7">
      <w:pPr>
        <w:tabs>
          <w:tab w:val="right" w:leader="dot" w:pos="9720"/>
        </w:tabs>
        <w:spacing w:before="60"/>
        <w:ind w:firstLine="284"/>
        <w:jc w:val="both"/>
      </w:pPr>
      <w:r>
        <w:rPr>
          <w:rStyle w:val="TimesNewRoman12"/>
        </w:rPr>
        <w:t xml:space="preserve"> </w:t>
      </w:r>
    </w:p>
    <w:sectPr w:rsidR="00D1097C" w:rsidRPr="00C512C7" w:rsidSect="002613BF">
      <w:pgSz w:w="11906" w:h="16838" w:code="9"/>
      <w:pgMar w:top="851" w:right="1586" w:bottom="85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612" w:rsidRDefault="006C1612" w:rsidP="007C2191">
      <w:pPr>
        <w:spacing w:after="0" w:line="240" w:lineRule="auto"/>
      </w:pPr>
      <w:r>
        <w:separator/>
      </w:r>
    </w:p>
  </w:endnote>
  <w:endnote w:type="continuationSeparator" w:id="0">
    <w:p w:rsidR="006C1612" w:rsidRDefault="006C1612" w:rsidP="007C2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8ED" w:rsidRPr="00C07720" w:rsidRDefault="005758ED" w:rsidP="00C07720">
    <w:pPr>
      <w:pStyle w:val="af"/>
      <w:ind w:right="43" w:firstLine="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8ED" w:rsidRPr="00C07720" w:rsidRDefault="005758ED" w:rsidP="00C07720">
    <w:pPr>
      <w:pStyle w:val="af"/>
      <w:framePr w:wrap="around" w:vAnchor="text" w:hAnchor="margin" w:xAlign="outside" w:y="1"/>
      <w:pBdr>
        <w:top w:val="single" w:sz="4" w:space="1" w:color="auto"/>
      </w:pBdr>
      <w:rPr>
        <w:rStyle w:val="af1"/>
        <w:rFonts w:eastAsia="MS Minngs"/>
        <w:szCs w:val="24"/>
      </w:rPr>
    </w:pPr>
    <w:r w:rsidRPr="00C07720">
      <w:rPr>
        <w:rStyle w:val="af1"/>
        <w:rFonts w:eastAsia="MS Minngs"/>
        <w:szCs w:val="24"/>
      </w:rPr>
      <w:fldChar w:fldCharType="begin"/>
    </w:r>
    <w:r w:rsidRPr="00C07720">
      <w:rPr>
        <w:rStyle w:val="af1"/>
        <w:rFonts w:eastAsia="MS Minngs"/>
        <w:szCs w:val="24"/>
      </w:rPr>
      <w:instrText xml:space="preserve">PAGE  </w:instrText>
    </w:r>
    <w:r w:rsidRPr="00C07720">
      <w:rPr>
        <w:rStyle w:val="af1"/>
        <w:rFonts w:eastAsia="MS Minngs"/>
        <w:szCs w:val="24"/>
      </w:rPr>
      <w:fldChar w:fldCharType="separate"/>
    </w:r>
    <w:r w:rsidR="00FC7EC2">
      <w:rPr>
        <w:rStyle w:val="af1"/>
        <w:rFonts w:eastAsia="MS Minngs"/>
        <w:noProof/>
        <w:szCs w:val="24"/>
      </w:rPr>
      <w:t>2</w:t>
    </w:r>
    <w:r w:rsidRPr="00C07720">
      <w:rPr>
        <w:rStyle w:val="af1"/>
        <w:rFonts w:eastAsia="MS Minngs"/>
        <w:szCs w:val="24"/>
      </w:rPr>
      <w:fldChar w:fldCharType="end"/>
    </w:r>
  </w:p>
  <w:p w:rsidR="005758ED" w:rsidRPr="00C07720" w:rsidRDefault="005758ED" w:rsidP="00C07720">
    <w:pPr>
      <w:pStyle w:val="af"/>
      <w:pBdr>
        <w:top w:val="single" w:sz="4" w:space="1" w:color="auto"/>
      </w:pBdr>
      <w:tabs>
        <w:tab w:val="left" w:pos="8460"/>
      </w:tabs>
      <w:ind w:right="43" w:firstLine="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8ED" w:rsidRPr="00AE3322" w:rsidRDefault="005758ED" w:rsidP="00C07720">
    <w:pPr>
      <w:pStyle w:val="af"/>
      <w:tabs>
        <w:tab w:val="left" w:pos="8460"/>
      </w:tabs>
      <w:ind w:right="360" w:firstLine="360"/>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8ED" w:rsidRDefault="005758ED" w:rsidP="00A8682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5758ED" w:rsidRDefault="005758ED" w:rsidP="0071011C">
    <w:pPr>
      <w:pStyle w:val="af"/>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8ED" w:rsidRDefault="005758ED" w:rsidP="00A8682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FC7EC2">
      <w:rPr>
        <w:rStyle w:val="af1"/>
        <w:noProof/>
      </w:rPr>
      <w:t>88</w:t>
    </w:r>
    <w:r>
      <w:rPr>
        <w:rStyle w:val="af1"/>
      </w:rPr>
      <w:fldChar w:fldCharType="end"/>
    </w:r>
  </w:p>
  <w:p w:rsidR="005758ED" w:rsidRDefault="005758ED" w:rsidP="0071011C">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612" w:rsidRDefault="006C1612" w:rsidP="007C2191">
      <w:pPr>
        <w:spacing w:after="0" w:line="240" w:lineRule="auto"/>
      </w:pPr>
      <w:r>
        <w:separator/>
      </w:r>
    </w:p>
  </w:footnote>
  <w:footnote w:type="continuationSeparator" w:id="0">
    <w:p w:rsidR="006C1612" w:rsidRDefault="006C1612" w:rsidP="007C2191">
      <w:pPr>
        <w:spacing w:after="0" w:line="240" w:lineRule="auto"/>
      </w:pPr>
      <w:r>
        <w:continuationSeparator/>
      </w:r>
    </w:p>
  </w:footnote>
  <w:footnote w:id="1">
    <w:p w:rsidR="005758ED" w:rsidRDefault="005758ED">
      <w:pPr>
        <w:pStyle w:val="a8"/>
      </w:pPr>
      <w:r>
        <w:rPr>
          <w:rStyle w:val="aa"/>
        </w:rPr>
        <w:footnoteRef/>
      </w:r>
      <w:r>
        <w:t xml:space="preserve"> В данном методическом пособии будет рассматриваться конфигурация Альфа-Авто редакции </w:t>
      </w:r>
      <w:r w:rsidRPr="004109A0">
        <w:t>5</w:t>
      </w:r>
      <w:r>
        <w:t>.</w:t>
      </w:r>
    </w:p>
  </w:footnote>
  <w:footnote w:id="2">
    <w:p w:rsidR="005758ED" w:rsidRDefault="005758ED">
      <w:pPr>
        <w:pStyle w:val="a8"/>
      </w:pPr>
      <w:r>
        <w:rPr>
          <w:rStyle w:val="aa"/>
        </w:rPr>
        <w:footnoteRef/>
      </w:r>
      <w:r>
        <w:t xml:space="preserve"> В данном параграфе будут описаны только те настройки, которые  влияют на обмен данными между конфигурациями Альфа-Авто и 1С:Бухгалтерия.  </w:t>
      </w:r>
    </w:p>
  </w:footnote>
  <w:footnote w:id="3">
    <w:p w:rsidR="005758ED" w:rsidRDefault="005758ED">
      <w:pPr>
        <w:pStyle w:val="a8"/>
      </w:pPr>
      <w:r>
        <w:rPr>
          <w:rStyle w:val="aa"/>
        </w:rPr>
        <w:footnoteRef/>
      </w:r>
      <w:r>
        <w:t xml:space="preserve"> Вкладка «Общие» в форме настроек параметров обработки </w:t>
      </w:r>
      <w:r w:rsidRPr="00106141">
        <w:t>«Загрузка_в_БП_3.0(8.3)»</w:t>
      </w:r>
    </w:p>
  </w:footnote>
  <w:footnote w:id="4">
    <w:p w:rsidR="005758ED" w:rsidRDefault="005758ED">
      <w:pPr>
        <w:pStyle w:val="a8"/>
      </w:pPr>
      <w:r>
        <w:rPr>
          <w:rStyle w:val="aa"/>
        </w:rPr>
        <w:footnoteRef/>
      </w:r>
      <w:r>
        <w:t xml:space="preserve"> Данная хозяйственная операция доступна в Альфа-Авто редакции 5. </w:t>
      </w:r>
    </w:p>
  </w:footnote>
  <w:footnote w:id="5">
    <w:p w:rsidR="005758ED" w:rsidRDefault="005758ED">
      <w:pPr>
        <w:pStyle w:val="a8"/>
      </w:pPr>
      <w:r>
        <w:rPr>
          <w:rStyle w:val="aa"/>
        </w:rPr>
        <w:footnoteRef/>
      </w:r>
      <w:r>
        <w:t xml:space="preserve"> Данная хозяйственная операция доступна в Альфа-Авто Проф. Редакции 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8ED" w:rsidRPr="00C07720" w:rsidRDefault="005758ED" w:rsidP="00C07720">
    <w:pPr>
      <w:pStyle w:val="Paragraph0"/>
      <w:spacing w:after="120"/>
      <w:ind w:firstLine="0"/>
      <w:jc w:val="left"/>
      <w:rPr>
        <w:rFonts w:ascii="Times New Roman" w:hAnsi="Times New Roman"/>
        <w:i/>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3020"/>
    <w:multiLevelType w:val="hybridMultilevel"/>
    <w:tmpl w:val="DA1E40D0"/>
    <w:lvl w:ilvl="0" w:tplc="04190005">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257E4F"/>
    <w:multiLevelType w:val="hybridMultilevel"/>
    <w:tmpl w:val="0120829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B655483"/>
    <w:multiLevelType w:val="hybridMultilevel"/>
    <w:tmpl w:val="D3F2999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EC7472"/>
    <w:multiLevelType w:val="hybridMultilevel"/>
    <w:tmpl w:val="354ACB5E"/>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13A303A7"/>
    <w:multiLevelType w:val="hybridMultilevel"/>
    <w:tmpl w:val="B066A7EE"/>
    <w:lvl w:ilvl="0" w:tplc="0419000B">
      <w:start w:val="1"/>
      <w:numFmt w:val="bullet"/>
      <w:lvlText w:val=""/>
      <w:lvlJc w:val="left"/>
      <w:pPr>
        <w:tabs>
          <w:tab w:val="num" w:pos="644"/>
        </w:tabs>
        <w:ind w:left="644"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A2A6DEA"/>
    <w:multiLevelType w:val="hybridMultilevel"/>
    <w:tmpl w:val="F7ECCE60"/>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6">
    <w:nsid w:val="1E7F12BF"/>
    <w:multiLevelType w:val="multilevel"/>
    <w:tmpl w:val="C092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9449F7"/>
    <w:multiLevelType w:val="hybridMultilevel"/>
    <w:tmpl w:val="8AEE5D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174F43"/>
    <w:multiLevelType w:val="hybridMultilevel"/>
    <w:tmpl w:val="FE96757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24871569"/>
    <w:multiLevelType w:val="hybridMultilevel"/>
    <w:tmpl w:val="29087F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6344400"/>
    <w:multiLevelType w:val="hybridMultilevel"/>
    <w:tmpl w:val="50FE9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7633D65"/>
    <w:multiLevelType w:val="hybridMultilevel"/>
    <w:tmpl w:val="F95E47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4E3F39"/>
    <w:multiLevelType w:val="hybridMultilevel"/>
    <w:tmpl w:val="77D0DE5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
    <w:nsid w:val="2B1211D4"/>
    <w:multiLevelType w:val="hybridMultilevel"/>
    <w:tmpl w:val="DCAC4A1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A215EC"/>
    <w:multiLevelType w:val="hybridMultilevel"/>
    <w:tmpl w:val="7ADCD0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30454F"/>
    <w:multiLevelType w:val="hybridMultilevel"/>
    <w:tmpl w:val="7B2CCA66"/>
    <w:lvl w:ilvl="0" w:tplc="04190001">
      <w:start w:val="1"/>
      <w:numFmt w:val="bullet"/>
      <w:lvlText w:val=""/>
      <w:lvlJc w:val="left"/>
      <w:pPr>
        <w:tabs>
          <w:tab w:val="num" w:pos="855"/>
        </w:tabs>
        <w:ind w:left="855" w:hanging="360"/>
      </w:pPr>
      <w:rPr>
        <w:rFonts w:ascii="Symbol" w:hAnsi="Symbol" w:hint="default"/>
      </w:rPr>
    </w:lvl>
    <w:lvl w:ilvl="1" w:tplc="04190003" w:tentative="1">
      <w:start w:val="1"/>
      <w:numFmt w:val="bullet"/>
      <w:lvlText w:val="o"/>
      <w:lvlJc w:val="left"/>
      <w:pPr>
        <w:tabs>
          <w:tab w:val="num" w:pos="1575"/>
        </w:tabs>
        <w:ind w:left="1575" w:hanging="360"/>
      </w:pPr>
      <w:rPr>
        <w:rFonts w:ascii="Courier New" w:hAnsi="Courier New" w:hint="default"/>
      </w:rPr>
    </w:lvl>
    <w:lvl w:ilvl="2" w:tplc="04190005" w:tentative="1">
      <w:start w:val="1"/>
      <w:numFmt w:val="bullet"/>
      <w:lvlText w:val=""/>
      <w:lvlJc w:val="left"/>
      <w:pPr>
        <w:tabs>
          <w:tab w:val="num" w:pos="2295"/>
        </w:tabs>
        <w:ind w:left="2295" w:hanging="360"/>
      </w:pPr>
      <w:rPr>
        <w:rFonts w:ascii="Wingdings" w:hAnsi="Wingdings" w:hint="default"/>
      </w:rPr>
    </w:lvl>
    <w:lvl w:ilvl="3" w:tplc="04190001" w:tentative="1">
      <w:start w:val="1"/>
      <w:numFmt w:val="bullet"/>
      <w:lvlText w:val=""/>
      <w:lvlJc w:val="left"/>
      <w:pPr>
        <w:tabs>
          <w:tab w:val="num" w:pos="3015"/>
        </w:tabs>
        <w:ind w:left="3015" w:hanging="360"/>
      </w:pPr>
      <w:rPr>
        <w:rFonts w:ascii="Symbol" w:hAnsi="Symbol" w:hint="default"/>
      </w:rPr>
    </w:lvl>
    <w:lvl w:ilvl="4" w:tplc="04190003" w:tentative="1">
      <w:start w:val="1"/>
      <w:numFmt w:val="bullet"/>
      <w:lvlText w:val="o"/>
      <w:lvlJc w:val="left"/>
      <w:pPr>
        <w:tabs>
          <w:tab w:val="num" w:pos="3735"/>
        </w:tabs>
        <w:ind w:left="3735" w:hanging="360"/>
      </w:pPr>
      <w:rPr>
        <w:rFonts w:ascii="Courier New" w:hAnsi="Courier New" w:hint="default"/>
      </w:rPr>
    </w:lvl>
    <w:lvl w:ilvl="5" w:tplc="04190005" w:tentative="1">
      <w:start w:val="1"/>
      <w:numFmt w:val="bullet"/>
      <w:lvlText w:val=""/>
      <w:lvlJc w:val="left"/>
      <w:pPr>
        <w:tabs>
          <w:tab w:val="num" w:pos="4455"/>
        </w:tabs>
        <w:ind w:left="4455" w:hanging="360"/>
      </w:pPr>
      <w:rPr>
        <w:rFonts w:ascii="Wingdings" w:hAnsi="Wingdings" w:hint="default"/>
      </w:rPr>
    </w:lvl>
    <w:lvl w:ilvl="6" w:tplc="04190001" w:tentative="1">
      <w:start w:val="1"/>
      <w:numFmt w:val="bullet"/>
      <w:lvlText w:val=""/>
      <w:lvlJc w:val="left"/>
      <w:pPr>
        <w:tabs>
          <w:tab w:val="num" w:pos="5175"/>
        </w:tabs>
        <w:ind w:left="5175" w:hanging="360"/>
      </w:pPr>
      <w:rPr>
        <w:rFonts w:ascii="Symbol" w:hAnsi="Symbol" w:hint="default"/>
      </w:rPr>
    </w:lvl>
    <w:lvl w:ilvl="7" w:tplc="04190003" w:tentative="1">
      <w:start w:val="1"/>
      <w:numFmt w:val="bullet"/>
      <w:lvlText w:val="o"/>
      <w:lvlJc w:val="left"/>
      <w:pPr>
        <w:tabs>
          <w:tab w:val="num" w:pos="5895"/>
        </w:tabs>
        <w:ind w:left="5895" w:hanging="360"/>
      </w:pPr>
      <w:rPr>
        <w:rFonts w:ascii="Courier New" w:hAnsi="Courier New" w:hint="default"/>
      </w:rPr>
    </w:lvl>
    <w:lvl w:ilvl="8" w:tplc="04190005" w:tentative="1">
      <w:start w:val="1"/>
      <w:numFmt w:val="bullet"/>
      <w:lvlText w:val=""/>
      <w:lvlJc w:val="left"/>
      <w:pPr>
        <w:tabs>
          <w:tab w:val="num" w:pos="6615"/>
        </w:tabs>
        <w:ind w:left="6615" w:hanging="360"/>
      </w:pPr>
      <w:rPr>
        <w:rFonts w:ascii="Wingdings" w:hAnsi="Wingdings" w:hint="default"/>
      </w:rPr>
    </w:lvl>
  </w:abstractNum>
  <w:abstractNum w:abstractNumId="16">
    <w:nsid w:val="2FFA4ECF"/>
    <w:multiLevelType w:val="hybridMultilevel"/>
    <w:tmpl w:val="5316DA86"/>
    <w:lvl w:ilvl="0" w:tplc="04190001">
      <w:start w:val="1"/>
      <w:numFmt w:val="bullet"/>
      <w:lvlText w:val=""/>
      <w:lvlJc w:val="left"/>
      <w:pPr>
        <w:tabs>
          <w:tab w:val="num" w:pos="774"/>
        </w:tabs>
        <w:ind w:left="774" w:hanging="360"/>
      </w:pPr>
      <w:rPr>
        <w:rFonts w:ascii="Symbol" w:hAnsi="Symbol" w:hint="default"/>
      </w:rPr>
    </w:lvl>
    <w:lvl w:ilvl="1" w:tplc="04190003" w:tentative="1">
      <w:start w:val="1"/>
      <w:numFmt w:val="bullet"/>
      <w:lvlText w:val="o"/>
      <w:lvlJc w:val="left"/>
      <w:pPr>
        <w:tabs>
          <w:tab w:val="num" w:pos="1494"/>
        </w:tabs>
        <w:ind w:left="1494" w:hanging="360"/>
      </w:pPr>
      <w:rPr>
        <w:rFonts w:ascii="Courier New" w:hAnsi="Courier New" w:hint="default"/>
      </w:rPr>
    </w:lvl>
    <w:lvl w:ilvl="2" w:tplc="04190005" w:tentative="1">
      <w:start w:val="1"/>
      <w:numFmt w:val="bullet"/>
      <w:lvlText w:val=""/>
      <w:lvlJc w:val="left"/>
      <w:pPr>
        <w:tabs>
          <w:tab w:val="num" w:pos="2214"/>
        </w:tabs>
        <w:ind w:left="2214" w:hanging="360"/>
      </w:pPr>
      <w:rPr>
        <w:rFonts w:ascii="Wingdings" w:hAnsi="Wingdings" w:hint="default"/>
      </w:rPr>
    </w:lvl>
    <w:lvl w:ilvl="3" w:tplc="04190001" w:tentative="1">
      <w:start w:val="1"/>
      <w:numFmt w:val="bullet"/>
      <w:lvlText w:val=""/>
      <w:lvlJc w:val="left"/>
      <w:pPr>
        <w:tabs>
          <w:tab w:val="num" w:pos="2934"/>
        </w:tabs>
        <w:ind w:left="2934" w:hanging="360"/>
      </w:pPr>
      <w:rPr>
        <w:rFonts w:ascii="Symbol" w:hAnsi="Symbol" w:hint="default"/>
      </w:rPr>
    </w:lvl>
    <w:lvl w:ilvl="4" w:tplc="04190003" w:tentative="1">
      <w:start w:val="1"/>
      <w:numFmt w:val="bullet"/>
      <w:lvlText w:val="o"/>
      <w:lvlJc w:val="left"/>
      <w:pPr>
        <w:tabs>
          <w:tab w:val="num" w:pos="3654"/>
        </w:tabs>
        <w:ind w:left="3654" w:hanging="360"/>
      </w:pPr>
      <w:rPr>
        <w:rFonts w:ascii="Courier New" w:hAnsi="Courier New" w:hint="default"/>
      </w:rPr>
    </w:lvl>
    <w:lvl w:ilvl="5" w:tplc="04190005" w:tentative="1">
      <w:start w:val="1"/>
      <w:numFmt w:val="bullet"/>
      <w:lvlText w:val=""/>
      <w:lvlJc w:val="left"/>
      <w:pPr>
        <w:tabs>
          <w:tab w:val="num" w:pos="4374"/>
        </w:tabs>
        <w:ind w:left="4374" w:hanging="360"/>
      </w:pPr>
      <w:rPr>
        <w:rFonts w:ascii="Wingdings" w:hAnsi="Wingdings" w:hint="default"/>
      </w:rPr>
    </w:lvl>
    <w:lvl w:ilvl="6" w:tplc="04190001" w:tentative="1">
      <w:start w:val="1"/>
      <w:numFmt w:val="bullet"/>
      <w:lvlText w:val=""/>
      <w:lvlJc w:val="left"/>
      <w:pPr>
        <w:tabs>
          <w:tab w:val="num" w:pos="5094"/>
        </w:tabs>
        <w:ind w:left="5094" w:hanging="360"/>
      </w:pPr>
      <w:rPr>
        <w:rFonts w:ascii="Symbol" w:hAnsi="Symbol" w:hint="default"/>
      </w:rPr>
    </w:lvl>
    <w:lvl w:ilvl="7" w:tplc="04190003" w:tentative="1">
      <w:start w:val="1"/>
      <w:numFmt w:val="bullet"/>
      <w:lvlText w:val="o"/>
      <w:lvlJc w:val="left"/>
      <w:pPr>
        <w:tabs>
          <w:tab w:val="num" w:pos="5814"/>
        </w:tabs>
        <w:ind w:left="5814" w:hanging="360"/>
      </w:pPr>
      <w:rPr>
        <w:rFonts w:ascii="Courier New" w:hAnsi="Courier New" w:hint="default"/>
      </w:rPr>
    </w:lvl>
    <w:lvl w:ilvl="8" w:tplc="04190005" w:tentative="1">
      <w:start w:val="1"/>
      <w:numFmt w:val="bullet"/>
      <w:lvlText w:val=""/>
      <w:lvlJc w:val="left"/>
      <w:pPr>
        <w:tabs>
          <w:tab w:val="num" w:pos="6534"/>
        </w:tabs>
        <w:ind w:left="6534" w:hanging="360"/>
      </w:pPr>
      <w:rPr>
        <w:rFonts w:ascii="Wingdings" w:hAnsi="Wingdings" w:hint="default"/>
      </w:rPr>
    </w:lvl>
  </w:abstractNum>
  <w:abstractNum w:abstractNumId="17">
    <w:nsid w:val="30CA7D8B"/>
    <w:multiLevelType w:val="hybridMultilevel"/>
    <w:tmpl w:val="24C2B05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33A80023"/>
    <w:multiLevelType w:val="hybridMultilevel"/>
    <w:tmpl w:val="E74023C4"/>
    <w:lvl w:ilvl="0" w:tplc="0419000B">
      <w:start w:val="1"/>
      <w:numFmt w:val="bullet"/>
      <w:lvlText w:val=""/>
      <w:lvlJc w:val="left"/>
      <w:pPr>
        <w:tabs>
          <w:tab w:val="num" w:pos="600"/>
        </w:tabs>
        <w:ind w:left="600" w:hanging="360"/>
      </w:pPr>
      <w:rPr>
        <w:rFonts w:ascii="Wingdings" w:hAnsi="Wingdings" w:hint="default"/>
      </w:rPr>
    </w:lvl>
    <w:lvl w:ilvl="1" w:tplc="04190003" w:tentative="1">
      <w:start w:val="1"/>
      <w:numFmt w:val="bullet"/>
      <w:lvlText w:val="o"/>
      <w:lvlJc w:val="left"/>
      <w:pPr>
        <w:tabs>
          <w:tab w:val="num" w:pos="1320"/>
        </w:tabs>
        <w:ind w:left="1320" w:hanging="360"/>
      </w:pPr>
      <w:rPr>
        <w:rFonts w:ascii="Courier New" w:hAnsi="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19">
    <w:nsid w:val="33AE459E"/>
    <w:multiLevelType w:val="hybridMultilevel"/>
    <w:tmpl w:val="EA567184"/>
    <w:lvl w:ilvl="0" w:tplc="04190001">
      <w:start w:val="1"/>
      <w:numFmt w:val="bullet"/>
      <w:lvlText w:val=""/>
      <w:lvlJc w:val="left"/>
      <w:pPr>
        <w:tabs>
          <w:tab w:val="num" w:pos="810"/>
        </w:tabs>
        <w:ind w:left="810" w:hanging="360"/>
      </w:pPr>
      <w:rPr>
        <w:rFonts w:ascii="Symbol" w:hAnsi="Symbol" w:hint="default"/>
      </w:rPr>
    </w:lvl>
    <w:lvl w:ilvl="1" w:tplc="04190003" w:tentative="1">
      <w:start w:val="1"/>
      <w:numFmt w:val="bullet"/>
      <w:lvlText w:val="o"/>
      <w:lvlJc w:val="left"/>
      <w:pPr>
        <w:tabs>
          <w:tab w:val="num" w:pos="1530"/>
        </w:tabs>
        <w:ind w:left="1530" w:hanging="360"/>
      </w:pPr>
      <w:rPr>
        <w:rFonts w:ascii="Courier New" w:hAnsi="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20">
    <w:nsid w:val="34014401"/>
    <w:multiLevelType w:val="hybridMultilevel"/>
    <w:tmpl w:val="BCAE05DE"/>
    <w:lvl w:ilvl="0" w:tplc="04190005">
      <w:start w:val="1"/>
      <w:numFmt w:val="bullet"/>
      <w:lvlText w:val=""/>
      <w:lvlJc w:val="left"/>
      <w:pPr>
        <w:tabs>
          <w:tab w:val="num" w:pos="720"/>
        </w:tabs>
        <w:ind w:left="720" w:hanging="360"/>
      </w:pPr>
      <w:rPr>
        <w:rFonts w:ascii="Wingdings" w:hAnsi="Wingdings" w:hint="default"/>
      </w:rPr>
    </w:lvl>
    <w:lvl w:ilvl="1" w:tplc="0419000B">
      <w:start w:val="1"/>
      <w:numFmt w:val="bullet"/>
      <w:lvlText w:val=""/>
      <w:lvlJc w:val="left"/>
      <w:pPr>
        <w:tabs>
          <w:tab w:val="num" w:pos="1440"/>
        </w:tabs>
        <w:ind w:left="1440" w:hanging="360"/>
      </w:pPr>
      <w:rPr>
        <w:rFonts w:ascii="Wingdings" w:hAnsi="Wingdings" w:hint="default"/>
      </w:rPr>
    </w:lvl>
    <w:lvl w:ilvl="2" w:tplc="04190001">
      <w:start w:val="1"/>
      <w:numFmt w:val="bullet"/>
      <w:lvlText w:val=""/>
      <w:lvlJc w:val="left"/>
      <w:pPr>
        <w:tabs>
          <w:tab w:val="num" w:pos="2160"/>
        </w:tabs>
        <w:ind w:left="2160" w:hanging="360"/>
      </w:pPr>
      <w:rPr>
        <w:rFonts w:ascii="Symbol" w:hAnsi="Symbol" w:hint="default"/>
      </w:rPr>
    </w:lvl>
    <w:lvl w:ilvl="3" w:tplc="04190003">
      <w:start w:val="1"/>
      <w:numFmt w:val="bullet"/>
      <w:lvlText w:val="o"/>
      <w:lvlJc w:val="left"/>
      <w:pPr>
        <w:tabs>
          <w:tab w:val="num" w:pos="2880"/>
        </w:tabs>
        <w:ind w:left="2880" w:hanging="360"/>
      </w:pPr>
      <w:rPr>
        <w:rFonts w:ascii="Courier New" w:hAnsi="Courier New" w:hint="default"/>
      </w:rPr>
    </w:lvl>
    <w:lvl w:ilvl="4" w:tplc="04190001">
      <w:start w:val="1"/>
      <w:numFmt w:val="bullet"/>
      <w:lvlText w:val=""/>
      <w:lvlJc w:val="left"/>
      <w:pPr>
        <w:tabs>
          <w:tab w:val="num" w:pos="3600"/>
        </w:tabs>
        <w:ind w:left="3600" w:hanging="360"/>
      </w:pPr>
      <w:rPr>
        <w:rFonts w:ascii="Symbol" w:hAnsi="Symbol"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94D0807"/>
    <w:multiLevelType w:val="hybridMultilevel"/>
    <w:tmpl w:val="34C0377C"/>
    <w:lvl w:ilvl="0" w:tplc="0419000B">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D8E3E9C"/>
    <w:multiLevelType w:val="hybridMultilevel"/>
    <w:tmpl w:val="8BBC3E92"/>
    <w:lvl w:ilvl="0" w:tplc="04190001">
      <w:start w:val="1"/>
      <w:numFmt w:val="bullet"/>
      <w:lvlText w:val=""/>
      <w:lvlJc w:val="left"/>
      <w:pPr>
        <w:tabs>
          <w:tab w:val="num" w:pos="720"/>
        </w:tabs>
        <w:ind w:left="720" w:hanging="360"/>
      </w:pPr>
      <w:rPr>
        <w:rFonts w:ascii="Symbol" w:hAnsi="Symbol" w:hint="default"/>
      </w:rPr>
    </w:lvl>
    <w:lvl w:ilvl="1" w:tplc="0419000D">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06F3241"/>
    <w:multiLevelType w:val="hybridMultilevel"/>
    <w:tmpl w:val="8B98B1A6"/>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4">
    <w:nsid w:val="4160355F"/>
    <w:multiLevelType w:val="hybridMultilevel"/>
    <w:tmpl w:val="54C44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8826E9A"/>
    <w:multiLevelType w:val="hybridMultilevel"/>
    <w:tmpl w:val="B4943E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8831897"/>
    <w:multiLevelType w:val="hybridMultilevel"/>
    <w:tmpl w:val="30B27FC4"/>
    <w:lvl w:ilvl="0" w:tplc="04190001">
      <w:start w:val="1"/>
      <w:numFmt w:val="bullet"/>
      <w:lvlText w:val=""/>
      <w:lvlJc w:val="left"/>
      <w:pPr>
        <w:tabs>
          <w:tab w:val="num" w:pos="774"/>
        </w:tabs>
        <w:ind w:left="774" w:hanging="360"/>
      </w:pPr>
      <w:rPr>
        <w:rFonts w:ascii="Symbol" w:hAnsi="Symbol" w:hint="default"/>
      </w:rPr>
    </w:lvl>
    <w:lvl w:ilvl="1" w:tplc="04190003" w:tentative="1">
      <w:start w:val="1"/>
      <w:numFmt w:val="bullet"/>
      <w:lvlText w:val="o"/>
      <w:lvlJc w:val="left"/>
      <w:pPr>
        <w:tabs>
          <w:tab w:val="num" w:pos="1494"/>
        </w:tabs>
        <w:ind w:left="1494" w:hanging="360"/>
      </w:pPr>
      <w:rPr>
        <w:rFonts w:ascii="Courier New" w:hAnsi="Courier New" w:hint="default"/>
      </w:rPr>
    </w:lvl>
    <w:lvl w:ilvl="2" w:tplc="04190005" w:tentative="1">
      <w:start w:val="1"/>
      <w:numFmt w:val="bullet"/>
      <w:lvlText w:val=""/>
      <w:lvlJc w:val="left"/>
      <w:pPr>
        <w:tabs>
          <w:tab w:val="num" w:pos="2214"/>
        </w:tabs>
        <w:ind w:left="2214" w:hanging="360"/>
      </w:pPr>
      <w:rPr>
        <w:rFonts w:ascii="Wingdings" w:hAnsi="Wingdings" w:hint="default"/>
      </w:rPr>
    </w:lvl>
    <w:lvl w:ilvl="3" w:tplc="04190001" w:tentative="1">
      <w:start w:val="1"/>
      <w:numFmt w:val="bullet"/>
      <w:lvlText w:val=""/>
      <w:lvlJc w:val="left"/>
      <w:pPr>
        <w:tabs>
          <w:tab w:val="num" w:pos="2934"/>
        </w:tabs>
        <w:ind w:left="2934" w:hanging="360"/>
      </w:pPr>
      <w:rPr>
        <w:rFonts w:ascii="Symbol" w:hAnsi="Symbol" w:hint="default"/>
      </w:rPr>
    </w:lvl>
    <w:lvl w:ilvl="4" w:tplc="04190003" w:tentative="1">
      <w:start w:val="1"/>
      <w:numFmt w:val="bullet"/>
      <w:lvlText w:val="o"/>
      <w:lvlJc w:val="left"/>
      <w:pPr>
        <w:tabs>
          <w:tab w:val="num" w:pos="3654"/>
        </w:tabs>
        <w:ind w:left="3654" w:hanging="360"/>
      </w:pPr>
      <w:rPr>
        <w:rFonts w:ascii="Courier New" w:hAnsi="Courier New" w:hint="default"/>
      </w:rPr>
    </w:lvl>
    <w:lvl w:ilvl="5" w:tplc="04190005" w:tentative="1">
      <w:start w:val="1"/>
      <w:numFmt w:val="bullet"/>
      <w:lvlText w:val=""/>
      <w:lvlJc w:val="left"/>
      <w:pPr>
        <w:tabs>
          <w:tab w:val="num" w:pos="4374"/>
        </w:tabs>
        <w:ind w:left="4374" w:hanging="360"/>
      </w:pPr>
      <w:rPr>
        <w:rFonts w:ascii="Wingdings" w:hAnsi="Wingdings" w:hint="default"/>
      </w:rPr>
    </w:lvl>
    <w:lvl w:ilvl="6" w:tplc="04190001" w:tentative="1">
      <w:start w:val="1"/>
      <w:numFmt w:val="bullet"/>
      <w:lvlText w:val=""/>
      <w:lvlJc w:val="left"/>
      <w:pPr>
        <w:tabs>
          <w:tab w:val="num" w:pos="5094"/>
        </w:tabs>
        <w:ind w:left="5094" w:hanging="360"/>
      </w:pPr>
      <w:rPr>
        <w:rFonts w:ascii="Symbol" w:hAnsi="Symbol" w:hint="default"/>
      </w:rPr>
    </w:lvl>
    <w:lvl w:ilvl="7" w:tplc="04190003" w:tentative="1">
      <w:start w:val="1"/>
      <w:numFmt w:val="bullet"/>
      <w:lvlText w:val="o"/>
      <w:lvlJc w:val="left"/>
      <w:pPr>
        <w:tabs>
          <w:tab w:val="num" w:pos="5814"/>
        </w:tabs>
        <w:ind w:left="5814" w:hanging="360"/>
      </w:pPr>
      <w:rPr>
        <w:rFonts w:ascii="Courier New" w:hAnsi="Courier New" w:hint="default"/>
      </w:rPr>
    </w:lvl>
    <w:lvl w:ilvl="8" w:tplc="04190005" w:tentative="1">
      <w:start w:val="1"/>
      <w:numFmt w:val="bullet"/>
      <w:lvlText w:val=""/>
      <w:lvlJc w:val="left"/>
      <w:pPr>
        <w:tabs>
          <w:tab w:val="num" w:pos="6534"/>
        </w:tabs>
        <w:ind w:left="6534" w:hanging="360"/>
      </w:pPr>
      <w:rPr>
        <w:rFonts w:ascii="Wingdings" w:hAnsi="Wingdings" w:hint="default"/>
      </w:rPr>
    </w:lvl>
  </w:abstractNum>
  <w:abstractNum w:abstractNumId="27">
    <w:nsid w:val="4FA659C8"/>
    <w:multiLevelType w:val="hybridMultilevel"/>
    <w:tmpl w:val="4E7C5D52"/>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28">
    <w:nsid w:val="52833A33"/>
    <w:multiLevelType w:val="hybridMultilevel"/>
    <w:tmpl w:val="6FE06B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64265E1"/>
    <w:multiLevelType w:val="hybridMultilevel"/>
    <w:tmpl w:val="64766444"/>
    <w:lvl w:ilvl="0" w:tplc="04190001">
      <w:start w:val="1"/>
      <w:numFmt w:val="bullet"/>
      <w:lvlText w:val=""/>
      <w:lvlJc w:val="left"/>
      <w:pPr>
        <w:tabs>
          <w:tab w:val="num" w:pos="820"/>
        </w:tabs>
        <w:ind w:left="820" w:hanging="360"/>
      </w:pPr>
      <w:rPr>
        <w:rFonts w:ascii="Symbol" w:hAnsi="Symbol" w:hint="default"/>
      </w:rPr>
    </w:lvl>
    <w:lvl w:ilvl="1" w:tplc="04190003" w:tentative="1">
      <w:start w:val="1"/>
      <w:numFmt w:val="bullet"/>
      <w:lvlText w:val="o"/>
      <w:lvlJc w:val="left"/>
      <w:pPr>
        <w:tabs>
          <w:tab w:val="num" w:pos="1540"/>
        </w:tabs>
        <w:ind w:left="1540" w:hanging="360"/>
      </w:pPr>
      <w:rPr>
        <w:rFonts w:ascii="Courier New" w:hAnsi="Courier New" w:hint="default"/>
      </w:rPr>
    </w:lvl>
    <w:lvl w:ilvl="2" w:tplc="04190005" w:tentative="1">
      <w:start w:val="1"/>
      <w:numFmt w:val="bullet"/>
      <w:lvlText w:val=""/>
      <w:lvlJc w:val="left"/>
      <w:pPr>
        <w:tabs>
          <w:tab w:val="num" w:pos="2260"/>
        </w:tabs>
        <w:ind w:left="2260" w:hanging="360"/>
      </w:pPr>
      <w:rPr>
        <w:rFonts w:ascii="Wingdings" w:hAnsi="Wingdings" w:hint="default"/>
      </w:rPr>
    </w:lvl>
    <w:lvl w:ilvl="3" w:tplc="04190001" w:tentative="1">
      <w:start w:val="1"/>
      <w:numFmt w:val="bullet"/>
      <w:lvlText w:val=""/>
      <w:lvlJc w:val="left"/>
      <w:pPr>
        <w:tabs>
          <w:tab w:val="num" w:pos="2980"/>
        </w:tabs>
        <w:ind w:left="2980" w:hanging="360"/>
      </w:pPr>
      <w:rPr>
        <w:rFonts w:ascii="Symbol" w:hAnsi="Symbol" w:hint="default"/>
      </w:rPr>
    </w:lvl>
    <w:lvl w:ilvl="4" w:tplc="04190003" w:tentative="1">
      <w:start w:val="1"/>
      <w:numFmt w:val="bullet"/>
      <w:lvlText w:val="o"/>
      <w:lvlJc w:val="left"/>
      <w:pPr>
        <w:tabs>
          <w:tab w:val="num" w:pos="3700"/>
        </w:tabs>
        <w:ind w:left="3700" w:hanging="360"/>
      </w:pPr>
      <w:rPr>
        <w:rFonts w:ascii="Courier New" w:hAnsi="Courier New" w:hint="default"/>
      </w:rPr>
    </w:lvl>
    <w:lvl w:ilvl="5" w:tplc="04190005" w:tentative="1">
      <w:start w:val="1"/>
      <w:numFmt w:val="bullet"/>
      <w:lvlText w:val=""/>
      <w:lvlJc w:val="left"/>
      <w:pPr>
        <w:tabs>
          <w:tab w:val="num" w:pos="4420"/>
        </w:tabs>
        <w:ind w:left="4420" w:hanging="360"/>
      </w:pPr>
      <w:rPr>
        <w:rFonts w:ascii="Wingdings" w:hAnsi="Wingdings" w:hint="default"/>
      </w:rPr>
    </w:lvl>
    <w:lvl w:ilvl="6" w:tplc="04190001" w:tentative="1">
      <w:start w:val="1"/>
      <w:numFmt w:val="bullet"/>
      <w:lvlText w:val=""/>
      <w:lvlJc w:val="left"/>
      <w:pPr>
        <w:tabs>
          <w:tab w:val="num" w:pos="5140"/>
        </w:tabs>
        <w:ind w:left="5140" w:hanging="360"/>
      </w:pPr>
      <w:rPr>
        <w:rFonts w:ascii="Symbol" w:hAnsi="Symbol" w:hint="default"/>
      </w:rPr>
    </w:lvl>
    <w:lvl w:ilvl="7" w:tplc="04190003" w:tentative="1">
      <w:start w:val="1"/>
      <w:numFmt w:val="bullet"/>
      <w:lvlText w:val="o"/>
      <w:lvlJc w:val="left"/>
      <w:pPr>
        <w:tabs>
          <w:tab w:val="num" w:pos="5860"/>
        </w:tabs>
        <w:ind w:left="5860" w:hanging="360"/>
      </w:pPr>
      <w:rPr>
        <w:rFonts w:ascii="Courier New" w:hAnsi="Courier New" w:hint="default"/>
      </w:rPr>
    </w:lvl>
    <w:lvl w:ilvl="8" w:tplc="04190005" w:tentative="1">
      <w:start w:val="1"/>
      <w:numFmt w:val="bullet"/>
      <w:lvlText w:val=""/>
      <w:lvlJc w:val="left"/>
      <w:pPr>
        <w:tabs>
          <w:tab w:val="num" w:pos="6580"/>
        </w:tabs>
        <w:ind w:left="6580" w:hanging="360"/>
      </w:pPr>
      <w:rPr>
        <w:rFonts w:ascii="Wingdings" w:hAnsi="Wingdings" w:hint="default"/>
      </w:rPr>
    </w:lvl>
  </w:abstractNum>
  <w:abstractNum w:abstractNumId="30">
    <w:nsid w:val="585E5084"/>
    <w:multiLevelType w:val="hybridMultilevel"/>
    <w:tmpl w:val="5E94BA6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C363C88"/>
    <w:multiLevelType w:val="hybridMultilevel"/>
    <w:tmpl w:val="CBDA17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CFB4D4B"/>
    <w:multiLevelType w:val="hybridMultilevel"/>
    <w:tmpl w:val="0A1418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D6A07A4"/>
    <w:multiLevelType w:val="hybridMultilevel"/>
    <w:tmpl w:val="BB0C69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EB63793"/>
    <w:multiLevelType w:val="hybridMultilevel"/>
    <w:tmpl w:val="85AEFD6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7450EA2"/>
    <w:multiLevelType w:val="hybridMultilevel"/>
    <w:tmpl w:val="33FE0F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D2C0F9C"/>
    <w:multiLevelType w:val="hybridMultilevel"/>
    <w:tmpl w:val="26BED1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10A69D7"/>
    <w:multiLevelType w:val="hybridMultilevel"/>
    <w:tmpl w:val="43104314"/>
    <w:lvl w:ilvl="0" w:tplc="04190005">
      <w:start w:val="1"/>
      <w:numFmt w:val="bullet"/>
      <w:lvlText w:val=""/>
      <w:lvlJc w:val="left"/>
      <w:pPr>
        <w:tabs>
          <w:tab w:val="num" w:pos="2880"/>
        </w:tabs>
        <w:ind w:left="2880" w:hanging="360"/>
      </w:pPr>
      <w:rPr>
        <w:rFonts w:ascii="Wingdings" w:hAnsi="Wingdings" w:hint="default"/>
      </w:rPr>
    </w:lvl>
    <w:lvl w:ilvl="1" w:tplc="04190003" w:tentative="1">
      <w:start w:val="1"/>
      <w:numFmt w:val="bullet"/>
      <w:lvlText w:val="o"/>
      <w:lvlJc w:val="left"/>
      <w:pPr>
        <w:tabs>
          <w:tab w:val="num" w:pos="3600"/>
        </w:tabs>
        <w:ind w:left="3600" w:hanging="360"/>
      </w:pPr>
      <w:rPr>
        <w:rFonts w:ascii="Courier New" w:hAnsi="Courier New" w:hint="default"/>
      </w:rPr>
    </w:lvl>
    <w:lvl w:ilvl="2" w:tplc="04190005" w:tentative="1">
      <w:start w:val="1"/>
      <w:numFmt w:val="bullet"/>
      <w:lvlText w:val=""/>
      <w:lvlJc w:val="left"/>
      <w:pPr>
        <w:tabs>
          <w:tab w:val="num" w:pos="4320"/>
        </w:tabs>
        <w:ind w:left="4320" w:hanging="360"/>
      </w:pPr>
      <w:rPr>
        <w:rFonts w:ascii="Wingdings" w:hAnsi="Wingdings" w:hint="default"/>
      </w:rPr>
    </w:lvl>
    <w:lvl w:ilvl="3" w:tplc="04190001" w:tentative="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5760"/>
        </w:tabs>
        <w:ind w:left="5760" w:hanging="360"/>
      </w:pPr>
      <w:rPr>
        <w:rFonts w:ascii="Courier New" w:hAnsi="Courier New" w:hint="default"/>
      </w:rPr>
    </w:lvl>
    <w:lvl w:ilvl="5" w:tplc="04190005" w:tentative="1">
      <w:start w:val="1"/>
      <w:numFmt w:val="bullet"/>
      <w:lvlText w:val=""/>
      <w:lvlJc w:val="left"/>
      <w:pPr>
        <w:tabs>
          <w:tab w:val="num" w:pos="6480"/>
        </w:tabs>
        <w:ind w:left="6480" w:hanging="360"/>
      </w:pPr>
      <w:rPr>
        <w:rFonts w:ascii="Wingdings" w:hAnsi="Wingdings" w:hint="default"/>
      </w:rPr>
    </w:lvl>
    <w:lvl w:ilvl="6" w:tplc="04190001" w:tentative="1">
      <w:start w:val="1"/>
      <w:numFmt w:val="bullet"/>
      <w:lvlText w:val=""/>
      <w:lvlJc w:val="left"/>
      <w:pPr>
        <w:tabs>
          <w:tab w:val="num" w:pos="7200"/>
        </w:tabs>
        <w:ind w:left="7200" w:hanging="360"/>
      </w:pPr>
      <w:rPr>
        <w:rFonts w:ascii="Symbol" w:hAnsi="Symbol" w:hint="default"/>
      </w:rPr>
    </w:lvl>
    <w:lvl w:ilvl="7" w:tplc="04190003" w:tentative="1">
      <w:start w:val="1"/>
      <w:numFmt w:val="bullet"/>
      <w:lvlText w:val="o"/>
      <w:lvlJc w:val="left"/>
      <w:pPr>
        <w:tabs>
          <w:tab w:val="num" w:pos="7920"/>
        </w:tabs>
        <w:ind w:left="7920" w:hanging="360"/>
      </w:pPr>
      <w:rPr>
        <w:rFonts w:ascii="Courier New" w:hAnsi="Courier New" w:hint="default"/>
      </w:rPr>
    </w:lvl>
    <w:lvl w:ilvl="8" w:tplc="04190005" w:tentative="1">
      <w:start w:val="1"/>
      <w:numFmt w:val="bullet"/>
      <w:lvlText w:val=""/>
      <w:lvlJc w:val="left"/>
      <w:pPr>
        <w:tabs>
          <w:tab w:val="num" w:pos="8640"/>
        </w:tabs>
        <w:ind w:left="8640" w:hanging="360"/>
      </w:pPr>
      <w:rPr>
        <w:rFonts w:ascii="Wingdings" w:hAnsi="Wingdings" w:hint="default"/>
      </w:rPr>
    </w:lvl>
  </w:abstractNum>
  <w:abstractNum w:abstractNumId="38">
    <w:nsid w:val="72DE6DBF"/>
    <w:multiLevelType w:val="hybridMultilevel"/>
    <w:tmpl w:val="1160FE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498468B"/>
    <w:multiLevelType w:val="hybridMultilevel"/>
    <w:tmpl w:val="2390BBB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4ED0389"/>
    <w:multiLevelType w:val="hybridMultilevel"/>
    <w:tmpl w:val="7D7EE5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51B595F"/>
    <w:multiLevelType w:val="hybridMultilevel"/>
    <w:tmpl w:val="9F8C4D3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8006AE9"/>
    <w:multiLevelType w:val="hybridMultilevel"/>
    <w:tmpl w:val="7E8AEDB8"/>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3">
    <w:nsid w:val="78261C9E"/>
    <w:multiLevelType w:val="hybridMultilevel"/>
    <w:tmpl w:val="2B0CC16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BE60793"/>
    <w:multiLevelType w:val="hybridMultilevel"/>
    <w:tmpl w:val="7B8887F4"/>
    <w:lvl w:ilvl="0" w:tplc="0419000B">
      <w:start w:val="1"/>
      <w:numFmt w:val="bullet"/>
      <w:lvlText w:val=""/>
      <w:lvlJc w:val="left"/>
      <w:pPr>
        <w:tabs>
          <w:tab w:val="num" w:pos="690"/>
        </w:tabs>
        <w:ind w:left="69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D0B6B14"/>
    <w:multiLevelType w:val="hybridMultilevel"/>
    <w:tmpl w:val="05CA9AB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7F121C16"/>
    <w:multiLevelType w:val="hybridMultilevel"/>
    <w:tmpl w:val="51825260"/>
    <w:lvl w:ilvl="0" w:tplc="04190001">
      <w:start w:val="1"/>
      <w:numFmt w:val="bullet"/>
      <w:lvlText w:val=""/>
      <w:lvlJc w:val="left"/>
      <w:pPr>
        <w:tabs>
          <w:tab w:val="num" w:pos="810"/>
        </w:tabs>
        <w:ind w:left="810" w:hanging="360"/>
      </w:pPr>
      <w:rPr>
        <w:rFonts w:ascii="Symbol" w:hAnsi="Symbol" w:hint="default"/>
      </w:rPr>
    </w:lvl>
    <w:lvl w:ilvl="1" w:tplc="04190003" w:tentative="1">
      <w:start w:val="1"/>
      <w:numFmt w:val="bullet"/>
      <w:lvlText w:val="o"/>
      <w:lvlJc w:val="left"/>
      <w:pPr>
        <w:tabs>
          <w:tab w:val="num" w:pos="1530"/>
        </w:tabs>
        <w:ind w:left="1530" w:hanging="360"/>
      </w:pPr>
      <w:rPr>
        <w:rFonts w:ascii="Courier New" w:hAnsi="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47">
    <w:nsid w:val="7F181CF0"/>
    <w:multiLevelType w:val="hybridMultilevel"/>
    <w:tmpl w:val="BFBE58C2"/>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45"/>
  </w:num>
  <w:num w:numId="2">
    <w:abstractNumId w:val="28"/>
  </w:num>
  <w:num w:numId="3">
    <w:abstractNumId w:val="0"/>
  </w:num>
  <w:num w:numId="4">
    <w:abstractNumId w:val="20"/>
  </w:num>
  <w:num w:numId="5">
    <w:abstractNumId w:val="16"/>
  </w:num>
  <w:num w:numId="6">
    <w:abstractNumId w:val="29"/>
  </w:num>
  <w:num w:numId="7">
    <w:abstractNumId w:val="35"/>
  </w:num>
  <w:num w:numId="8">
    <w:abstractNumId w:val="32"/>
  </w:num>
  <w:num w:numId="9">
    <w:abstractNumId w:val="31"/>
  </w:num>
  <w:num w:numId="10">
    <w:abstractNumId w:val="11"/>
  </w:num>
  <w:num w:numId="11">
    <w:abstractNumId w:val="40"/>
  </w:num>
  <w:num w:numId="12">
    <w:abstractNumId w:val="26"/>
  </w:num>
  <w:num w:numId="13">
    <w:abstractNumId w:val="7"/>
  </w:num>
  <w:num w:numId="14">
    <w:abstractNumId w:val="38"/>
  </w:num>
  <w:num w:numId="15">
    <w:abstractNumId w:val="46"/>
  </w:num>
  <w:num w:numId="16">
    <w:abstractNumId w:val="24"/>
  </w:num>
  <w:num w:numId="17">
    <w:abstractNumId w:val="9"/>
  </w:num>
  <w:num w:numId="18">
    <w:abstractNumId w:val="19"/>
  </w:num>
  <w:num w:numId="19">
    <w:abstractNumId w:val="5"/>
  </w:num>
  <w:num w:numId="20">
    <w:abstractNumId w:val="27"/>
  </w:num>
  <w:num w:numId="21">
    <w:abstractNumId w:val="12"/>
  </w:num>
  <w:num w:numId="22">
    <w:abstractNumId w:val="25"/>
  </w:num>
  <w:num w:numId="23">
    <w:abstractNumId w:val="15"/>
  </w:num>
  <w:num w:numId="24">
    <w:abstractNumId w:val="36"/>
  </w:num>
  <w:num w:numId="25">
    <w:abstractNumId w:val="39"/>
  </w:num>
  <w:num w:numId="26">
    <w:abstractNumId w:val="33"/>
  </w:num>
  <w:num w:numId="27">
    <w:abstractNumId w:val="41"/>
  </w:num>
  <w:num w:numId="28">
    <w:abstractNumId w:val="2"/>
  </w:num>
  <w:num w:numId="29">
    <w:abstractNumId w:val="43"/>
  </w:num>
  <w:num w:numId="30">
    <w:abstractNumId w:val="30"/>
  </w:num>
  <w:num w:numId="31">
    <w:abstractNumId w:val="17"/>
  </w:num>
  <w:num w:numId="32">
    <w:abstractNumId w:val="3"/>
  </w:num>
  <w:num w:numId="33">
    <w:abstractNumId w:val="34"/>
  </w:num>
  <w:num w:numId="34">
    <w:abstractNumId w:val="44"/>
  </w:num>
  <w:num w:numId="35">
    <w:abstractNumId w:val="13"/>
  </w:num>
  <w:num w:numId="36">
    <w:abstractNumId w:val="23"/>
  </w:num>
  <w:num w:numId="37">
    <w:abstractNumId w:val="18"/>
  </w:num>
  <w:num w:numId="38">
    <w:abstractNumId w:val="22"/>
  </w:num>
  <w:num w:numId="39">
    <w:abstractNumId w:val="4"/>
  </w:num>
  <w:num w:numId="40">
    <w:abstractNumId w:val="21"/>
  </w:num>
  <w:num w:numId="41">
    <w:abstractNumId w:val="14"/>
  </w:num>
  <w:num w:numId="42">
    <w:abstractNumId w:val="10"/>
  </w:num>
  <w:num w:numId="43">
    <w:abstractNumId w:val="42"/>
  </w:num>
  <w:num w:numId="44">
    <w:abstractNumId w:val="37"/>
  </w:num>
  <w:num w:numId="45">
    <w:abstractNumId w:val="6"/>
  </w:num>
  <w:num w:numId="46">
    <w:abstractNumId w:val="1"/>
  </w:num>
  <w:num w:numId="47">
    <w:abstractNumId w:val="8"/>
  </w:num>
  <w:num w:numId="48">
    <w:abstractNumId w:val="4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F75A9"/>
    <w:rsid w:val="0000025E"/>
    <w:rsid w:val="00002125"/>
    <w:rsid w:val="0000279B"/>
    <w:rsid w:val="0000369C"/>
    <w:rsid w:val="00003922"/>
    <w:rsid w:val="00003A9C"/>
    <w:rsid w:val="00005439"/>
    <w:rsid w:val="00010B90"/>
    <w:rsid w:val="000114CE"/>
    <w:rsid w:val="00012F44"/>
    <w:rsid w:val="00013811"/>
    <w:rsid w:val="00016DE1"/>
    <w:rsid w:val="0002045B"/>
    <w:rsid w:val="00020FE8"/>
    <w:rsid w:val="000222FF"/>
    <w:rsid w:val="0002452F"/>
    <w:rsid w:val="00024A63"/>
    <w:rsid w:val="000255E4"/>
    <w:rsid w:val="00026383"/>
    <w:rsid w:val="000264AE"/>
    <w:rsid w:val="000305D7"/>
    <w:rsid w:val="000310B7"/>
    <w:rsid w:val="00031B2E"/>
    <w:rsid w:val="00031B5B"/>
    <w:rsid w:val="00033BB1"/>
    <w:rsid w:val="00034017"/>
    <w:rsid w:val="00037650"/>
    <w:rsid w:val="00040826"/>
    <w:rsid w:val="00040FAC"/>
    <w:rsid w:val="00041B8A"/>
    <w:rsid w:val="000424D3"/>
    <w:rsid w:val="000428E5"/>
    <w:rsid w:val="00045D22"/>
    <w:rsid w:val="00050CEB"/>
    <w:rsid w:val="00051516"/>
    <w:rsid w:val="00055D93"/>
    <w:rsid w:val="000563D9"/>
    <w:rsid w:val="00056D2C"/>
    <w:rsid w:val="00062A3E"/>
    <w:rsid w:val="000639E6"/>
    <w:rsid w:val="00065B3F"/>
    <w:rsid w:val="00066AF0"/>
    <w:rsid w:val="00067299"/>
    <w:rsid w:val="00071D6A"/>
    <w:rsid w:val="00074608"/>
    <w:rsid w:val="00075273"/>
    <w:rsid w:val="00076E97"/>
    <w:rsid w:val="0008003B"/>
    <w:rsid w:val="0008055E"/>
    <w:rsid w:val="000806C8"/>
    <w:rsid w:val="000809FF"/>
    <w:rsid w:val="00080E80"/>
    <w:rsid w:val="0008121C"/>
    <w:rsid w:val="00081F5A"/>
    <w:rsid w:val="00082393"/>
    <w:rsid w:val="0008300B"/>
    <w:rsid w:val="0008684A"/>
    <w:rsid w:val="00087305"/>
    <w:rsid w:val="00091413"/>
    <w:rsid w:val="000961AB"/>
    <w:rsid w:val="000A2596"/>
    <w:rsid w:val="000A2621"/>
    <w:rsid w:val="000A4BB3"/>
    <w:rsid w:val="000A4C0E"/>
    <w:rsid w:val="000A65BF"/>
    <w:rsid w:val="000A74CC"/>
    <w:rsid w:val="000B10B6"/>
    <w:rsid w:val="000B13DD"/>
    <w:rsid w:val="000B15A7"/>
    <w:rsid w:val="000B19F6"/>
    <w:rsid w:val="000B1CCF"/>
    <w:rsid w:val="000B2934"/>
    <w:rsid w:val="000B2E4B"/>
    <w:rsid w:val="000B331C"/>
    <w:rsid w:val="000B3F0E"/>
    <w:rsid w:val="000B441B"/>
    <w:rsid w:val="000C04FA"/>
    <w:rsid w:val="000C080D"/>
    <w:rsid w:val="000C1063"/>
    <w:rsid w:val="000C2679"/>
    <w:rsid w:val="000C3656"/>
    <w:rsid w:val="000C71EA"/>
    <w:rsid w:val="000C7D7B"/>
    <w:rsid w:val="000D5592"/>
    <w:rsid w:val="000D78E1"/>
    <w:rsid w:val="000D7A01"/>
    <w:rsid w:val="000E0C1A"/>
    <w:rsid w:val="000E17A3"/>
    <w:rsid w:val="000E44F3"/>
    <w:rsid w:val="000E6CB0"/>
    <w:rsid w:val="000F024A"/>
    <w:rsid w:val="000F0F6A"/>
    <w:rsid w:val="000F65F8"/>
    <w:rsid w:val="000F6CBD"/>
    <w:rsid w:val="000F7FB3"/>
    <w:rsid w:val="00100DEA"/>
    <w:rsid w:val="00102972"/>
    <w:rsid w:val="001033FB"/>
    <w:rsid w:val="001047FA"/>
    <w:rsid w:val="00105E40"/>
    <w:rsid w:val="00106141"/>
    <w:rsid w:val="00106738"/>
    <w:rsid w:val="00106A3B"/>
    <w:rsid w:val="00107031"/>
    <w:rsid w:val="0010734C"/>
    <w:rsid w:val="001074F7"/>
    <w:rsid w:val="00107543"/>
    <w:rsid w:val="00107ABE"/>
    <w:rsid w:val="00107DDF"/>
    <w:rsid w:val="00110290"/>
    <w:rsid w:val="001103C3"/>
    <w:rsid w:val="00111362"/>
    <w:rsid w:val="00111740"/>
    <w:rsid w:val="001117E0"/>
    <w:rsid w:val="001120D5"/>
    <w:rsid w:val="001121BA"/>
    <w:rsid w:val="001145F4"/>
    <w:rsid w:val="00114F48"/>
    <w:rsid w:val="0011719C"/>
    <w:rsid w:val="0011759D"/>
    <w:rsid w:val="00117D1A"/>
    <w:rsid w:val="00120492"/>
    <w:rsid w:val="00122008"/>
    <w:rsid w:val="00124867"/>
    <w:rsid w:val="001268ED"/>
    <w:rsid w:val="00127237"/>
    <w:rsid w:val="00130E97"/>
    <w:rsid w:val="00137FF9"/>
    <w:rsid w:val="00140730"/>
    <w:rsid w:val="00140F55"/>
    <w:rsid w:val="00142630"/>
    <w:rsid w:val="001429D4"/>
    <w:rsid w:val="00143DF6"/>
    <w:rsid w:val="00144704"/>
    <w:rsid w:val="00144F7D"/>
    <w:rsid w:val="00150FA0"/>
    <w:rsid w:val="00151586"/>
    <w:rsid w:val="00153CD5"/>
    <w:rsid w:val="001559E9"/>
    <w:rsid w:val="00155A1E"/>
    <w:rsid w:val="00155F37"/>
    <w:rsid w:val="0015696C"/>
    <w:rsid w:val="00157F37"/>
    <w:rsid w:val="00160693"/>
    <w:rsid w:val="001620D4"/>
    <w:rsid w:val="00163940"/>
    <w:rsid w:val="001639EF"/>
    <w:rsid w:val="00166103"/>
    <w:rsid w:val="00167502"/>
    <w:rsid w:val="00167E71"/>
    <w:rsid w:val="00167F55"/>
    <w:rsid w:val="00170BF4"/>
    <w:rsid w:val="00170F0A"/>
    <w:rsid w:val="0017157B"/>
    <w:rsid w:val="0017168B"/>
    <w:rsid w:val="00171ABD"/>
    <w:rsid w:val="0017221C"/>
    <w:rsid w:val="00174BEE"/>
    <w:rsid w:val="00175CA1"/>
    <w:rsid w:val="00175DB7"/>
    <w:rsid w:val="001770FF"/>
    <w:rsid w:val="00177183"/>
    <w:rsid w:val="00180E62"/>
    <w:rsid w:val="00183A1B"/>
    <w:rsid w:val="00185004"/>
    <w:rsid w:val="00186B38"/>
    <w:rsid w:val="00187726"/>
    <w:rsid w:val="0019157F"/>
    <w:rsid w:val="00195692"/>
    <w:rsid w:val="00195991"/>
    <w:rsid w:val="00195FD1"/>
    <w:rsid w:val="001A5C84"/>
    <w:rsid w:val="001A5FD0"/>
    <w:rsid w:val="001A67BF"/>
    <w:rsid w:val="001A7601"/>
    <w:rsid w:val="001B20A9"/>
    <w:rsid w:val="001B26F5"/>
    <w:rsid w:val="001B4DCB"/>
    <w:rsid w:val="001B5AFA"/>
    <w:rsid w:val="001B7EB4"/>
    <w:rsid w:val="001C0E36"/>
    <w:rsid w:val="001C1A9F"/>
    <w:rsid w:val="001C2AB2"/>
    <w:rsid w:val="001C2AE9"/>
    <w:rsid w:val="001C2CEE"/>
    <w:rsid w:val="001C3E6A"/>
    <w:rsid w:val="001C5297"/>
    <w:rsid w:val="001C6462"/>
    <w:rsid w:val="001C6613"/>
    <w:rsid w:val="001C68F0"/>
    <w:rsid w:val="001C78E2"/>
    <w:rsid w:val="001D29A3"/>
    <w:rsid w:val="001D4B8B"/>
    <w:rsid w:val="001D4F77"/>
    <w:rsid w:val="001D6270"/>
    <w:rsid w:val="001D662B"/>
    <w:rsid w:val="001E0C7C"/>
    <w:rsid w:val="001E3E5F"/>
    <w:rsid w:val="001E4591"/>
    <w:rsid w:val="001E7CC3"/>
    <w:rsid w:val="001F296B"/>
    <w:rsid w:val="001F2AD7"/>
    <w:rsid w:val="001F38FD"/>
    <w:rsid w:val="001F4030"/>
    <w:rsid w:val="001F4834"/>
    <w:rsid w:val="001F7F1E"/>
    <w:rsid w:val="002022FA"/>
    <w:rsid w:val="00202FB8"/>
    <w:rsid w:val="002043CF"/>
    <w:rsid w:val="00204F1B"/>
    <w:rsid w:val="0020531E"/>
    <w:rsid w:val="0020539D"/>
    <w:rsid w:val="00205569"/>
    <w:rsid w:val="00205F42"/>
    <w:rsid w:val="002067AB"/>
    <w:rsid w:val="0021218A"/>
    <w:rsid w:val="0021230D"/>
    <w:rsid w:val="002133B9"/>
    <w:rsid w:val="00214A85"/>
    <w:rsid w:val="0021595D"/>
    <w:rsid w:val="00216CDC"/>
    <w:rsid w:val="00217DCC"/>
    <w:rsid w:val="002205FD"/>
    <w:rsid w:val="002211EF"/>
    <w:rsid w:val="00222D64"/>
    <w:rsid w:val="0022527F"/>
    <w:rsid w:val="002252E9"/>
    <w:rsid w:val="00225B3E"/>
    <w:rsid w:val="0023019E"/>
    <w:rsid w:val="002308D1"/>
    <w:rsid w:val="00230C14"/>
    <w:rsid w:val="00231062"/>
    <w:rsid w:val="002337E2"/>
    <w:rsid w:val="00233A47"/>
    <w:rsid w:val="0023515B"/>
    <w:rsid w:val="00235288"/>
    <w:rsid w:val="00236F78"/>
    <w:rsid w:val="00240001"/>
    <w:rsid w:val="002416B4"/>
    <w:rsid w:val="00241DC9"/>
    <w:rsid w:val="002423AA"/>
    <w:rsid w:val="00242A35"/>
    <w:rsid w:val="00243CF1"/>
    <w:rsid w:val="00246DB3"/>
    <w:rsid w:val="00251601"/>
    <w:rsid w:val="002525E1"/>
    <w:rsid w:val="00252C38"/>
    <w:rsid w:val="00253406"/>
    <w:rsid w:val="002540CE"/>
    <w:rsid w:val="002553E9"/>
    <w:rsid w:val="002558C5"/>
    <w:rsid w:val="002569FD"/>
    <w:rsid w:val="00257011"/>
    <w:rsid w:val="00257B29"/>
    <w:rsid w:val="002613BF"/>
    <w:rsid w:val="00261F5B"/>
    <w:rsid w:val="0026541C"/>
    <w:rsid w:val="00266EAE"/>
    <w:rsid w:val="00270441"/>
    <w:rsid w:val="00270D43"/>
    <w:rsid w:val="0027102A"/>
    <w:rsid w:val="00272729"/>
    <w:rsid w:val="002728C1"/>
    <w:rsid w:val="002749F8"/>
    <w:rsid w:val="002762DC"/>
    <w:rsid w:val="0028264B"/>
    <w:rsid w:val="00282E32"/>
    <w:rsid w:val="00284673"/>
    <w:rsid w:val="0028530E"/>
    <w:rsid w:val="00285880"/>
    <w:rsid w:val="00285884"/>
    <w:rsid w:val="002918CC"/>
    <w:rsid w:val="00291ECE"/>
    <w:rsid w:val="00294489"/>
    <w:rsid w:val="002954A6"/>
    <w:rsid w:val="002960AF"/>
    <w:rsid w:val="00296E2B"/>
    <w:rsid w:val="002A2483"/>
    <w:rsid w:val="002A5015"/>
    <w:rsid w:val="002A59A9"/>
    <w:rsid w:val="002A6368"/>
    <w:rsid w:val="002A6A70"/>
    <w:rsid w:val="002B11FD"/>
    <w:rsid w:val="002B47E8"/>
    <w:rsid w:val="002C157A"/>
    <w:rsid w:val="002C2F6D"/>
    <w:rsid w:val="002C4754"/>
    <w:rsid w:val="002C4AAE"/>
    <w:rsid w:val="002C5F20"/>
    <w:rsid w:val="002C7B63"/>
    <w:rsid w:val="002C7BA9"/>
    <w:rsid w:val="002D0F57"/>
    <w:rsid w:val="002D438F"/>
    <w:rsid w:val="002D4413"/>
    <w:rsid w:val="002D6775"/>
    <w:rsid w:val="002E09B0"/>
    <w:rsid w:val="002E0F6F"/>
    <w:rsid w:val="002E1765"/>
    <w:rsid w:val="002E2577"/>
    <w:rsid w:val="002E41AA"/>
    <w:rsid w:val="002E4884"/>
    <w:rsid w:val="002E539B"/>
    <w:rsid w:val="002E6101"/>
    <w:rsid w:val="002E719D"/>
    <w:rsid w:val="002E764E"/>
    <w:rsid w:val="002F1A87"/>
    <w:rsid w:val="002F495A"/>
    <w:rsid w:val="002F5C6A"/>
    <w:rsid w:val="002F5CBF"/>
    <w:rsid w:val="002F5E38"/>
    <w:rsid w:val="00301308"/>
    <w:rsid w:val="003039CC"/>
    <w:rsid w:val="00304313"/>
    <w:rsid w:val="00305D0F"/>
    <w:rsid w:val="00306995"/>
    <w:rsid w:val="00307816"/>
    <w:rsid w:val="0031082F"/>
    <w:rsid w:val="00310CA3"/>
    <w:rsid w:val="00310E8C"/>
    <w:rsid w:val="00313FDC"/>
    <w:rsid w:val="00315B22"/>
    <w:rsid w:val="00317AE4"/>
    <w:rsid w:val="003203E9"/>
    <w:rsid w:val="00322540"/>
    <w:rsid w:val="0032464F"/>
    <w:rsid w:val="00326742"/>
    <w:rsid w:val="003267F0"/>
    <w:rsid w:val="00331475"/>
    <w:rsid w:val="00332348"/>
    <w:rsid w:val="00332EFC"/>
    <w:rsid w:val="00334980"/>
    <w:rsid w:val="00335EBE"/>
    <w:rsid w:val="003361A0"/>
    <w:rsid w:val="003368C8"/>
    <w:rsid w:val="003369B7"/>
    <w:rsid w:val="00336B14"/>
    <w:rsid w:val="00337F74"/>
    <w:rsid w:val="003403A2"/>
    <w:rsid w:val="003419AA"/>
    <w:rsid w:val="00342D10"/>
    <w:rsid w:val="0034462D"/>
    <w:rsid w:val="00344742"/>
    <w:rsid w:val="00344A04"/>
    <w:rsid w:val="00346EE5"/>
    <w:rsid w:val="0034703D"/>
    <w:rsid w:val="0034744E"/>
    <w:rsid w:val="003474FA"/>
    <w:rsid w:val="00347650"/>
    <w:rsid w:val="003506BF"/>
    <w:rsid w:val="00351408"/>
    <w:rsid w:val="00351491"/>
    <w:rsid w:val="00351676"/>
    <w:rsid w:val="00351798"/>
    <w:rsid w:val="003540E3"/>
    <w:rsid w:val="00355418"/>
    <w:rsid w:val="0035770E"/>
    <w:rsid w:val="00361C53"/>
    <w:rsid w:val="00364EAA"/>
    <w:rsid w:val="00365190"/>
    <w:rsid w:val="00365A21"/>
    <w:rsid w:val="00365FA6"/>
    <w:rsid w:val="00367214"/>
    <w:rsid w:val="00367E1F"/>
    <w:rsid w:val="0037082C"/>
    <w:rsid w:val="0037131E"/>
    <w:rsid w:val="00371B03"/>
    <w:rsid w:val="00371F65"/>
    <w:rsid w:val="0037303E"/>
    <w:rsid w:val="00373DEF"/>
    <w:rsid w:val="00375252"/>
    <w:rsid w:val="003753D6"/>
    <w:rsid w:val="00375A69"/>
    <w:rsid w:val="00377323"/>
    <w:rsid w:val="00377666"/>
    <w:rsid w:val="00377E64"/>
    <w:rsid w:val="003828E0"/>
    <w:rsid w:val="00382932"/>
    <w:rsid w:val="00385447"/>
    <w:rsid w:val="00387233"/>
    <w:rsid w:val="00387ABE"/>
    <w:rsid w:val="0039067F"/>
    <w:rsid w:val="003908A1"/>
    <w:rsid w:val="00391BA2"/>
    <w:rsid w:val="0039402E"/>
    <w:rsid w:val="0039439D"/>
    <w:rsid w:val="003A25AB"/>
    <w:rsid w:val="003A33AB"/>
    <w:rsid w:val="003A57C2"/>
    <w:rsid w:val="003A6055"/>
    <w:rsid w:val="003B1A1E"/>
    <w:rsid w:val="003B2410"/>
    <w:rsid w:val="003B2947"/>
    <w:rsid w:val="003B3140"/>
    <w:rsid w:val="003B398B"/>
    <w:rsid w:val="003B3B91"/>
    <w:rsid w:val="003B4747"/>
    <w:rsid w:val="003B5885"/>
    <w:rsid w:val="003C0E4C"/>
    <w:rsid w:val="003C13E6"/>
    <w:rsid w:val="003C1B79"/>
    <w:rsid w:val="003C3090"/>
    <w:rsid w:val="003C45F4"/>
    <w:rsid w:val="003C4B81"/>
    <w:rsid w:val="003C57CE"/>
    <w:rsid w:val="003C67C7"/>
    <w:rsid w:val="003D1150"/>
    <w:rsid w:val="003D1C5F"/>
    <w:rsid w:val="003D20D6"/>
    <w:rsid w:val="003D263C"/>
    <w:rsid w:val="003D2F9E"/>
    <w:rsid w:val="003D7472"/>
    <w:rsid w:val="003E0645"/>
    <w:rsid w:val="003E4899"/>
    <w:rsid w:val="003E600D"/>
    <w:rsid w:val="003E6889"/>
    <w:rsid w:val="003F10C0"/>
    <w:rsid w:val="003F1B75"/>
    <w:rsid w:val="003F1FBF"/>
    <w:rsid w:val="003F2F4E"/>
    <w:rsid w:val="003F4B69"/>
    <w:rsid w:val="003F4CA0"/>
    <w:rsid w:val="003F4D95"/>
    <w:rsid w:val="003F76C2"/>
    <w:rsid w:val="003F7EED"/>
    <w:rsid w:val="004007D7"/>
    <w:rsid w:val="00406C31"/>
    <w:rsid w:val="00406C41"/>
    <w:rsid w:val="004109A0"/>
    <w:rsid w:val="00410C7E"/>
    <w:rsid w:val="00411E56"/>
    <w:rsid w:val="00415582"/>
    <w:rsid w:val="00417AA9"/>
    <w:rsid w:val="00422D17"/>
    <w:rsid w:val="004235CF"/>
    <w:rsid w:val="00423779"/>
    <w:rsid w:val="004239E3"/>
    <w:rsid w:val="00424070"/>
    <w:rsid w:val="004253BA"/>
    <w:rsid w:val="0042586F"/>
    <w:rsid w:val="00430B14"/>
    <w:rsid w:val="00435B3A"/>
    <w:rsid w:val="004361A4"/>
    <w:rsid w:val="004370CC"/>
    <w:rsid w:val="0044356A"/>
    <w:rsid w:val="00443EC8"/>
    <w:rsid w:val="00444B71"/>
    <w:rsid w:val="00445C21"/>
    <w:rsid w:val="004460E7"/>
    <w:rsid w:val="00450EEB"/>
    <w:rsid w:val="00452F0D"/>
    <w:rsid w:val="0045457F"/>
    <w:rsid w:val="00461B90"/>
    <w:rsid w:val="00464720"/>
    <w:rsid w:val="00466EC2"/>
    <w:rsid w:val="00466F3C"/>
    <w:rsid w:val="00467506"/>
    <w:rsid w:val="004677A1"/>
    <w:rsid w:val="00470337"/>
    <w:rsid w:val="0047310D"/>
    <w:rsid w:val="004731CE"/>
    <w:rsid w:val="004737B9"/>
    <w:rsid w:val="00474BFA"/>
    <w:rsid w:val="004763DF"/>
    <w:rsid w:val="00476F01"/>
    <w:rsid w:val="00476F35"/>
    <w:rsid w:val="00482A7D"/>
    <w:rsid w:val="004840F1"/>
    <w:rsid w:val="004855A6"/>
    <w:rsid w:val="00486092"/>
    <w:rsid w:val="004867C1"/>
    <w:rsid w:val="00487980"/>
    <w:rsid w:val="004925A9"/>
    <w:rsid w:val="00493F4D"/>
    <w:rsid w:val="00495E79"/>
    <w:rsid w:val="004975DE"/>
    <w:rsid w:val="00497BF9"/>
    <w:rsid w:val="004A125F"/>
    <w:rsid w:val="004A1B5C"/>
    <w:rsid w:val="004A2767"/>
    <w:rsid w:val="004A2B81"/>
    <w:rsid w:val="004A3D45"/>
    <w:rsid w:val="004A53F9"/>
    <w:rsid w:val="004A61B6"/>
    <w:rsid w:val="004A67EB"/>
    <w:rsid w:val="004B18FA"/>
    <w:rsid w:val="004B2015"/>
    <w:rsid w:val="004B2F31"/>
    <w:rsid w:val="004B32BF"/>
    <w:rsid w:val="004B3E5F"/>
    <w:rsid w:val="004B4DA8"/>
    <w:rsid w:val="004B60F8"/>
    <w:rsid w:val="004B7ABA"/>
    <w:rsid w:val="004B7EA0"/>
    <w:rsid w:val="004C0DC1"/>
    <w:rsid w:val="004C1D97"/>
    <w:rsid w:val="004C299C"/>
    <w:rsid w:val="004C2B4D"/>
    <w:rsid w:val="004C4AEE"/>
    <w:rsid w:val="004C537E"/>
    <w:rsid w:val="004C5DE3"/>
    <w:rsid w:val="004C60E2"/>
    <w:rsid w:val="004C7421"/>
    <w:rsid w:val="004C7889"/>
    <w:rsid w:val="004D0538"/>
    <w:rsid w:val="004D1308"/>
    <w:rsid w:val="004D3F0B"/>
    <w:rsid w:val="004D4AFA"/>
    <w:rsid w:val="004D6E17"/>
    <w:rsid w:val="004D73DA"/>
    <w:rsid w:val="004E1014"/>
    <w:rsid w:val="004E21D8"/>
    <w:rsid w:val="004E43EA"/>
    <w:rsid w:val="004E57AD"/>
    <w:rsid w:val="004E78FB"/>
    <w:rsid w:val="004E7D4B"/>
    <w:rsid w:val="004E7EF1"/>
    <w:rsid w:val="004F090D"/>
    <w:rsid w:val="004F13EA"/>
    <w:rsid w:val="004F2121"/>
    <w:rsid w:val="004F29F1"/>
    <w:rsid w:val="004F32FC"/>
    <w:rsid w:val="004F3F51"/>
    <w:rsid w:val="004F496D"/>
    <w:rsid w:val="004F4E28"/>
    <w:rsid w:val="004F4F31"/>
    <w:rsid w:val="004F512A"/>
    <w:rsid w:val="004F5662"/>
    <w:rsid w:val="004F79A9"/>
    <w:rsid w:val="004F7DB9"/>
    <w:rsid w:val="00505B7B"/>
    <w:rsid w:val="00506B3A"/>
    <w:rsid w:val="00510153"/>
    <w:rsid w:val="00511269"/>
    <w:rsid w:val="00511438"/>
    <w:rsid w:val="00511B5A"/>
    <w:rsid w:val="005124EE"/>
    <w:rsid w:val="00514929"/>
    <w:rsid w:val="00514BC4"/>
    <w:rsid w:val="005201DD"/>
    <w:rsid w:val="00520772"/>
    <w:rsid w:val="00521A4D"/>
    <w:rsid w:val="00523D11"/>
    <w:rsid w:val="00523FE5"/>
    <w:rsid w:val="0052787A"/>
    <w:rsid w:val="00527CE5"/>
    <w:rsid w:val="00531F8F"/>
    <w:rsid w:val="005329B5"/>
    <w:rsid w:val="005344A2"/>
    <w:rsid w:val="00534627"/>
    <w:rsid w:val="005358CA"/>
    <w:rsid w:val="00536520"/>
    <w:rsid w:val="00536C8E"/>
    <w:rsid w:val="00536E4B"/>
    <w:rsid w:val="00541372"/>
    <w:rsid w:val="00542E72"/>
    <w:rsid w:val="00545599"/>
    <w:rsid w:val="00545DBC"/>
    <w:rsid w:val="00550931"/>
    <w:rsid w:val="00553FC1"/>
    <w:rsid w:val="005552F9"/>
    <w:rsid w:val="00560DDE"/>
    <w:rsid w:val="00563A84"/>
    <w:rsid w:val="00564D5D"/>
    <w:rsid w:val="00564F1E"/>
    <w:rsid w:val="005677B1"/>
    <w:rsid w:val="0057127B"/>
    <w:rsid w:val="00573A45"/>
    <w:rsid w:val="00574ECD"/>
    <w:rsid w:val="005758ED"/>
    <w:rsid w:val="00577DCE"/>
    <w:rsid w:val="00581B15"/>
    <w:rsid w:val="00582725"/>
    <w:rsid w:val="00582747"/>
    <w:rsid w:val="00583E9D"/>
    <w:rsid w:val="005840DC"/>
    <w:rsid w:val="00584CB9"/>
    <w:rsid w:val="00584EA9"/>
    <w:rsid w:val="00585F81"/>
    <w:rsid w:val="005865F9"/>
    <w:rsid w:val="005872F1"/>
    <w:rsid w:val="00592706"/>
    <w:rsid w:val="00592BF4"/>
    <w:rsid w:val="00592DDF"/>
    <w:rsid w:val="00593C88"/>
    <w:rsid w:val="00594375"/>
    <w:rsid w:val="005948B1"/>
    <w:rsid w:val="00596163"/>
    <w:rsid w:val="00596216"/>
    <w:rsid w:val="00596820"/>
    <w:rsid w:val="00597B4D"/>
    <w:rsid w:val="005A038F"/>
    <w:rsid w:val="005A06C3"/>
    <w:rsid w:val="005A4685"/>
    <w:rsid w:val="005A627E"/>
    <w:rsid w:val="005A70B3"/>
    <w:rsid w:val="005B05EA"/>
    <w:rsid w:val="005B1987"/>
    <w:rsid w:val="005B1FC8"/>
    <w:rsid w:val="005B3075"/>
    <w:rsid w:val="005B3F0E"/>
    <w:rsid w:val="005B5CCF"/>
    <w:rsid w:val="005B6123"/>
    <w:rsid w:val="005C2C0D"/>
    <w:rsid w:val="005C2D0D"/>
    <w:rsid w:val="005C344B"/>
    <w:rsid w:val="005C4DB2"/>
    <w:rsid w:val="005C66E4"/>
    <w:rsid w:val="005C6C7D"/>
    <w:rsid w:val="005C711B"/>
    <w:rsid w:val="005C7AED"/>
    <w:rsid w:val="005D0C42"/>
    <w:rsid w:val="005D38E0"/>
    <w:rsid w:val="005D543E"/>
    <w:rsid w:val="005D55FE"/>
    <w:rsid w:val="005D5F5D"/>
    <w:rsid w:val="005D6749"/>
    <w:rsid w:val="005D7991"/>
    <w:rsid w:val="005D7DC0"/>
    <w:rsid w:val="005E09DA"/>
    <w:rsid w:val="005E4636"/>
    <w:rsid w:val="005E54A2"/>
    <w:rsid w:val="005E63F4"/>
    <w:rsid w:val="005E7E2E"/>
    <w:rsid w:val="005F2BBB"/>
    <w:rsid w:val="005F2C64"/>
    <w:rsid w:val="005F595D"/>
    <w:rsid w:val="005F74DA"/>
    <w:rsid w:val="005F7D46"/>
    <w:rsid w:val="00601C85"/>
    <w:rsid w:val="00602CB4"/>
    <w:rsid w:val="00604B41"/>
    <w:rsid w:val="00606777"/>
    <w:rsid w:val="00610117"/>
    <w:rsid w:val="00611039"/>
    <w:rsid w:val="006114CF"/>
    <w:rsid w:val="00611C7B"/>
    <w:rsid w:val="006145BB"/>
    <w:rsid w:val="0061474D"/>
    <w:rsid w:val="00614949"/>
    <w:rsid w:val="00616B13"/>
    <w:rsid w:val="00617027"/>
    <w:rsid w:val="006215A2"/>
    <w:rsid w:val="006229D7"/>
    <w:rsid w:val="006248E1"/>
    <w:rsid w:val="0062560C"/>
    <w:rsid w:val="006264EF"/>
    <w:rsid w:val="0062746B"/>
    <w:rsid w:val="006277F7"/>
    <w:rsid w:val="006307B3"/>
    <w:rsid w:val="00631059"/>
    <w:rsid w:val="006329A1"/>
    <w:rsid w:val="00636D2B"/>
    <w:rsid w:val="0064085F"/>
    <w:rsid w:val="0064149C"/>
    <w:rsid w:val="00641CCA"/>
    <w:rsid w:val="00643046"/>
    <w:rsid w:val="00643A21"/>
    <w:rsid w:val="00643C1E"/>
    <w:rsid w:val="006454C5"/>
    <w:rsid w:val="006473E7"/>
    <w:rsid w:val="00651841"/>
    <w:rsid w:val="00652C8D"/>
    <w:rsid w:val="00657261"/>
    <w:rsid w:val="006573AF"/>
    <w:rsid w:val="00657546"/>
    <w:rsid w:val="006578E6"/>
    <w:rsid w:val="006618C4"/>
    <w:rsid w:val="0066205A"/>
    <w:rsid w:val="0066669C"/>
    <w:rsid w:val="00667147"/>
    <w:rsid w:val="006710E5"/>
    <w:rsid w:val="0067163E"/>
    <w:rsid w:val="006721D9"/>
    <w:rsid w:val="00675F3C"/>
    <w:rsid w:val="00676ECA"/>
    <w:rsid w:val="00677559"/>
    <w:rsid w:val="00677CEE"/>
    <w:rsid w:val="00683358"/>
    <w:rsid w:val="00685772"/>
    <w:rsid w:val="00686B46"/>
    <w:rsid w:val="00687907"/>
    <w:rsid w:val="00692E2E"/>
    <w:rsid w:val="00693D40"/>
    <w:rsid w:val="006946D4"/>
    <w:rsid w:val="00696640"/>
    <w:rsid w:val="00696A85"/>
    <w:rsid w:val="00696EA8"/>
    <w:rsid w:val="006A0C1E"/>
    <w:rsid w:val="006A101D"/>
    <w:rsid w:val="006A2F6D"/>
    <w:rsid w:val="006A45FB"/>
    <w:rsid w:val="006A4FBF"/>
    <w:rsid w:val="006A7393"/>
    <w:rsid w:val="006B03B3"/>
    <w:rsid w:val="006B0869"/>
    <w:rsid w:val="006B218B"/>
    <w:rsid w:val="006B2CCF"/>
    <w:rsid w:val="006C1612"/>
    <w:rsid w:val="006C18B6"/>
    <w:rsid w:val="006C51B1"/>
    <w:rsid w:val="006C63FB"/>
    <w:rsid w:val="006C7548"/>
    <w:rsid w:val="006D0251"/>
    <w:rsid w:val="006D0308"/>
    <w:rsid w:val="006D5250"/>
    <w:rsid w:val="006D6104"/>
    <w:rsid w:val="006D725E"/>
    <w:rsid w:val="006E25A6"/>
    <w:rsid w:val="006E2948"/>
    <w:rsid w:val="006E5175"/>
    <w:rsid w:val="006E58E7"/>
    <w:rsid w:val="006E6124"/>
    <w:rsid w:val="006E6781"/>
    <w:rsid w:val="006E6946"/>
    <w:rsid w:val="006E76F6"/>
    <w:rsid w:val="006F08C6"/>
    <w:rsid w:val="006F28AA"/>
    <w:rsid w:val="006F302A"/>
    <w:rsid w:val="006F4B44"/>
    <w:rsid w:val="006F53F0"/>
    <w:rsid w:val="006F60ED"/>
    <w:rsid w:val="00700F07"/>
    <w:rsid w:val="0070248B"/>
    <w:rsid w:val="00702B4C"/>
    <w:rsid w:val="0070587B"/>
    <w:rsid w:val="0071011C"/>
    <w:rsid w:val="00710706"/>
    <w:rsid w:val="00712E8E"/>
    <w:rsid w:val="00713B71"/>
    <w:rsid w:val="00714D25"/>
    <w:rsid w:val="00715568"/>
    <w:rsid w:val="00716328"/>
    <w:rsid w:val="00720102"/>
    <w:rsid w:val="00721D76"/>
    <w:rsid w:val="00722839"/>
    <w:rsid w:val="00722AF3"/>
    <w:rsid w:val="00722B7C"/>
    <w:rsid w:val="00723A03"/>
    <w:rsid w:val="00724155"/>
    <w:rsid w:val="00724227"/>
    <w:rsid w:val="00724F26"/>
    <w:rsid w:val="007258E4"/>
    <w:rsid w:val="00725F3C"/>
    <w:rsid w:val="00726221"/>
    <w:rsid w:val="007303F5"/>
    <w:rsid w:val="00730FFD"/>
    <w:rsid w:val="00731A91"/>
    <w:rsid w:val="00731BE5"/>
    <w:rsid w:val="00732F3C"/>
    <w:rsid w:val="0073410D"/>
    <w:rsid w:val="00734BB3"/>
    <w:rsid w:val="00736EDE"/>
    <w:rsid w:val="0073750E"/>
    <w:rsid w:val="00737C56"/>
    <w:rsid w:val="00744463"/>
    <w:rsid w:val="00744AFD"/>
    <w:rsid w:val="00744E3A"/>
    <w:rsid w:val="007458E8"/>
    <w:rsid w:val="0074640B"/>
    <w:rsid w:val="00746AD0"/>
    <w:rsid w:val="00747914"/>
    <w:rsid w:val="00750197"/>
    <w:rsid w:val="00750BE3"/>
    <w:rsid w:val="00752875"/>
    <w:rsid w:val="00753143"/>
    <w:rsid w:val="00754138"/>
    <w:rsid w:val="0075471D"/>
    <w:rsid w:val="00757B89"/>
    <w:rsid w:val="00760E70"/>
    <w:rsid w:val="00761386"/>
    <w:rsid w:val="00763867"/>
    <w:rsid w:val="00764EC2"/>
    <w:rsid w:val="00765D4C"/>
    <w:rsid w:val="007663A8"/>
    <w:rsid w:val="007675C2"/>
    <w:rsid w:val="00767EA9"/>
    <w:rsid w:val="00770902"/>
    <w:rsid w:val="00775141"/>
    <w:rsid w:val="0077674A"/>
    <w:rsid w:val="007801DB"/>
    <w:rsid w:val="00782ED6"/>
    <w:rsid w:val="00784FFC"/>
    <w:rsid w:val="007854D6"/>
    <w:rsid w:val="00785746"/>
    <w:rsid w:val="007920F6"/>
    <w:rsid w:val="0079299E"/>
    <w:rsid w:val="00794E4E"/>
    <w:rsid w:val="00795428"/>
    <w:rsid w:val="007973CE"/>
    <w:rsid w:val="00797A7D"/>
    <w:rsid w:val="007A18F0"/>
    <w:rsid w:val="007A1C66"/>
    <w:rsid w:val="007A1ED0"/>
    <w:rsid w:val="007B4F02"/>
    <w:rsid w:val="007B51BA"/>
    <w:rsid w:val="007B6112"/>
    <w:rsid w:val="007B6988"/>
    <w:rsid w:val="007B6CF3"/>
    <w:rsid w:val="007C0042"/>
    <w:rsid w:val="007C031B"/>
    <w:rsid w:val="007C13C9"/>
    <w:rsid w:val="007C2191"/>
    <w:rsid w:val="007C3132"/>
    <w:rsid w:val="007C48BF"/>
    <w:rsid w:val="007C6E46"/>
    <w:rsid w:val="007C6EAE"/>
    <w:rsid w:val="007C75E4"/>
    <w:rsid w:val="007C7786"/>
    <w:rsid w:val="007D01BA"/>
    <w:rsid w:val="007D02C7"/>
    <w:rsid w:val="007D1AAF"/>
    <w:rsid w:val="007D1C86"/>
    <w:rsid w:val="007D2097"/>
    <w:rsid w:val="007D2639"/>
    <w:rsid w:val="007D2C17"/>
    <w:rsid w:val="007D4630"/>
    <w:rsid w:val="007D55E1"/>
    <w:rsid w:val="007D575F"/>
    <w:rsid w:val="007D58B7"/>
    <w:rsid w:val="007D5D86"/>
    <w:rsid w:val="007D6AE1"/>
    <w:rsid w:val="007D6F6B"/>
    <w:rsid w:val="007D7282"/>
    <w:rsid w:val="007D7BC9"/>
    <w:rsid w:val="007E0841"/>
    <w:rsid w:val="007E4500"/>
    <w:rsid w:val="007E75E7"/>
    <w:rsid w:val="007F2C76"/>
    <w:rsid w:val="007F57F6"/>
    <w:rsid w:val="007F6299"/>
    <w:rsid w:val="007F6BD2"/>
    <w:rsid w:val="007F7556"/>
    <w:rsid w:val="007F75A9"/>
    <w:rsid w:val="007F7872"/>
    <w:rsid w:val="00801030"/>
    <w:rsid w:val="00802D15"/>
    <w:rsid w:val="00803F9A"/>
    <w:rsid w:val="00807FBA"/>
    <w:rsid w:val="00810426"/>
    <w:rsid w:val="008105F6"/>
    <w:rsid w:val="00810645"/>
    <w:rsid w:val="00813F3E"/>
    <w:rsid w:val="00814E6F"/>
    <w:rsid w:val="00815120"/>
    <w:rsid w:val="008152F6"/>
    <w:rsid w:val="00817525"/>
    <w:rsid w:val="0081758C"/>
    <w:rsid w:val="008230A9"/>
    <w:rsid w:val="00823AC7"/>
    <w:rsid w:val="00823F71"/>
    <w:rsid w:val="00824283"/>
    <w:rsid w:val="00825258"/>
    <w:rsid w:val="008306E9"/>
    <w:rsid w:val="008339C1"/>
    <w:rsid w:val="00833C15"/>
    <w:rsid w:val="00834467"/>
    <w:rsid w:val="00835679"/>
    <w:rsid w:val="00836FF2"/>
    <w:rsid w:val="00841066"/>
    <w:rsid w:val="00844D12"/>
    <w:rsid w:val="008471EE"/>
    <w:rsid w:val="00851188"/>
    <w:rsid w:val="00853378"/>
    <w:rsid w:val="0085451B"/>
    <w:rsid w:val="008605CA"/>
    <w:rsid w:val="0086065A"/>
    <w:rsid w:val="00862E76"/>
    <w:rsid w:val="008634B7"/>
    <w:rsid w:val="00864B2C"/>
    <w:rsid w:val="008652F6"/>
    <w:rsid w:val="008658AC"/>
    <w:rsid w:val="008660C4"/>
    <w:rsid w:val="0086675B"/>
    <w:rsid w:val="00867D14"/>
    <w:rsid w:val="00871A93"/>
    <w:rsid w:val="008751D9"/>
    <w:rsid w:val="0088094B"/>
    <w:rsid w:val="00881382"/>
    <w:rsid w:val="008814F3"/>
    <w:rsid w:val="00882A80"/>
    <w:rsid w:val="00883270"/>
    <w:rsid w:val="00883B29"/>
    <w:rsid w:val="008846C6"/>
    <w:rsid w:val="00887229"/>
    <w:rsid w:val="00887926"/>
    <w:rsid w:val="0089137E"/>
    <w:rsid w:val="00891389"/>
    <w:rsid w:val="00891EBC"/>
    <w:rsid w:val="0089212F"/>
    <w:rsid w:val="00894A7E"/>
    <w:rsid w:val="0089653B"/>
    <w:rsid w:val="00896603"/>
    <w:rsid w:val="0089690E"/>
    <w:rsid w:val="008A17D3"/>
    <w:rsid w:val="008A1EC3"/>
    <w:rsid w:val="008A38C0"/>
    <w:rsid w:val="008A39D7"/>
    <w:rsid w:val="008A3D23"/>
    <w:rsid w:val="008A4381"/>
    <w:rsid w:val="008A51E5"/>
    <w:rsid w:val="008A6755"/>
    <w:rsid w:val="008B005D"/>
    <w:rsid w:val="008B0598"/>
    <w:rsid w:val="008B1BC0"/>
    <w:rsid w:val="008B63F0"/>
    <w:rsid w:val="008B6944"/>
    <w:rsid w:val="008B780F"/>
    <w:rsid w:val="008C0111"/>
    <w:rsid w:val="008C0ED2"/>
    <w:rsid w:val="008C1A43"/>
    <w:rsid w:val="008C2624"/>
    <w:rsid w:val="008C7EF5"/>
    <w:rsid w:val="008D0CBF"/>
    <w:rsid w:val="008D1DC0"/>
    <w:rsid w:val="008D2B2E"/>
    <w:rsid w:val="008D3090"/>
    <w:rsid w:val="008D48A9"/>
    <w:rsid w:val="008D48B4"/>
    <w:rsid w:val="008D4A86"/>
    <w:rsid w:val="008D4D0A"/>
    <w:rsid w:val="008D5689"/>
    <w:rsid w:val="008D5C38"/>
    <w:rsid w:val="008D63DB"/>
    <w:rsid w:val="008D686C"/>
    <w:rsid w:val="008E2E43"/>
    <w:rsid w:val="008E332D"/>
    <w:rsid w:val="008F0860"/>
    <w:rsid w:val="008F0D87"/>
    <w:rsid w:val="008F1DE7"/>
    <w:rsid w:val="008F37D6"/>
    <w:rsid w:val="008F4684"/>
    <w:rsid w:val="008F48D1"/>
    <w:rsid w:val="008F52E2"/>
    <w:rsid w:val="008F5965"/>
    <w:rsid w:val="008F7696"/>
    <w:rsid w:val="00901A52"/>
    <w:rsid w:val="009021E2"/>
    <w:rsid w:val="00906F9C"/>
    <w:rsid w:val="00907991"/>
    <w:rsid w:val="009079F3"/>
    <w:rsid w:val="00915D3B"/>
    <w:rsid w:val="0092001B"/>
    <w:rsid w:val="009203F2"/>
    <w:rsid w:val="00923AA4"/>
    <w:rsid w:val="00926432"/>
    <w:rsid w:val="00930A14"/>
    <w:rsid w:val="00930E88"/>
    <w:rsid w:val="00931143"/>
    <w:rsid w:val="0093208E"/>
    <w:rsid w:val="00932B6B"/>
    <w:rsid w:val="00932D73"/>
    <w:rsid w:val="009351C8"/>
    <w:rsid w:val="0094175B"/>
    <w:rsid w:val="00943C33"/>
    <w:rsid w:val="00947237"/>
    <w:rsid w:val="00950843"/>
    <w:rsid w:val="00950FCA"/>
    <w:rsid w:val="009537EF"/>
    <w:rsid w:val="00954531"/>
    <w:rsid w:val="00955336"/>
    <w:rsid w:val="009559C7"/>
    <w:rsid w:val="00955DCD"/>
    <w:rsid w:val="009564F0"/>
    <w:rsid w:val="00956798"/>
    <w:rsid w:val="0095714B"/>
    <w:rsid w:val="009616FA"/>
    <w:rsid w:val="00961882"/>
    <w:rsid w:val="00964D78"/>
    <w:rsid w:val="009652B8"/>
    <w:rsid w:val="00965C56"/>
    <w:rsid w:val="0096679F"/>
    <w:rsid w:val="00966933"/>
    <w:rsid w:val="009702FD"/>
    <w:rsid w:val="009708E5"/>
    <w:rsid w:val="00970F58"/>
    <w:rsid w:val="00973327"/>
    <w:rsid w:val="0097764E"/>
    <w:rsid w:val="009777D4"/>
    <w:rsid w:val="0098171A"/>
    <w:rsid w:val="0098335E"/>
    <w:rsid w:val="009837FA"/>
    <w:rsid w:val="00987E83"/>
    <w:rsid w:val="00990374"/>
    <w:rsid w:val="00990E82"/>
    <w:rsid w:val="00990F15"/>
    <w:rsid w:val="009917AF"/>
    <w:rsid w:val="00991A0C"/>
    <w:rsid w:val="00991C27"/>
    <w:rsid w:val="00991FE2"/>
    <w:rsid w:val="00992D7E"/>
    <w:rsid w:val="0099660E"/>
    <w:rsid w:val="009972BA"/>
    <w:rsid w:val="009A010A"/>
    <w:rsid w:val="009A190A"/>
    <w:rsid w:val="009A3B54"/>
    <w:rsid w:val="009A3C63"/>
    <w:rsid w:val="009A3D33"/>
    <w:rsid w:val="009A5D30"/>
    <w:rsid w:val="009A629F"/>
    <w:rsid w:val="009B1356"/>
    <w:rsid w:val="009B1D7E"/>
    <w:rsid w:val="009B2110"/>
    <w:rsid w:val="009B407C"/>
    <w:rsid w:val="009B41C0"/>
    <w:rsid w:val="009B5035"/>
    <w:rsid w:val="009B51B0"/>
    <w:rsid w:val="009B5936"/>
    <w:rsid w:val="009B5CBD"/>
    <w:rsid w:val="009B75EE"/>
    <w:rsid w:val="009C07D0"/>
    <w:rsid w:val="009C1A28"/>
    <w:rsid w:val="009C2F5E"/>
    <w:rsid w:val="009D0745"/>
    <w:rsid w:val="009D0832"/>
    <w:rsid w:val="009D1CF7"/>
    <w:rsid w:val="009D3C41"/>
    <w:rsid w:val="009D4326"/>
    <w:rsid w:val="009D52C6"/>
    <w:rsid w:val="009D5330"/>
    <w:rsid w:val="009D589C"/>
    <w:rsid w:val="009D6101"/>
    <w:rsid w:val="009E7A9F"/>
    <w:rsid w:val="009F052E"/>
    <w:rsid w:val="009F0AF3"/>
    <w:rsid w:val="009F0DE0"/>
    <w:rsid w:val="009F1C4D"/>
    <w:rsid w:val="009F3A15"/>
    <w:rsid w:val="009F41D9"/>
    <w:rsid w:val="009F4285"/>
    <w:rsid w:val="009F6BAE"/>
    <w:rsid w:val="009F6E98"/>
    <w:rsid w:val="00A02C71"/>
    <w:rsid w:val="00A057A5"/>
    <w:rsid w:val="00A0636C"/>
    <w:rsid w:val="00A06E05"/>
    <w:rsid w:val="00A10B6E"/>
    <w:rsid w:val="00A114B4"/>
    <w:rsid w:val="00A11566"/>
    <w:rsid w:val="00A15CA0"/>
    <w:rsid w:val="00A22C81"/>
    <w:rsid w:val="00A259CB"/>
    <w:rsid w:val="00A2619B"/>
    <w:rsid w:val="00A321B9"/>
    <w:rsid w:val="00A32C92"/>
    <w:rsid w:val="00A336EE"/>
    <w:rsid w:val="00A34105"/>
    <w:rsid w:val="00A34252"/>
    <w:rsid w:val="00A346CB"/>
    <w:rsid w:val="00A351E6"/>
    <w:rsid w:val="00A36590"/>
    <w:rsid w:val="00A416BA"/>
    <w:rsid w:val="00A42662"/>
    <w:rsid w:val="00A43756"/>
    <w:rsid w:val="00A47780"/>
    <w:rsid w:val="00A4787F"/>
    <w:rsid w:val="00A47E13"/>
    <w:rsid w:val="00A502AF"/>
    <w:rsid w:val="00A50B75"/>
    <w:rsid w:val="00A534B5"/>
    <w:rsid w:val="00A556AB"/>
    <w:rsid w:val="00A55D9A"/>
    <w:rsid w:val="00A56AF0"/>
    <w:rsid w:val="00A5709B"/>
    <w:rsid w:val="00A600F7"/>
    <w:rsid w:val="00A609BD"/>
    <w:rsid w:val="00A66C5C"/>
    <w:rsid w:val="00A66DBC"/>
    <w:rsid w:val="00A67E5D"/>
    <w:rsid w:val="00A72C84"/>
    <w:rsid w:val="00A72FAD"/>
    <w:rsid w:val="00A76D93"/>
    <w:rsid w:val="00A76D9D"/>
    <w:rsid w:val="00A866DD"/>
    <w:rsid w:val="00A86824"/>
    <w:rsid w:val="00A87A89"/>
    <w:rsid w:val="00A87CF3"/>
    <w:rsid w:val="00A922A7"/>
    <w:rsid w:val="00A92352"/>
    <w:rsid w:val="00A927FE"/>
    <w:rsid w:val="00A92D62"/>
    <w:rsid w:val="00A94EE3"/>
    <w:rsid w:val="00A9775A"/>
    <w:rsid w:val="00AA058A"/>
    <w:rsid w:val="00AA26D4"/>
    <w:rsid w:val="00AA5B48"/>
    <w:rsid w:val="00AB0B67"/>
    <w:rsid w:val="00AB4850"/>
    <w:rsid w:val="00AB5F9B"/>
    <w:rsid w:val="00AC0A70"/>
    <w:rsid w:val="00AC2260"/>
    <w:rsid w:val="00AC23BF"/>
    <w:rsid w:val="00AC275A"/>
    <w:rsid w:val="00AC5DDB"/>
    <w:rsid w:val="00AD1142"/>
    <w:rsid w:val="00AD2655"/>
    <w:rsid w:val="00AD4378"/>
    <w:rsid w:val="00AD4391"/>
    <w:rsid w:val="00AD56A6"/>
    <w:rsid w:val="00AE0174"/>
    <w:rsid w:val="00AE0930"/>
    <w:rsid w:val="00AE2162"/>
    <w:rsid w:val="00AE3322"/>
    <w:rsid w:val="00AE385C"/>
    <w:rsid w:val="00AE3D73"/>
    <w:rsid w:val="00AE48B6"/>
    <w:rsid w:val="00AE734A"/>
    <w:rsid w:val="00AE74A9"/>
    <w:rsid w:val="00AF4124"/>
    <w:rsid w:val="00AF5970"/>
    <w:rsid w:val="00B00160"/>
    <w:rsid w:val="00B00245"/>
    <w:rsid w:val="00B00950"/>
    <w:rsid w:val="00B017BE"/>
    <w:rsid w:val="00B01A1B"/>
    <w:rsid w:val="00B01B88"/>
    <w:rsid w:val="00B030D5"/>
    <w:rsid w:val="00B03381"/>
    <w:rsid w:val="00B034D3"/>
    <w:rsid w:val="00B0413B"/>
    <w:rsid w:val="00B0539D"/>
    <w:rsid w:val="00B075D7"/>
    <w:rsid w:val="00B07A1A"/>
    <w:rsid w:val="00B10E56"/>
    <w:rsid w:val="00B116EA"/>
    <w:rsid w:val="00B1280D"/>
    <w:rsid w:val="00B12D7F"/>
    <w:rsid w:val="00B142B3"/>
    <w:rsid w:val="00B14C8E"/>
    <w:rsid w:val="00B150FB"/>
    <w:rsid w:val="00B179F6"/>
    <w:rsid w:val="00B209EF"/>
    <w:rsid w:val="00B20C72"/>
    <w:rsid w:val="00B217BF"/>
    <w:rsid w:val="00B21B68"/>
    <w:rsid w:val="00B21D18"/>
    <w:rsid w:val="00B2358E"/>
    <w:rsid w:val="00B24808"/>
    <w:rsid w:val="00B255A1"/>
    <w:rsid w:val="00B263D4"/>
    <w:rsid w:val="00B351BC"/>
    <w:rsid w:val="00B36B4B"/>
    <w:rsid w:val="00B3704F"/>
    <w:rsid w:val="00B40192"/>
    <w:rsid w:val="00B41241"/>
    <w:rsid w:val="00B4184F"/>
    <w:rsid w:val="00B41C17"/>
    <w:rsid w:val="00B42C6D"/>
    <w:rsid w:val="00B4337B"/>
    <w:rsid w:val="00B4437D"/>
    <w:rsid w:val="00B455DA"/>
    <w:rsid w:val="00B45835"/>
    <w:rsid w:val="00B458F3"/>
    <w:rsid w:val="00B46678"/>
    <w:rsid w:val="00B46C90"/>
    <w:rsid w:val="00B47BA1"/>
    <w:rsid w:val="00B505C3"/>
    <w:rsid w:val="00B50F56"/>
    <w:rsid w:val="00B531E9"/>
    <w:rsid w:val="00B56FB0"/>
    <w:rsid w:val="00B60396"/>
    <w:rsid w:val="00B62DA2"/>
    <w:rsid w:val="00B72844"/>
    <w:rsid w:val="00B73020"/>
    <w:rsid w:val="00B73A11"/>
    <w:rsid w:val="00B7401F"/>
    <w:rsid w:val="00B768F1"/>
    <w:rsid w:val="00B83BC0"/>
    <w:rsid w:val="00B870B1"/>
    <w:rsid w:val="00B870EE"/>
    <w:rsid w:val="00B876AE"/>
    <w:rsid w:val="00B87DAC"/>
    <w:rsid w:val="00B92361"/>
    <w:rsid w:val="00B92C95"/>
    <w:rsid w:val="00B932BD"/>
    <w:rsid w:val="00B95C8E"/>
    <w:rsid w:val="00B96077"/>
    <w:rsid w:val="00BA2020"/>
    <w:rsid w:val="00BA2921"/>
    <w:rsid w:val="00BA3880"/>
    <w:rsid w:val="00BA3890"/>
    <w:rsid w:val="00BA3A65"/>
    <w:rsid w:val="00BA5619"/>
    <w:rsid w:val="00BA5CD4"/>
    <w:rsid w:val="00BA68EE"/>
    <w:rsid w:val="00BA731F"/>
    <w:rsid w:val="00BA7D10"/>
    <w:rsid w:val="00BB0012"/>
    <w:rsid w:val="00BB09FC"/>
    <w:rsid w:val="00BB0CDC"/>
    <w:rsid w:val="00BB4E65"/>
    <w:rsid w:val="00BB5756"/>
    <w:rsid w:val="00BB67FF"/>
    <w:rsid w:val="00BB7F47"/>
    <w:rsid w:val="00BC1A05"/>
    <w:rsid w:val="00BC34E4"/>
    <w:rsid w:val="00BC3CBE"/>
    <w:rsid w:val="00BC5A76"/>
    <w:rsid w:val="00BC6C04"/>
    <w:rsid w:val="00BC741A"/>
    <w:rsid w:val="00BD15AE"/>
    <w:rsid w:val="00BD1CCE"/>
    <w:rsid w:val="00BD1E74"/>
    <w:rsid w:val="00BD24BF"/>
    <w:rsid w:val="00BD51BF"/>
    <w:rsid w:val="00BD69FA"/>
    <w:rsid w:val="00BD6AC0"/>
    <w:rsid w:val="00BE0148"/>
    <w:rsid w:val="00BE41A6"/>
    <w:rsid w:val="00BE450C"/>
    <w:rsid w:val="00BE67E8"/>
    <w:rsid w:val="00BE7D07"/>
    <w:rsid w:val="00BE7DD1"/>
    <w:rsid w:val="00BE7F1C"/>
    <w:rsid w:val="00BF2BCF"/>
    <w:rsid w:val="00BF34AD"/>
    <w:rsid w:val="00BF52AA"/>
    <w:rsid w:val="00BF5A2F"/>
    <w:rsid w:val="00BF7E60"/>
    <w:rsid w:val="00BF7F38"/>
    <w:rsid w:val="00C00183"/>
    <w:rsid w:val="00C00926"/>
    <w:rsid w:val="00C02845"/>
    <w:rsid w:val="00C055E5"/>
    <w:rsid w:val="00C069F8"/>
    <w:rsid w:val="00C07720"/>
    <w:rsid w:val="00C1263C"/>
    <w:rsid w:val="00C1394D"/>
    <w:rsid w:val="00C13DED"/>
    <w:rsid w:val="00C13ED1"/>
    <w:rsid w:val="00C14EF4"/>
    <w:rsid w:val="00C160EB"/>
    <w:rsid w:val="00C169D6"/>
    <w:rsid w:val="00C2177F"/>
    <w:rsid w:val="00C23AEF"/>
    <w:rsid w:val="00C2692D"/>
    <w:rsid w:val="00C26F13"/>
    <w:rsid w:val="00C305B2"/>
    <w:rsid w:val="00C307AE"/>
    <w:rsid w:val="00C309A8"/>
    <w:rsid w:val="00C3115A"/>
    <w:rsid w:val="00C31E94"/>
    <w:rsid w:val="00C34794"/>
    <w:rsid w:val="00C3684F"/>
    <w:rsid w:val="00C4432D"/>
    <w:rsid w:val="00C45E43"/>
    <w:rsid w:val="00C45E74"/>
    <w:rsid w:val="00C4658A"/>
    <w:rsid w:val="00C46B8C"/>
    <w:rsid w:val="00C4750E"/>
    <w:rsid w:val="00C512C7"/>
    <w:rsid w:val="00C51963"/>
    <w:rsid w:val="00C5204E"/>
    <w:rsid w:val="00C52793"/>
    <w:rsid w:val="00C535A0"/>
    <w:rsid w:val="00C54C80"/>
    <w:rsid w:val="00C6071E"/>
    <w:rsid w:val="00C60B3E"/>
    <w:rsid w:val="00C61A61"/>
    <w:rsid w:val="00C63200"/>
    <w:rsid w:val="00C63386"/>
    <w:rsid w:val="00C6413D"/>
    <w:rsid w:val="00C64A6D"/>
    <w:rsid w:val="00C65CFD"/>
    <w:rsid w:val="00C65D0D"/>
    <w:rsid w:val="00C70423"/>
    <w:rsid w:val="00C72458"/>
    <w:rsid w:val="00C74FCB"/>
    <w:rsid w:val="00C75412"/>
    <w:rsid w:val="00C75BE4"/>
    <w:rsid w:val="00C80514"/>
    <w:rsid w:val="00C81503"/>
    <w:rsid w:val="00C8180E"/>
    <w:rsid w:val="00C829FC"/>
    <w:rsid w:val="00C83A7D"/>
    <w:rsid w:val="00C84896"/>
    <w:rsid w:val="00C861EF"/>
    <w:rsid w:val="00C8731E"/>
    <w:rsid w:val="00C87579"/>
    <w:rsid w:val="00C902DE"/>
    <w:rsid w:val="00C90983"/>
    <w:rsid w:val="00C91C67"/>
    <w:rsid w:val="00C94218"/>
    <w:rsid w:val="00C94371"/>
    <w:rsid w:val="00C9476C"/>
    <w:rsid w:val="00C949D0"/>
    <w:rsid w:val="00C95278"/>
    <w:rsid w:val="00C957AD"/>
    <w:rsid w:val="00C95810"/>
    <w:rsid w:val="00C96C9C"/>
    <w:rsid w:val="00C976BE"/>
    <w:rsid w:val="00CA1F4E"/>
    <w:rsid w:val="00CA3E7C"/>
    <w:rsid w:val="00CA4666"/>
    <w:rsid w:val="00CA4DF1"/>
    <w:rsid w:val="00CA6F71"/>
    <w:rsid w:val="00CB2723"/>
    <w:rsid w:val="00CB277E"/>
    <w:rsid w:val="00CB42CC"/>
    <w:rsid w:val="00CB59D7"/>
    <w:rsid w:val="00CB5A38"/>
    <w:rsid w:val="00CB6353"/>
    <w:rsid w:val="00CB72EF"/>
    <w:rsid w:val="00CB74B9"/>
    <w:rsid w:val="00CC2A9C"/>
    <w:rsid w:val="00CC2BA1"/>
    <w:rsid w:val="00CC3D19"/>
    <w:rsid w:val="00CC3DED"/>
    <w:rsid w:val="00CC4B47"/>
    <w:rsid w:val="00CD085A"/>
    <w:rsid w:val="00CD0BA0"/>
    <w:rsid w:val="00CD1EE7"/>
    <w:rsid w:val="00CD22F3"/>
    <w:rsid w:val="00CD416C"/>
    <w:rsid w:val="00CD4AF0"/>
    <w:rsid w:val="00CD5388"/>
    <w:rsid w:val="00CD7704"/>
    <w:rsid w:val="00CE12E7"/>
    <w:rsid w:val="00CE1373"/>
    <w:rsid w:val="00CE21B0"/>
    <w:rsid w:val="00CE56AE"/>
    <w:rsid w:val="00CE7130"/>
    <w:rsid w:val="00CE7287"/>
    <w:rsid w:val="00CF3516"/>
    <w:rsid w:val="00CF40B5"/>
    <w:rsid w:val="00CF438E"/>
    <w:rsid w:val="00CF4A5B"/>
    <w:rsid w:val="00CF5016"/>
    <w:rsid w:val="00CF6EB6"/>
    <w:rsid w:val="00CF70A3"/>
    <w:rsid w:val="00CF7E16"/>
    <w:rsid w:val="00D00378"/>
    <w:rsid w:val="00D004AF"/>
    <w:rsid w:val="00D0099E"/>
    <w:rsid w:val="00D031BD"/>
    <w:rsid w:val="00D0541B"/>
    <w:rsid w:val="00D06A6F"/>
    <w:rsid w:val="00D1017C"/>
    <w:rsid w:val="00D1097C"/>
    <w:rsid w:val="00D10BC0"/>
    <w:rsid w:val="00D129DC"/>
    <w:rsid w:val="00D12A5E"/>
    <w:rsid w:val="00D13393"/>
    <w:rsid w:val="00D140F3"/>
    <w:rsid w:val="00D15257"/>
    <w:rsid w:val="00D17419"/>
    <w:rsid w:val="00D20299"/>
    <w:rsid w:val="00D20464"/>
    <w:rsid w:val="00D20488"/>
    <w:rsid w:val="00D20E7B"/>
    <w:rsid w:val="00D21062"/>
    <w:rsid w:val="00D212C8"/>
    <w:rsid w:val="00D23761"/>
    <w:rsid w:val="00D23BFC"/>
    <w:rsid w:val="00D2574B"/>
    <w:rsid w:val="00D25F62"/>
    <w:rsid w:val="00D26476"/>
    <w:rsid w:val="00D2795F"/>
    <w:rsid w:val="00D27F25"/>
    <w:rsid w:val="00D301ED"/>
    <w:rsid w:val="00D31023"/>
    <w:rsid w:val="00D314FA"/>
    <w:rsid w:val="00D33DB6"/>
    <w:rsid w:val="00D3410F"/>
    <w:rsid w:val="00D3506A"/>
    <w:rsid w:val="00D37344"/>
    <w:rsid w:val="00D41E98"/>
    <w:rsid w:val="00D429DE"/>
    <w:rsid w:val="00D45279"/>
    <w:rsid w:val="00D45F76"/>
    <w:rsid w:val="00D47332"/>
    <w:rsid w:val="00D50AE5"/>
    <w:rsid w:val="00D50DBE"/>
    <w:rsid w:val="00D51CE8"/>
    <w:rsid w:val="00D52275"/>
    <w:rsid w:val="00D523B8"/>
    <w:rsid w:val="00D53C9D"/>
    <w:rsid w:val="00D55A3A"/>
    <w:rsid w:val="00D56A40"/>
    <w:rsid w:val="00D60A97"/>
    <w:rsid w:val="00D617C3"/>
    <w:rsid w:val="00D624E6"/>
    <w:rsid w:val="00D62AF8"/>
    <w:rsid w:val="00D64033"/>
    <w:rsid w:val="00D64171"/>
    <w:rsid w:val="00D65417"/>
    <w:rsid w:val="00D65A5C"/>
    <w:rsid w:val="00D6796B"/>
    <w:rsid w:val="00D67B69"/>
    <w:rsid w:val="00D70C04"/>
    <w:rsid w:val="00D710CE"/>
    <w:rsid w:val="00D71ADF"/>
    <w:rsid w:val="00D76BB1"/>
    <w:rsid w:val="00D777AC"/>
    <w:rsid w:val="00D77EC8"/>
    <w:rsid w:val="00D802B3"/>
    <w:rsid w:val="00D81405"/>
    <w:rsid w:val="00D8293B"/>
    <w:rsid w:val="00D8504B"/>
    <w:rsid w:val="00D85E3D"/>
    <w:rsid w:val="00D8642E"/>
    <w:rsid w:val="00D86CFB"/>
    <w:rsid w:val="00D87F3A"/>
    <w:rsid w:val="00D91C79"/>
    <w:rsid w:val="00D9215F"/>
    <w:rsid w:val="00D92EE0"/>
    <w:rsid w:val="00D9377B"/>
    <w:rsid w:val="00D96FE3"/>
    <w:rsid w:val="00DA041D"/>
    <w:rsid w:val="00DA04AA"/>
    <w:rsid w:val="00DA2246"/>
    <w:rsid w:val="00DA61AA"/>
    <w:rsid w:val="00DA7B4C"/>
    <w:rsid w:val="00DB1DF6"/>
    <w:rsid w:val="00DB46EA"/>
    <w:rsid w:val="00DB5AEB"/>
    <w:rsid w:val="00DB60C6"/>
    <w:rsid w:val="00DB6F1C"/>
    <w:rsid w:val="00DB7C5A"/>
    <w:rsid w:val="00DC2435"/>
    <w:rsid w:val="00DC2F2C"/>
    <w:rsid w:val="00DC3671"/>
    <w:rsid w:val="00DC49FB"/>
    <w:rsid w:val="00DC4C87"/>
    <w:rsid w:val="00DC639D"/>
    <w:rsid w:val="00DC7065"/>
    <w:rsid w:val="00DC7DCC"/>
    <w:rsid w:val="00DD157C"/>
    <w:rsid w:val="00DD2C27"/>
    <w:rsid w:val="00DD3B2A"/>
    <w:rsid w:val="00DD3F36"/>
    <w:rsid w:val="00DD6957"/>
    <w:rsid w:val="00DE00B5"/>
    <w:rsid w:val="00DE5840"/>
    <w:rsid w:val="00DE624F"/>
    <w:rsid w:val="00DF09E9"/>
    <w:rsid w:val="00DF0FD6"/>
    <w:rsid w:val="00DF43EF"/>
    <w:rsid w:val="00DF5566"/>
    <w:rsid w:val="00E0074F"/>
    <w:rsid w:val="00E01576"/>
    <w:rsid w:val="00E0499B"/>
    <w:rsid w:val="00E057E0"/>
    <w:rsid w:val="00E05CBF"/>
    <w:rsid w:val="00E10358"/>
    <w:rsid w:val="00E11A25"/>
    <w:rsid w:val="00E11DA3"/>
    <w:rsid w:val="00E1260E"/>
    <w:rsid w:val="00E16091"/>
    <w:rsid w:val="00E162E1"/>
    <w:rsid w:val="00E169F5"/>
    <w:rsid w:val="00E16CF5"/>
    <w:rsid w:val="00E21321"/>
    <w:rsid w:val="00E21D4A"/>
    <w:rsid w:val="00E21E60"/>
    <w:rsid w:val="00E22AFA"/>
    <w:rsid w:val="00E22EC6"/>
    <w:rsid w:val="00E2563C"/>
    <w:rsid w:val="00E30AEE"/>
    <w:rsid w:val="00E32467"/>
    <w:rsid w:val="00E33080"/>
    <w:rsid w:val="00E33EFF"/>
    <w:rsid w:val="00E33F6D"/>
    <w:rsid w:val="00E3510D"/>
    <w:rsid w:val="00E35946"/>
    <w:rsid w:val="00E36035"/>
    <w:rsid w:val="00E362DB"/>
    <w:rsid w:val="00E367BD"/>
    <w:rsid w:val="00E36A12"/>
    <w:rsid w:val="00E37BBB"/>
    <w:rsid w:val="00E4063C"/>
    <w:rsid w:val="00E440D7"/>
    <w:rsid w:val="00E44AA8"/>
    <w:rsid w:val="00E46AC0"/>
    <w:rsid w:val="00E46CFC"/>
    <w:rsid w:val="00E47DB8"/>
    <w:rsid w:val="00E505E3"/>
    <w:rsid w:val="00E52437"/>
    <w:rsid w:val="00E52729"/>
    <w:rsid w:val="00E52D43"/>
    <w:rsid w:val="00E53650"/>
    <w:rsid w:val="00E53762"/>
    <w:rsid w:val="00E5751D"/>
    <w:rsid w:val="00E60B14"/>
    <w:rsid w:val="00E628DD"/>
    <w:rsid w:val="00E65CA8"/>
    <w:rsid w:val="00E668C4"/>
    <w:rsid w:val="00E70596"/>
    <w:rsid w:val="00E722AB"/>
    <w:rsid w:val="00E72B90"/>
    <w:rsid w:val="00E7327A"/>
    <w:rsid w:val="00E740BB"/>
    <w:rsid w:val="00E7473D"/>
    <w:rsid w:val="00E76C9B"/>
    <w:rsid w:val="00E76EF6"/>
    <w:rsid w:val="00E80637"/>
    <w:rsid w:val="00E82E7D"/>
    <w:rsid w:val="00E83FDE"/>
    <w:rsid w:val="00E85A6F"/>
    <w:rsid w:val="00E87F00"/>
    <w:rsid w:val="00E90C0D"/>
    <w:rsid w:val="00E92854"/>
    <w:rsid w:val="00E92CD9"/>
    <w:rsid w:val="00E93C01"/>
    <w:rsid w:val="00E97AA9"/>
    <w:rsid w:val="00EA014F"/>
    <w:rsid w:val="00EA0993"/>
    <w:rsid w:val="00EA184B"/>
    <w:rsid w:val="00EA3296"/>
    <w:rsid w:val="00EA5331"/>
    <w:rsid w:val="00EA638E"/>
    <w:rsid w:val="00EA6A61"/>
    <w:rsid w:val="00EB013F"/>
    <w:rsid w:val="00EB03FD"/>
    <w:rsid w:val="00EB28C6"/>
    <w:rsid w:val="00EB3244"/>
    <w:rsid w:val="00EB4420"/>
    <w:rsid w:val="00EB76D3"/>
    <w:rsid w:val="00EC1E39"/>
    <w:rsid w:val="00EC34D1"/>
    <w:rsid w:val="00EC61FF"/>
    <w:rsid w:val="00EC7C31"/>
    <w:rsid w:val="00EC7EB2"/>
    <w:rsid w:val="00ED1B53"/>
    <w:rsid w:val="00ED3FF9"/>
    <w:rsid w:val="00ED42A8"/>
    <w:rsid w:val="00ED4619"/>
    <w:rsid w:val="00ED6A65"/>
    <w:rsid w:val="00EE068E"/>
    <w:rsid w:val="00EE09E1"/>
    <w:rsid w:val="00EE0D6D"/>
    <w:rsid w:val="00EE0F62"/>
    <w:rsid w:val="00EE34E5"/>
    <w:rsid w:val="00EE68DC"/>
    <w:rsid w:val="00EE69AD"/>
    <w:rsid w:val="00EF0047"/>
    <w:rsid w:val="00EF19FB"/>
    <w:rsid w:val="00EF1C30"/>
    <w:rsid w:val="00EF4B60"/>
    <w:rsid w:val="00EF510F"/>
    <w:rsid w:val="00EF6439"/>
    <w:rsid w:val="00EF645A"/>
    <w:rsid w:val="00F023D8"/>
    <w:rsid w:val="00F032F9"/>
    <w:rsid w:val="00F041EC"/>
    <w:rsid w:val="00F047C6"/>
    <w:rsid w:val="00F054FD"/>
    <w:rsid w:val="00F0599F"/>
    <w:rsid w:val="00F06000"/>
    <w:rsid w:val="00F06958"/>
    <w:rsid w:val="00F06A8F"/>
    <w:rsid w:val="00F07B9C"/>
    <w:rsid w:val="00F10EF9"/>
    <w:rsid w:val="00F14826"/>
    <w:rsid w:val="00F14941"/>
    <w:rsid w:val="00F15BD6"/>
    <w:rsid w:val="00F168F0"/>
    <w:rsid w:val="00F16FC4"/>
    <w:rsid w:val="00F213D8"/>
    <w:rsid w:val="00F22D0C"/>
    <w:rsid w:val="00F23040"/>
    <w:rsid w:val="00F26F2E"/>
    <w:rsid w:val="00F27F86"/>
    <w:rsid w:val="00F302B0"/>
    <w:rsid w:val="00F36757"/>
    <w:rsid w:val="00F36AB1"/>
    <w:rsid w:val="00F37179"/>
    <w:rsid w:val="00F373F9"/>
    <w:rsid w:val="00F42058"/>
    <w:rsid w:val="00F42CC3"/>
    <w:rsid w:val="00F42DA9"/>
    <w:rsid w:val="00F431BE"/>
    <w:rsid w:val="00F44BC4"/>
    <w:rsid w:val="00F44E21"/>
    <w:rsid w:val="00F453E1"/>
    <w:rsid w:val="00F4580F"/>
    <w:rsid w:val="00F46444"/>
    <w:rsid w:val="00F46A49"/>
    <w:rsid w:val="00F5000E"/>
    <w:rsid w:val="00F507E1"/>
    <w:rsid w:val="00F51377"/>
    <w:rsid w:val="00F51FB7"/>
    <w:rsid w:val="00F529D2"/>
    <w:rsid w:val="00F54313"/>
    <w:rsid w:val="00F546C4"/>
    <w:rsid w:val="00F5794E"/>
    <w:rsid w:val="00F61686"/>
    <w:rsid w:val="00F634AE"/>
    <w:rsid w:val="00F642D1"/>
    <w:rsid w:val="00F65391"/>
    <w:rsid w:val="00F6574A"/>
    <w:rsid w:val="00F65959"/>
    <w:rsid w:val="00F659B4"/>
    <w:rsid w:val="00F66394"/>
    <w:rsid w:val="00F67C6F"/>
    <w:rsid w:val="00F70246"/>
    <w:rsid w:val="00F7101B"/>
    <w:rsid w:val="00F71141"/>
    <w:rsid w:val="00F76F20"/>
    <w:rsid w:val="00F82C70"/>
    <w:rsid w:val="00F845F7"/>
    <w:rsid w:val="00F856D3"/>
    <w:rsid w:val="00F85A15"/>
    <w:rsid w:val="00F878AB"/>
    <w:rsid w:val="00F91710"/>
    <w:rsid w:val="00F92DC8"/>
    <w:rsid w:val="00F92F13"/>
    <w:rsid w:val="00F93C3A"/>
    <w:rsid w:val="00F945ED"/>
    <w:rsid w:val="00F96EF9"/>
    <w:rsid w:val="00FA0110"/>
    <w:rsid w:val="00FA04CA"/>
    <w:rsid w:val="00FA318D"/>
    <w:rsid w:val="00FA5425"/>
    <w:rsid w:val="00FA6057"/>
    <w:rsid w:val="00FB2B6F"/>
    <w:rsid w:val="00FB3511"/>
    <w:rsid w:val="00FB4385"/>
    <w:rsid w:val="00FB469C"/>
    <w:rsid w:val="00FB6A4D"/>
    <w:rsid w:val="00FC0EDC"/>
    <w:rsid w:val="00FC1DCA"/>
    <w:rsid w:val="00FC229C"/>
    <w:rsid w:val="00FC4ED2"/>
    <w:rsid w:val="00FC7EC2"/>
    <w:rsid w:val="00FD0471"/>
    <w:rsid w:val="00FD0771"/>
    <w:rsid w:val="00FD07AD"/>
    <w:rsid w:val="00FD084A"/>
    <w:rsid w:val="00FD3047"/>
    <w:rsid w:val="00FD4296"/>
    <w:rsid w:val="00FD5011"/>
    <w:rsid w:val="00FD6A10"/>
    <w:rsid w:val="00FE0177"/>
    <w:rsid w:val="00FE288F"/>
    <w:rsid w:val="00FE7BDD"/>
    <w:rsid w:val="00FF02C8"/>
    <w:rsid w:val="00FF0CCA"/>
    <w:rsid w:val="00FF0CDC"/>
    <w:rsid w:val="00FF1D27"/>
    <w:rsid w:val="00FF1FD3"/>
    <w:rsid w:val="00FF206D"/>
    <w:rsid w:val="00FF2478"/>
    <w:rsid w:val="00FF30FD"/>
    <w:rsid w:val="00FF4F5A"/>
    <w:rsid w:val="00FF5652"/>
    <w:rsid w:val="00FF6622"/>
    <w:rsid w:val="00FF75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F052E"/>
    <w:pPr>
      <w:spacing w:after="200" w:line="276" w:lineRule="auto"/>
    </w:pPr>
    <w:rPr>
      <w:rFonts w:ascii="Times New Roman" w:hAnsi="Times New Roman"/>
      <w:sz w:val="24"/>
      <w:szCs w:val="22"/>
    </w:rPr>
  </w:style>
  <w:style w:type="paragraph" w:styleId="1">
    <w:name w:val="heading 1"/>
    <w:basedOn w:val="a"/>
    <w:next w:val="a"/>
    <w:link w:val="10"/>
    <w:uiPriority w:val="99"/>
    <w:qFormat/>
    <w:locked/>
    <w:rsid w:val="00A4787F"/>
    <w:pPr>
      <w:keepNext/>
      <w:spacing w:before="240" w:after="60"/>
      <w:outlineLvl w:val="0"/>
    </w:pPr>
    <w:rPr>
      <w:b/>
      <w:kern w:val="32"/>
      <w:sz w:val="36"/>
      <w:szCs w:val="20"/>
    </w:rPr>
  </w:style>
  <w:style w:type="paragraph" w:styleId="2">
    <w:name w:val="heading 2"/>
    <w:basedOn w:val="a"/>
    <w:next w:val="a"/>
    <w:link w:val="20"/>
    <w:uiPriority w:val="99"/>
    <w:qFormat/>
    <w:locked/>
    <w:rsid w:val="008C0ED2"/>
    <w:pPr>
      <w:keepNext/>
      <w:spacing w:before="240" w:after="60"/>
      <w:outlineLvl w:val="1"/>
    </w:pPr>
    <w:rPr>
      <w:b/>
      <w:i/>
      <w:sz w:val="32"/>
      <w:szCs w:val="20"/>
    </w:rPr>
  </w:style>
  <w:style w:type="paragraph" w:styleId="3">
    <w:name w:val="heading 3"/>
    <w:basedOn w:val="a"/>
    <w:next w:val="a"/>
    <w:link w:val="30"/>
    <w:uiPriority w:val="99"/>
    <w:qFormat/>
    <w:locked/>
    <w:rsid w:val="008C0ED2"/>
    <w:pPr>
      <w:keepNext/>
      <w:spacing w:before="240" w:after="60"/>
      <w:outlineLvl w:val="2"/>
    </w:pPr>
    <w:rPr>
      <w:b/>
      <w:sz w:val="28"/>
      <w:szCs w:val="20"/>
    </w:rPr>
  </w:style>
  <w:style w:type="paragraph" w:styleId="4">
    <w:name w:val="heading 4"/>
    <w:basedOn w:val="a"/>
    <w:next w:val="a"/>
    <w:link w:val="40"/>
    <w:uiPriority w:val="99"/>
    <w:qFormat/>
    <w:locked/>
    <w:rsid w:val="00410C7E"/>
    <w:pPr>
      <w:keepNext/>
      <w:spacing w:before="240" w:after="60"/>
      <w:outlineLvl w:val="3"/>
    </w:pPr>
    <w:rPr>
      <w:b/>
      <w:sz w:val="26"/>
      <w:szCs w:val="20"/>
    </w:rPr>
  </w:style>
  <w:style w:type="paragraph" w:styleId="5">
    <w:name w:val="heading 5"/>
    <w:basedOn w:val="a"/>
    <w:next w:val="a"/>
    <w:link w:val="50"/>
    <w:uiPriority w:val="99"/>
    <w:qFormat/>
    <w:locked/>
    <w:rsid w:val="003D263C"/>
    <w:pPr>
      <w:spacing w:before="240" w:after="60"/>
      <w:outlineLvl w:val="4"/>
    </w:pPr>
    <w:rPr>
      <w:rFonts w:eastAsia="MS Minngs"/>
      <w:b/>
      <w:bCs/>
      <w:i/>
      <w:iCs/>
      <w:szCs w:val="2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4787F"/>
    <w:rPr>
      <w:rFonts w:cs="Times New Roman"/>
      <w:b/>
      <w:kern w:val="32"/>
      <w:sz w:val="36"/>
      <w:lang w:val="ru-RU" w:eastAsia="ru-RU" w:bidi="ar-SA"/>
    </w:rPr>
  </w:style>
  <w:style w:type="character" w:customStyle="1" w:styleId="20">
    <w:name w:val="Заголовок 2 Знак"/>
    <w:link w:val="2"/>
    <w:uiPriority w:val="99"/>
    <w:locked/>
    <w:rsid w:val="008C0ED2"/>
    <w:rPr>
      <w:rFonts w:cs="Times New Roman"/>
      <w:b/>
      <w:i/>
      <w:sz w:val="32"/>
      <w:lang w:val="ru-RU" w:eastAsia="ru-RU" w:bidi="ar-SA"/>
    </w:rPr>
  </w:style>
  <w:style w:type="character" w:customStyle="1" w:styleId="30">
    <w:name w:val="Заголовок 3 Знак"/>
    <w:link w:val="3"/>
    <w:uiPriority w:val="99"/>
    <w:locked/>
    <w:rsid w:val="008C0ED2"/>
    <w:rPr>
      <w:rFonts w:cs="Times New Roman"/>
      <w:b/>
      <w:sz w:val="28"/>
      <w:lang w:val="ru-RU" w:eastAsia="ru-RU" w:bidi="ar-SA"/>
    </w:rPr>
  </w:style>
  <w:style w:type="character" w:customStyle="1" w:styleId="40">
    <w:name w:val="Заголовок 4 Знак"/>
    <w:link w:val="4"/>
    <w:uiPriority w:val="99"/>
    <w:locked/>
    <w:rsid w:val="00410C7E"/>
    <w:rPr>
      <w:rFonts w:cs="Times New Roman"/>
      <w:b/>
      <w:sz w:val="26"/>
      <w:lang w:val="ru-RU" w:eastAsia="ru-RU" w:bidi="ar-SA"/>
    </w:rPr>
  </w:style>
  <w:style w:type="character" w:customStyle="1" w:styleId="50">
    <w:name w:val="Заголовок 5 Знак"/>
    <w:link w:val="5"/>
    <w:uiPriority w:val="99"/>
    <w:locked/>
    <w:rsid w:val="003D263C"/>
    <w:rPr>
      <w:rFonts w:eastAsia="MS Minngs" w:cs="Times New Roman"/>
      <w:b/>
      <w:bCs/>
      <w:i/>
      <w:iCs/>
      <w:sz w:val="26"/>
      <w:szCs w:val="26"/>
      <w:u w:val="single"/>
      <w:lang w:val="ru-RU" w:eastAsia="ru-RU" w:bidi="ar-SA"/>
    </w:rPr>
  </w:style>
  <w:style w:type="character" w:customStyle="1" w:styleId="apple-style-span">
    <w:name w:val="apple-style-span"/>
    <w:uiPriority w:val="99"/>
    <w:rsid w:val="00F71141"/>
  </w:style>
  <w:style w:type="paragraph" w:styleId="a3">
    <w:name w:val="TOC Heading"/>
    <w:basedOn w:val="1"/>
    <w:next w:val="a"/>
    <w:uiPriority w:val="99"/>
    <w:qFormat/>
    <w:rsid w:val="00750BE3"/>
    <w:pPr>
      <w:keepLines/>
      <w:spacing w:before="480" w:after="0"/>
      <w:outlineLvl w:val="9"/>
    </w:pPr>
    <w:rPr>
      <w:color w:val="365F91"/>
      <w:kern w:val="0"/>
      <w:sz w:val="28"/>
      <w:szCs w:val="28"/>
    </w:rPr>
  </w:style>
  <w:style w:type="paragraph" w:styleId="11">
    <w:name w:val="toc 1"/>
    <w:basedOn w:val="a"/>
    <w:next w:val="a"/>
    <w:autoRedefine/>
    <w:uiPriority w:val="99"/>
    <w:locked/>
    <w:rsid w:val="00750BE3"/>
    <w:pPr>
      <w:spacing w:before="120" w:after="0"/>
    </w:pPr>
    <w:rPr>
      <w:b/>
      <w:caps/>
    </w:rPr>
  </w:style>
  <w:style w:type="paragraph" w:styleId="21">
    <w:name w:val="toc 2"/>
    <w:basedOn w:val="a"/>
    <w:next w:val="a"/>
    <w:autoRedefine/>
    <w:uiPriority w:val="99"/>
    <w:locked/>
    <w:rsid w:val="00750BE3"/>
    <w:pPr>
      <w:spacing w:after="0"/>
      <w:ind w:left="220"/>
    </w:pPr>
    <w:rPr>
      <w:smallCaps/>
    </w:rPr>
  </w:style>
  <w:style w:type="paragraph" w:styleId="31">
    <w:name w:val="toc 3"/>
    <w:basedOn w:val="a"/>
    <w:next w:val="a"/>
    <w:autoRedefine/>
    <w:uiPriority w:val="99"/>
    <w:locked/>
    <w:rsid w:val="00750BE3"/>
    <w:pPr>
      <w:spacing w:after="0"/>
      <w:ind w:left="440"/>
    </w:pPr>
    <w:rPr>
      <w:i/>
    </w:rPr>
  </w:style>
  <w:style w:type="character" w:styleId="a4">
    <w:name w:val="Hyperlink"/>
    <w:uiPriority w:val="99"/>
    <w:rsid w:val="00750BE3"/>
    <w:rPr>
      <w:rFonts w:cs="Times New Roman"/>
      <w:color w:val="0000FF"/>
      <w:u w:val="single"/>
    </w:rPr>
  </w:style>
  <w:style w:type="paragraph" w:styleId="a5">
    <w:name w:val="caption"/>
    <w:basedOn w:val="a"/>
    <w:next w:val="a"/>
    <w:link w:val="a6"/>
    <w:uiPriority w:val="99"/>
    <w:qFormat/>
    <w:locked/>
    <w:rsid w:val="00750BE3"/>
    <w:rPr>
      <w:b/>
      <w:bCs/>
      <w:sz w:val="20"/>
      <w:szCs w:val="20"/>
    </w:rPr>
  </w:style>
  <w:style w:type="character" w:customStyle="1" w:styleId="apple-converted-space">
    <w:name w:val="apple-converted-space"/>
    <w:rsid w:val="00AD4378"/>
  </w:style>
  <w:style w:type="paragraph" w:styleId="a7">
    <w:name w:val="List Paragraph"/>
    <w:basedOn w:val="a"/>
    <w:uiPriority w:val="99"/>
    <w:qFormat/>
    <w:rsid w:val="007C2191"/>
    <w:pPr>
      <w:ind w:left="720"/>
      <w:contextualSpacing/>
    </w:pPr>
    <w:rPr>
      <w:lang w:eastAsia="en-US"/>
    </w:rPr>
  </w:style>
  <w:style w:type="paragraph" w:styleId="a8">
    <w:name w:val="footnote text"/>
    <w:basedOn w:val="a"/>
    <w:link w:val="a9"/>
    <w:uiPriority w:val="99"/>
    <w:semiHidden/>
    <w:rsid w:val="007C2191"/>
    <w:pPr>
      <w:spacing w:after="0" w:line="240" w:lineRule="auto"/>
    </w:pPr>
    <w:rPr>
      <w:sz w:val="20"/>
      <w:szCs w:val="20"/>
      <w:lang w:eastAsia="en-US"/>
    </w:rPr>
  </w:style>
  <w:style w:type="character" w:customStyle="1" w:styleId="a9">
    <w:name w:val="Текст сноски Знак"/>
    <w:link w:val="a8"/>
    <w:uiPriority w:val="99"/>
    <w:semiHidden/>
    <w:locked/>
    <w:rsid w:val="007C2191"/>
    <w:rPr>
      <w:rFonts w:eastAsia="Times New Roman" w:cs="Times New Roman"/>
      <w:sz w:val="20"/>
      <w:lang w:eastAsia="en-US"/>
    </w:rPr>
  </w:style>
  <w:style w:type="character" w:styleId="aa">
    <w:name w:val="footnote reference"/>
    <w:uiPriority w:val="99"/>
    <w:semiHidden/>
    <w:rsid w:val="007C2191"/>
    <w:rPr>
      <w:rFonts w:cs="Times New Roman"/>
      <w:vertAlign w:val="superscript"/>
    </w:rPr>
  </w:style>
  <w:style w:type="paragraph" w:customStyle="1" w:styleId="usual">
    <w:name w:val="usual"/>
    <w:basedOn w:val="a"/>
    <w:uiPriority w:val="99"/>
    <w:rsid w:val="007C2191"/>
    <w:pPr>
      <w:spacing w:before="100" w:beforeAutospacing="1" w:after="100" w:afterAutospacing="1" w:line="240" w:lineRule="auto"/>
    </w:pPr>
    <w:rPr>
      <w:szCs w:val="24"/>
    </w:rPr>
  </w:style>
  <w:style w:type="character" w:styleId="ab">
    <w:name w:val="Strong"/>
    <w:uiPriority w:val="99"/>
    <w:qFormat/>
    <w:locked/>
    <w:rsid w:val="007C2191"/>
    <w:rPr>
      <w:rFonts w:cs="Times New Roman"/>
      <w:b/>
    </w:rPr>
  </w:style>
  <w:style w:type="paragraph" w:styleId="41">
    <w:name w:val="toc 4"/>
    <w:basedOn w:val="a"/>
    <w:next w:val="a"/>
    <w:autoRedefine/>
    <w:uiPriority w:val="99"/>
    <w:locked/>
    <w:rsid w:val="002D0F57"/>
    <w:pPr>
      <w:spacing w:after="0"/>
      <w:ind w:left="660"/>
    </w:pPr>
    <w:rPr>
      <w:sz w:val="18"/>
      <w:szCs w:val="18"/>
    </w:rPr>
  </w:style>
  <w:style w:type="paragraph" w:styleId="51">
    <w:name w:val="toc 5"/>
    <w:basedOn w:val="a"/>
    <w:next w:val="a"/>
    <w:autoRedefine/>
    <w:uiPriority w:val="99"/>
    <w:locked/>
    <w:rsid w:val="002D0F57"/>
    <w:pPr>
      <w:spacing w:after="0"/>
      <w:ind w:left="880"/>
    </w:pPr>
    <w:rPr>
      <w:sz w:val="18"/>
      <w:szCs w:val="18"/>
    </w:rPr>
  </w:style>
  <w:style w:type="paragraph" w:styleId="6">
    <w:name w:val="toc 6"/>
    <w:basedOn w:val="a"/>
    <w:next w:val="a"/>
    <w:autoRedefine/>
    <w:uiPriority w:val="99"/>
    <w:locked/>
    <w:rsid w:val="002D0F57"/>
    <w:pPr>
      <w:spacing w:after="0"/>
      <w:ind w:left="1100"/>
    </w:pPr>
    <w:rPr>
      <w:sz w:val="18"/>
      <w:szCs w:val="18"/>
    </w:rPr>
  </w:style>
  <w:style w:type="paragraph" w:styleId="7">
    <w:name w:val="toc 7"/>
    <w:basedOn w:val="a"/>
    <w:next w:val="a"/>
    <w:autoRedefine/>
    <w:uiPriority w:val="99"/>
    <w:locked/>
    <w:rsid w:val="002D0F57"/>
    <w:pPr>
      <w:spacing w:after="0"/>
      <w:ind w:left="1320"/>
    </w:pPr>
    <w:rPr>
      <w:sz w:val="18"/>
      <w:szCs w:val="18"/>
    </w:rPr>
  </w:style>
  <w:style w:type="paragraph" w:styleId="8">
    <w:name w:val="toc 8"/>
    <w:basedOn w:val="a"/>
    <w:next w:val="a"/>
    <w:autoRedefine/>
    <w:uiPriority w:val="99"/>
    <w:locked/>
    <w:rsid w:val="002D0F57"/>
    <w:pPr>
      <w:spacing w:after="0"/>
      <w:ind w:left="1540"/>
    </w:pPr>
    <w:rPr>
      <w:sz w:val="18"/>
      <w:szCs w:val="18"/>
    </w:rPr>
  </w:style>
  <w:style w:type="paragraph" w:styleId="9">
    <w:name w:val="toc 9"/>
    <w:basedOn w:val="a"/>
    <w:next w:val="a"/>
    <w:autoRedefine/>
    <w:uiPriority w:val="99"/>
    <w:locked/>
    <w:rsid w:val="002D0F57"/>
    <w:pPr>
      <w:spacing w:after="0"/>
      <w:ind w:left="1760"/>
    </w:pPr>
    <w:rPr>
      <w:sz w:val="18"/>
      <w:szCs w:val="18"/>
    </w:rPr>
  </w:style>
  <w:style w:type="paragraph" w:styleId="HTML">
    <w:name w:val="HTML Preformatted"/>
    <w:basedOn w:val="a"/>
    <w:link w:val="HTML0"/>
    <w:uiPriority w:val="99"/>
    <w:rsid w:val="008B1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B7401F"/>
    <w:rPr>
      <w:rFonts w:ascii="Courier New" w:hAnsi="Courier New" w:cs="Times New Roman"/>
      <w:sz w:val="20"/>
    </w:rPr>
  </w:style>
  <w:style w:type="table" w:styleId="ac">
    <w:name w:val="Table Grid"/>
    <w:basedOn w:val="a1"/>
    <w:uiPriority w:val="99"/>
    <w:locked/>
    <w:rsid w:val="00351676"/>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ate"/>
    <w:basedOn w:val="a"/>
    <w:next w:val="a"/>
    <w:link w:val="ae"/>
    <w:uiPriority w:val="99"/>
    <w:rsid w:val="00817525"/>
    <w:rPr>
      <w:sz w:val="20"/>
      <w:szCs w:val="20"/>
    </w:rPr>
  </w:style>
  <w:style w:type="character" w:customStyle="1" w:styleId="ae">
    <w:name w:val="Дата Знак"/>
    <w:link w:val="ad"/>
    <w:uiPriority w:val="99"/>
    <w:semiHidden/>
    <w:locked/>
    <w:rsid w:val="00F67C6F"/>
    <w:rPr>
      <w:rFonts w:cs="Times New Roman"/>
    </w:rPr>
  </w:style>
  <w:style w:type="table" w:styleId="-2">
    <w:name w:val="Table Web 2"/>
    <w:basedOn w:val="a1"/>
    <w:uiPriority w:val="99"/>
    <w:rsid w:val="00D17419"/>
    <w:pPr>
      <w:spacing w:after="200" w:line="276"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af">
    <w:name w:val="footer"/>
    <w:basedOn w:val="a"/>
    <w:link w:val="af0"/>
    <w:uiPriority w:val="99"/>
    <w:rsid w:val="0071011C"/>
    <w:pPr>
      <w:tabs>
        <w:tab w:val="center" w:pos="4677"/>
        <w:tab w:val="right" w:pos="9355"/>
      </w:tabs>
    </w:pPr>
  </w:style>
  <w:style w:type="character" w:customStyle="1" w:styleId="af0">
    <w:name w:val="Нижний колонтитул Знак"/>
    <w:link w:val="af"/>
    <w:uiPriority w:val="99"/>
    <w:semiHidden/>
    <w:locked/>
    <w:rsid w:val="00C83A7D"/>
    <w:rPr>
      <w:rFonts w:cs="Times New Roman"/>
    </w:rPr>
  </w:style>
  <w:style w:type="character" w:styleId="af1">
    <w:name w:val="page number"/>
    <w:uiPriority w:val="99"/>
    <w:rsid w:val="0071011C"/>
    <w:rPr>
      <w:rFonts w:cs="Times New Roman"/>
    </w:rPr>
  </w:style>
  <w:style w:type="character" w:styleId="af2">
    <w:name w:val="annotation reference"/>
    <w:uiPriority w:val="99"/>
    <w:semiHidden/>
    <w:rsid w:val="009972BA"/>
    <w:rPr>
      <w:rFonts w:cs="Times New Roman"/>
      <w:sz w:val="16"/>
      <w:szCs w:val="16"/>
    </w:rPr>
  </w:style>
  <w:style w:type="paragraph" w:styleId="af3">
    <w:name w:val="annotation text"/>
    <w:basedOn w:val="a"/>
    <w:link w:val="af4"/>
    <w:uiPriority w:val="99"/>
    <w:semiHidden/>
    <w:rsid w:val="009972BA"/>
    <w:rPr>
      <w:sz w:val="20"/>
      <w:szCs w:val="20"/>
    </w:rPr>
  </w:style>
  <w:style w:type="character" w:customStyle="1" w:styleId="af4">
    <w:name w:val="Текст примечания Знак"/>
    <w:link w:val="af3"/>
    <w:uiPriority w:val="99"/>
    <w:semiHidden/>
    <w:locked/>
    <w:rsid w:val="0037131E"/>
    <w:rPr>
      <w:rFonts w:cs="Times New Roman"/>
      <w:sz w:val="20"/>
      <w:szCs w:val="20"/>
    </w:rPr>
  </w:style>
  <w:style w:type="paragraph" w:styleId="af5">
    <w:name w:val="annotation subject"/>
    <w:basedOn w:val="af3"/>
    <w:next w:val="af3"/>
    <w:link w:val="af6"/>
    <w:uiPriority w:val="99"/>
    <w:semiHidden/>
    <w:rsid w:val="009972BA"/>
    <w:rPr>
      <w:b/>
      <w:bCs/>
    </w:rPr>
  </w:style>
  <w:style w:type="character" w:customStyle="1" w:styleId="af6">
    <w:name w:val="Тема примечания Знак"/>
    <w:link w:val="af5"/>
    <w:uiPriority w:val="99"/>
    <w:semiHidden/>
    <w:locked/>
    <w:rsid w:val="0037131E"/>
    <w:rPr>
      <w:rFonts w:cs="Times New Roman"/>
      <w:b/>
      <w:bCs/>
      <w:sz w:val="20"/>
      <w:szCs w:val="20"/>
    </w:rPr>
  </w:style>
  <w:style w:type="paragraph" w:styleId="af7">
    <w:name w:val="Balloon Text"/>
    <w:basedOn w:val="a"/>
    <w:link w:val="af8"/>
    <w:uiPriority w:val="99"/>
    <w:semiHidden/>
    <w:rsid w:val="009972BA"/>
    <w:rPr>
      <w:rFonts w:ascii="Tahoma" w:hAnsi="Tahoma" w:cs="Tahoma"/>
      <w:sz w:val="16"/>
      <w:szCs w:val="16"/>
    </w:rPr>
  </w:style>
  <w:style w:type="character" w:customStyle="1" w:styleId="af8">
    <w:name w:val="Текст выноски Знак"/>
    <w:link w:val="af7"/>
    <w:uiPriority w:val="99"/>
    <w:semiHidden/>
    <w:locked/>
    <w:rsid w:val="0037131E"/>
    <w:rPr>
      <w:rFonts w:ascii="Times New Roman" w:hAnsi="Times New Roman" w:cs="Times New Roman"/>
      <w:sz w:val="2"/>
    </w:rPr>
  </w:style>
  <w:style w:type="paragraph" w:customStyle="1" w:styleId="12">
    <w:name w:val="Стиль1"/>
    <w:basedOn w:val="2"/>
    <w:uiPriority w:val="99"/>
    <w:rsid w:val="00560DDE"/>
  </w:style>
  <w:style w:type="paragraph" w:customStyle="1" w:styleId="22">
    <w:name w:val="Стиль2"/>
    <w:basedOn w:val="2"/>
    <w:autoRedefine/>
    <w:uiPriority w:val="99"/>
    <w:rsid w:val="00560DDE"/>
  </w:style>
  <w:style w:type="character" w:styleId="af9">
    <w:name w:val="FollowedHyperlink"/>
    <w:uiPriority w:val="99"/>
    <w:rsid w:val="00B56FB0"/>
    <w:rPr>
      <w:rFonts w:cs="Times New Roman"/>
      <w:color w:val="800080"/>
      <w:u w:val="single"/>
    </w:rPr>
  </w:style>
  <w:style w:type="paragraph" w:customStyle="1" w:styleId="32">
    <w:name w:val="Стиль3"/>
    <w:basedOn w:val="a"/>
    <w:uiPriority w:val="99"/>
    <w:rsid w:val="003D263C"/>
    <w:rPr>
      <w:b/>
      <w:i/>
      <w:u w:val="single"/>
    </w:rPr>
  </w:style>
  <w:style w:type="character" w:customStyle="1" w:styleId="TimesNewRoman12">
    <w:name w:val="Стиль Times New Roman 12 пт"/>
    <w:uiPriority w:val="99"/>
    <w:rsid w:val="00445C21"/>
    <w:rPr>
      <w:rFonts w:ascii="Times New Roman" w:hAnsi="Times New Roman" w:cs="Times New Roman"/>
      <w:sz w:val="24"/>
    </w:rPr>
  </w:style>
  <w:style w:type="paragraph" w:customStyle="1" w:styleId="TimesNewRoman120">
    <w:name w:val="Стиль Название объекта + Times New Roman 12 пт"/>
    <w:basedOn w:val="a5"/>
    <w:link w:val="TimesNewRoman121"/>
    <w:uiPriority w:val="99"/>
    <w:rsid w:val="001E7CC3"/>
    <w:rPr>
      <w:sz w:val="24"/>
    </w:rPr>
  </w:style>
  <w:style w:type="character" w:customStyle="1" w:styleId="a6">
    <w:name w:val="Название объекта Знак"/>
    <w:link w:val="a5"/>
    <w:uiPriority w:val="99"/>
    <w:locked/>
    <w:rsid w:val="001E7CC3"/>
    <w:rPr>
      <w:rFonts w:ascii="Calibri" w:hAnsi="Calibri" w:cs="Times New Roman"/>
      <w:b/>
      <w:bCs/>
      <w:lang w:val="ru-RU" w:eastAsia="ru-RU" w:bidi="ar-SA"/>
    </w:rPr>
  </w:style>
  <w:style w:type="character" w:customStyle="1" w:styleId="TimesNewRoman121">
    <w:name w:val="Стиль Название объекта + Times New Roman 12 пт Знак"/>
    <w:link w:val="TimesNewRoman120"/>
    <w:uiPriority w:val="99"/>
    <w:locked/>
    <w:rsid w:val="001E7CC3"/>
    <w:rPr>
      <w:rFonts w:ascii="Calibri" w:hAnsi="Calibri" w:cs="Times New Roman"/>
      <w:b/>
      <w:bCs/>
      <w:sz w:val="24"/>
      <w:lang w:val="ru-RU" w:eastAsia="ru-RU" w:bidi="ar-SA"/>
    </w:rPr>
  </w:style>
  <w:style w:type="paragraph" w:customStyle="1" w:styleId="TimesNewRoman122">
    <w:name w:val="Стиль Стиль Название объекта + Times New Roman 12 пт +"/>
    <w:basedOn w:val="TimesNewRoman120"/>
    <w:link w:val="TimesNewRoman123"/>
    <w:uiPriority w:val="99"/>
    <w:rsid w:val="005B5CCF"/>
  </w:style>
  <w:style w:type="character" w:customStyle="1" w:styleId="TimesNewRoman123">
    <w:name w:val="Стиль Стиль Название объекта + Times New Roman 12 пт + Знак"/>
    <w:link w:val="TimesNewRoman122"/>
    <w:uiPriority w:val="99"/>
    <w:locked/>
    <w:rsid w:val="005B5CCF"/>
    <w:rPr>
      <w:rFonts w:ascii="Calibri" w:hAnsi="Calibri" w:cs="Times New Roman"/>
      <w:b/>
      <w:bCs/>
      <w:sz w:val="24"/>
      <w:lang w:val="ru-RU" w:eastAsia="ru-RU" w:bidi="ar-SA"/>
    </w:rPr>
  </w:style>
  <w:style w:type="paragraph" w:customStyle="1" w:styleId="TimesNewRoman12Calibri">
    <w:name w:val="Стиль Стиль Название объекта + Times New Roman 12 пт + Calibri"/>
    <w:basedOn w:val="TimesNewRoman120"/>
    <w:link w:val="TimesNewRoman12Calibri0"/>
    <w:uiPriority w:val="99"/>
    <w:rsid w:val="005B5CCF"/>
  </w:style>
  <w:style w:type="character" w:customStyle="1" w:styleId="TimesNewRoman12Calibri0">
    <w:name w:val="Стиль Стиль Название объекта + Times New Roman 12 пт + Calibri Знак"/>
    <w:link w:val="TimesNewRoman12Calibri"/>
    <w:uiPriority w:val="99"/>
    <w:locked/>
    <w:rsid w:val="005B5CCF"/>
    <w:rPr>
      <w:rFonts w:ascii="Calibri" w:hAnsi="Calibri" w:cs="Times New Roman"/>
      <w:b/>
      <w:bCs/>
      <w:sz w:val="24"/>
      <w:lang w:val="ru-RU" w:eastAsia="ru-RU" w:bidi="ar-SA"/>
    </w:rPr>
  </w:style>
  <w:style w:type="paragraph" w:customStyle="1" w:styleId="120">
    <w:name w:val="Стиль Название объекта + 12 пт"/>
    <w:basedOn w:val="a5"/>
    <w:link w:val="121"/>
    <w:uiPriority w:val="99"/>
    <w:rsid w:val="005B5CCF"/>
    <w:rPr>
      <w:sz w:val="24"/>
    </w:rPr>
  </w:style>
  <w:style w:type="character" w:customStyle="1" w:styleId="121">
    <w:name w:val="Стиль Название объекта + 12 пт Знак"/>
    <w:link w:val="120"/>
    <w:uiPriority w:val="99"/>
    <w:locked/>
    <w:rsid w:val="005B5CCF"/>
    <w:rPr>
      <w:rFonts w:ascii="Calibri" w:hAnsi="Calibri" w:cs="Times New Roman"/>
      <w:b/>
      <w:bCs/>
      <w:sz w:val="24"/>
      <w:lang w:val="ru-RU" w:eastAsia="ru-RU" w:bidi="ar-SA"/>
    </w:rPr>
  </w:style>
  <w:style w:type="paragraph" w:customStyle="1" w:styleId="42">
    <w:name w:val="Стиль4"/>
    <w:basedOn w:val="2"/>
    <w:uiPriority w:val="99"/>
    <w:rsid w:val="00482A7D"/>
  </w:style>
  <w:style w:type="paragraph" w:styleId="afa">
    <w:name w:val="header"/>
    <w:basedOn w:val="a"/>
    <w:link w:val="afb"/>
    <w:uiPriority w:val="99"/>
    <w:rsid w:val="00E46CFC"/>
    <w:pPr>
      <w:tabs>
        <w:tab w:val="center" w:pos="4677"/>
        <w:tab w:val="right" w:pos="9355"/>
      </w:tabs>
      <w:spacing w:after="0" w:line="240" w:lineRule="auto"/>
    </w:pPr>
    <w:rPr>
      <w:sz w:val="20"/>
      <w:szCs w:val="20"/>
    </w:rPr>
  </w:style>
  <w:style w:type="character" w:customStyle="1" w:styleId="afb">
    <w:name w:val="Верхний колонтитул Знак"/>
    <w:link w:val="afa"/>
    <w:uiPriority w:val="99"/>
    <w:semiHidden/>
    <w:locked/>
    <w:rsid w:val="006E6946"/>
    <w:rPr>
      <w:rFonts w:ascii="Times New Roman" w:hAnsi="Times New Roman" w:cs="Times New Roman"/>
      <w:sz w:val="24"/>
    </w:rPr>
  </w:style>
  <w:style w:type="paragraph" w:customStyle="1" w:styleId="afc">
    <w:name w:val="Задание"/>
    <w:next w:val="a"/>
    <w:uiPriority w:val="99"/>
    <w:rsid w:val="00E46CFC"/>
    <w:pPr>
      <w:pBdr>
        <w:left w:val="threeDEngrave" w:sz="18" w:space="4" w:color="auto"/>
      </w:pBdr>
      <w:spacing w:before="240" w:after="240"/>
      <w:ind w:left="567"/>
    </w:pPr>
    <w:rPr>
      <w:rFonts w:ascii="Times New Roman" w:hAnsi="Times New Roman"/>
      <w:b/>
      <w:sz w:val="24"/>
    </w:rPr>
  </w:style>
  <w:style w:type="paragraph" w:styleId="23">
    <w:name w:val="Body Text Indent 2"/>
    <w:basedOn w:val="a"/>
    <w:link w:val="24"/>
    <w:uiPriority w:val="99"/>
    <w:rsid w:val="00E46CFC"/>
    <w:pPr>
      <w:spacing w:before="60" w:after="120" w:line="240" w:lineRule="auto"/>
      <w:jc w:val="center"/>
    </w:pPr>
    <w:rPr>
      <w:sz w:val="32"/>
      <w:szCs w:val="24"/>
    </w:rPr>
  </w:style>
  <w:style w:type="character" w:customStyle="1" w:styleId="24">
    <w:name w:val="Основной текст с отступом 2 Знак"/>
    <w:link w:val="23"/>
    <w:uiPriority w:val="99"/>
    <w:semiHidden/>
    <w:locked/>
    <w:rsid w:val="006E6946"/>
    <w:rPr>
      <w:rFonts w:ascii="Times New Roman" w:hAnsi="Times New Roman" w:cs="Times New Roman"/>
      <w:sz w:val="24"/>
    </w:rPr>
  </w:style>
  <w:style w:type="paragraph" w:customStyle="1" w:styleId="Paragraph0">
    <w:name w:val="Paragraph 0"/>
    <w:basedOn w:val="a"/>
    <w:uiPriority w:val="99"/>
    <w:rsid w:val="00E46CFC"/>
    <w:pPr>
      <w:keepNext/>
      <w:spacing w:after="0" w:line="240" w:lineRule="auto"/>
      <w:ind w:firstLine="284"/>
      <w:jc w:val="both"/>
    </w:pPr>
    <w:rPr>
      <w:rFonts w:ascii="PetersburgCTT" w:hAnsi="PetersburgCTT"/>
      <w:sz w:val="22"/>
      <w:szCs w:val="24"/>
    </w:rPr>
  </w:style>
  <w:style w:type="paragraph" w:styleId="afd">
    <w:name w:val="Body Text"/>
    <w:basedOn w:val="a"/>
    <w:link w:val="afe"/>
    <w:uiPriority w:val="99"/>
    <w:rsid w:val="00E46CFC"/>
    <w:pPr>
      <w:spacing w:after="120"/>
    </w:pPr>
  </w:style>
  <w:style w:type="character" w:customStyle="1" w:styleId="afe">
    <w:name w:val="Основной текст Знак"/>
    <w:link w:val="afd"/>
    <w:uiPriority w:val="99"/>
    <w:semiHidden/>
    <w:locked/>
    <w:rsid w:val="006E6946"/>
    <w:rPr>
      <w:rFonts w:ascii="Times New Roman" w:hAnsi="Times New Roman" w:cs="Times New Roman"/>
      <w:sz w:val="24"/>
    </w:rPr>
  </w:style>
  <w:style w:type="paragraph" w:customStyle="1" w:styleId="aff">
    <w:name w:val="Дата издания"/>
    <w:next w:val="a"/>
    <w:uiPriority w:val="99"/>
    <w:rsid w:val="00E46CFC"/>
    <w:pPr>
      <w:jc w:val="center"/>
    </w:pPr>
    <w:rPr>
      <w:rFonts w:ascii="Times New Roman" w:hAnsi="Times New Roman"/>
      <w:sz w:val="32"/>
    </w:rPr>
  </w:style>
  <w:style w:type="paragraph" w:styleId="25">
    <w:name w:val="Body Text 2"/>
    <w:basedOn w:val="a"/>
    <w:link w:val="26"/>
    <w:uiPriority w:val="99"/>
    <w:rsid w:val="00E46CFC"/>
    <w:pPr>
      <w:spacing w:before="60" w:after="120" w:line="480" w:lineRule="auto"/>
      <w:jc w:val="both"/>
    </w:pPr>
    <w:rPr>
      <w:sz w:val="22"/>
      <w:szCs w:val="24"/>
    </w:rPr>
  </w:style>
  <w:style w:type="character" w:customStyle="1" w:styleId="26">
    <w:name w:val="Основной текст 2 Знак"/>
    <w:link w:val="25"/>
    <w:uiPriority w:val="99"/>
    <w:semiHidden/>
    <w:locked/>
    <w:rsid w:val="006E6946"/>
    <w:rPr>
      <w:rFonts w:ascii="Times New Roman" w:hAnsi="Times New Roman" w:cs="Times New Roman"/>
      <w:sz w:val="24"/>
    </w:rPr>
  </w:style>
  <w:style w:type="paragraph" w:customStyle="1" w:styleId="aff0">
    <w:name w:val="Основной стиль текста"/>
    <w:basedOn w:val="afd"/>
    <w:link w:val="aff1"/>
    <w:uiPriority w:val="99"/>
    <w:rsid w:val="00B217BF"/>
    <w:pPr>
      <w:spacing w:before="60" w:line="240" w:lineRule="auto"/>
      <w:ind w:firstLine="284"/>
      <w:jc w:val="both"/>
    </w:pPr>
    <w:rPr>
      <w:szCs w:val="20"/>
    </w:rPr>
  </w:style>
  <w:style w:type="character" w:customStyle="1" w:styleId="aff1">
    <w:name w:val="Основной стиль текста Знак"/>
    <w:link w:val="aff0"/>
    <w:uiPriority w:val="99"/>
    <w:locked/>
    <w:rsid w:val="00B217BF"/>
    <w:rPr>
      <w:rFonts w:ascii="Times New Roman" w:hAnsi="Times New Roman"/>
      <w:sz w:val="24"/>
    </w:rPr>
  </w:style>
  <w:style w:type="character" w:styleId="aff2">
    <w:name w:val="Emphasis"/>
    <w:uiPriority w:val="20"/>
    <w:qFormat/>
    <w:locked/>
    <w:rsid w:val="00A76D93"/>
    <w:rPr>
      <w:i/>
      <w:iCs/>
    </w:rPr>
  </w:style>
  <w:style w:type="paragraph" w:styleId="aff3">
    <w:name w:val="endnote text"/>
    <w:basedOn w:val="a"/>
    <w:link w:val="aff4"/>
    <w:uiPriority w:val="99"/>
    <w:semiHidden/>
    <w:unhideWhenUsed/>
    <w:rsid w:val="00106141"/>
    <w:rPr>
      <w:sz w:val="20"/>
      <w:szCs w:val="20"/>
    </w:rPr>
  </w:style>
  <w:style w:type="character" w:customStyle="1" w:styleId="aff4">
    <w:name w:val="Текст концевой сноски Знак"/>
    <w:link w:val="aff3"/>
    <w:uiPriority w:val="99"/>
    <w:semiHidden/>
    <w:rsid w:val="00106141"/>
    <w:rPr>
      <w:rFonts w:ascii="Times New Roman" w:hAnsi="Times New Roman"/>
      <w:sz w:val="20"/>
      <w:szCs w:val="20"/>
    </w:rPr>
  </w:style>
  <w:style w:type="character" w:styleId="aff5">
    <w:name w:val="endnote reference"/>
    <w:uiPriority w:val="99"/>
    <w:semiHidden/>
    <w:unhideWhenUsed/>
    <w:rsid w:val="001061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999">
      <w:bodyDiv w:val="1"/>
      <w:marLeft w:val="0"/>
      <w:marRight w:val="0"/>
      <w:marTop w:val="0"/>
      <w:marBottom w:val="0"/>
      <w:divBdr>
        <w:top w:val="none" w:sz="0" w:space="0" w:color="auto"/>
        <w:left w:val="none" w:sz="0" w:space="0" w:color="auto"/>
        <w:bottom w:val="none" w:sz="0" w:space="0" w:color="auto"/>
        <w:right w:val="none" w:sz="0" w:space="0" w:color="auto"/>
      </w:divBdr>
    </w:div>
    <w:div w:id="614673810">
      <w:bodyDiv w:val="1"/>
      <w:marLeft w:val="0"/>
      <w:marRight w:val="0"/>
      <w:marTop w:val="0"/>
      <w:marBottom w:val="0"/>
      <w:divBdr>
        <w:top w:val="none" w:sz="0" w:space="0" w:color="auto"/>
        <w:left w:val="none" w:sz="0" w:space="0" w:color="auto"/>
        <w:bottom w:val="none" w:sz="0" w:space="0" w:color="auto"/>
        <w:right w:val="none" w:sz="0" w:space="0" w:color="auto"/>
      </w:divBdr>
      <w:divsChild>
        <w:div w:id="37976504">
          <w:marLeft w:val="0"/>
          <w:marRight w:val="0"/>
          <w:marTop w:val="0"/>
          <w:marBottom w:val="0"/>
          <w:divBdr>
            <w:top w:val="none" w:sz="0" w:space="0" w:color="auto"/>
            <w:left w:val="none" w:sz="0" w:space="0" w:color="auto"/>
            <w:bottom w:val="none" w:sz="0" w:space="0" w:color="auto"/>
            <w:right w:val="none" w:sz="0" w:space="0" w:color="auto"/>
          </w:divBdr>
        </w:div>
      </w:divsChild>
    </w:div>
    <w:div w:id="926963392">
      <w:bodyDiv w:val="1"/>
      <w:marLeft w:val="0"/>
      <w:marRight w:val="0"/>
      <w:marTop w:val="0"/>
      <w:marBottom w:val="0"/>
      <w:divBdr>
        <w:top w:val="none" w:sz="0" w:space="0" w:color="auto"/>
        <w:left w:val="none" w:sz="0" w:space="0" w:color="auto"/>
        <w:bottom w:val="none" w:sz="0" w:space="0" w:color="auto"/>
        <w:right w:val="none" w:sz="0" w:space="0" w:color="auto"/>
      </w:divBdr>
    </w:div>
    <w:div w:id="1376543629">
      <w:marLeft w:val="0"/>
      <w:marRight w:val="0"/>
      <w:marTop w:val="0"/>
      <w:marBottom w:val="0"/>
      <w:divBdr>
        <w:top w:val="none" w:sz="0" w:space="0" w:color="auto"/>
        <w:left w:val="none" w:sz="0" w:space="0" w:color="auto"/>
        <w:bottom w:val="none" w:sz="0" w:space="0" w:color="auto"/>
        <w:right w:val="none" w:sz="0" w:space="0" w:color="auto"/>
      </w:divBdr>
    </w:div>
    <w:div w:id="1376543630">
      <w:marLeft w:val="0"/>
      <w:marRight w:val="0"/>
      <w:marTop w:val="0"/>
      <w:marBottom w:val="0"/>
      <w:divBdr>
        <w:top w:val="none" w:sz="0" w:space="0" w:color="auto"/>
        <w:left w:val="none" w:sz="0" w:space="0" w:color="auto"/>
        <w:bottom w:val="none" w:sz="0" w:space="0" w:color="auto"/>
        <w:right w:val="none" w:sz="0" w:space="0" w:color="auto"/>
      </w:divBdr>
    </w:div>
    <w:div w:id="1376543631">
      <w:marLeft w:val="0"/>
      <w:marRight w:val="0"/>
      <w:marTop w:val="0"/>
      <w:marBottom w:val="0"/>
      <w:divBdr>
        <w:top w:val="none" w:sz="0" w:space="0" w:color="auto"/>
        <w:left w:val="none" w:sz="0" w:space="0" w:color="auto"/>
        <w:bottom w:val="none" w:sz="0" w:space="0" w:color="auto"/>
        <w:right w:val="none" w:sz="0" w:space="0" w:color="auto"/>
      </w:divBdr>
    </w:div>
    <w:div w:id="1376543632">
      <w:marLeft w:val="0"/>
      <w:marRight w:val="0"/>
      <w:marTop w:val="0"/>
      <w:marBottom w:val="0"/>
      <w:divBdr>
        <w:top w:val="none" w:sz="0" w:space="0" w:color="auto"/>
        <w:left w:val="none" w:sz="0" w:space="0" w:color="auto"/>
        <w:bottom w:val="none" w:sz="0" w:space="0" w:color="auto"/>
        <w:right w:val="none" w:sz="0" w:space="0" w:color="auto"/>
      </w:divBdr>
    </w:div>
    <w:div w:id="1376543633">
      <w:marLeft w:val="0"/>
      <w:marRight w:val="0"/>
      <w:marTop w:val="0"/>
      <w:marBottom w:val="0"/>
      <w:divBdr>
        <w:top w:val="none" w:sz="0" w:space="0" w:color="auto"/>
        <w:left w:val="none" w:sz="0" w:space="0" w:color="auto"/>
        <w:bottom w:val="none" w:sz="0" w:space="0" w:color="auto"/>
        <w:right w:val="none" w:sz="0" w:space="0" w:color="auto"/>
      </w:divBdr>
      <w:divsChild>
        <w:div w:id="1376543634">
          <w:marLeft w:val="0"/>
          <w:marRight w:val="0"/>
          <w:marTop w:val="0"/>
          <w:marBottom w:val="0"/>
          <w:divBdr>
            <w:top w:val="none" w:sz="0" w:space="0" w:color="auto"/>
            <w:left w:val="none" w:sz="0" w:space="0" w:color="auto"/>
            <w:bottom w:val="none" w:sz="0" w:space="0" w:color="auto"/>
            <w:right w:val="none" w:sz="0" w:space="0" w:color="auto"/>
          </w:divBdr>
        </w:div>
      </w:divsChild>
    </w:div>
    <w:div w:id="1376543636">
      <w:marLeft w:val="0"/>
      <w:marRight w:val="0"/>
      <w:marTop w:val="0"/>
      <w:marBottom w:val="0"/>
      <w:divBdr>
        <w:top w:val="none" w:sz="0" w:space="0" w:color="auto"/>
        <w:left w:val="none" w:sz="0" w:space="0" w:color="auto"/>
        <w:bottom w:val="none" w:sz="0" w:space="0" w:color="auto"/>
        <w:right w:val="none" w:sz="0" w:space="0" w:color="auto"/>
      </w:divBdr>
      <w:divsChild>
        <w:div w:id="1376543635">
          <w:marLeft w:val="0"/>
          <w:marRight w:val="0"/>
          <w:marTop w:val="0"/>
          <w:marBottom w:val="0"/>
          <w:divBdr>
            <w:top w:val="none" w:sz="0" w:space="0" w:color="auto"/>
            <w:left w:val="none" w:sz="0" w:space="0" w:color="auto"/>
            <w:bottom w:val="none" w:sz="0" w:space="0" w:color="auto"/>
            <w:right w:val="none" w:sz="0" w:space="0" w:color="auto"/>
          </w:divBdr>
        </w:div>
      </w:divsChild>
    </w:div>
    <w:div w:id="210364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99" Type="http://schemas.openxmlformats.org/officeDocument/2006/relationships/image" Target="media/image234.png"/><Relationship Id="rId303" Type="http://schemas.openxmlformats.org/officeDocument/2006/relationships/image" Target="media/image237.png"/><Relationship Id="rId21" Type="http://schemas.openxmlformats.org/officeDocument/2006/relationships/image" Target="media/image5.png"/><Relationship Id="rId42" Type="http://schemas.openxmlformats.org/officeDocument/2006/relationships/image" Target="media/image25.png"/><Relationship Id="rId63" Type="http://schemas.openxmlformats.org/officeDocument/2006/relationships/image" Target="media/image45.png"/><Relationship Id="rId84" Type="http://schemas.openxmlformats.org/officeDocument/2006/relationships/hyperlink" Target="&#1087;&#1086;&#1089;&#1090;&#1091;&#1087;&#1083;&#1077;&#1085;&#1080;&#1077;_" TargetMode="External"/><Relationship Id="rId138" Type="http://schemas.openxmlformats.org/officeDocument/2006/relationships/image" Target="media/image108.png"/><Relationship Id="rId159" Type="http://schemas.openxmlformats.org/officeDocument/2006/relationships/image" Target="media/image121.png"/><Relationship Id="rId170" Type="http://schemas.openxmlformats.org/officeDocument/2006/relationships/image" Target="media/image128.png"/><Relationship Id="rId191" Type="http://schemas.openxmlformats.org/officeDocument/2006/relationships/image" Target="media/image145.png"/><Relationship Id="rId205" Type="http://schemas.openxmlformats.org/officeDocument/2006/relationships/image" Target="media/image154.png"/><Relationship Id="rId226" Type="http://schemas.openxmlformats.org/officeDocument/2006/relationships/image" Target="media/image173.png"/><Relationship Id="rId247" Type="http://schemas.openxmlformats.org/officeDocument/2006/relationships/image" Target="media/image191.emf"/><Relationship Id="rId107" Type="http://schemas.openxmlformats.org/officeDocument/2006/relationships/oleObject" Target="embeddings/oleObject6.bin"/><Relationship Id="rId268" Type="http://schemas.openxmlformats.org/officeDocument/2006/relationships/image" Target="media/image207.png"/><Relationship Id="rId289" Type="http://schemas.openxmlformats.org/officeDocument/2006/relationships/hyperlink" Target="&#1087;&#1077;&#1088;&#1077;&#1084;&#1077;&#1097;&#1077;&#1085;&#1080;&#1103;" TargetMode="External"/><Relationship Id="rId11" Type="http://schemas.openxmlformats.org/officeDocument/2006/relationships/hyperlink" Target="mailto:1c@rarus.ru" TargetMode="External"/><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hyperlink" Target="&#1087;&#1086;&#1089;&#1090;&#1091;&#1087;&#1083;&#1077;&#1085;&#1080;&#1077;_" TargetMode="External"/><Relationship Id="rId128" Type="http://schemas.openxmlformats.org/officeDocument/2006/relationships/image" Target="media/image100.emf"/><Relationship Id="rId149" Type="http://schemas.openxmlformats.org/officeDocument/2006/relationships/hyperlink" Target="&#1088;&#1077;&#1072;&#1083;&#1080;&#1079;&#1072;&#1094;&#1080;&#1103;_" TargetMode="External"/><Relationship Id="rId314" Type="http://schemas.openxmlformats.org/officeDocument/2006/relationships/image" Target="media/image245.png"/><Relationship Id="rId5" Type="http://schemas.openxmlformats.org/officeDocument/2006/relationships/settings" Target="settings.xml"/><Relationship Id="rId95" Type="http://schemas.openxmlformats.org/officeDocument/2006/relationships/hyperlink" Target="&#1091;&#1089;&#1083;&#1091;&#1075;&#1080;" TargetMode="External"/><Relationship Id="rId160" Type="http://schemas.openxmlformats.org/officeDocument/2006/relationships/hyperlink" Target="&#1080;&#1085;&#1074;&#1077;&#1085;&#1090;&#1072;&#1088;&#1080;&#1079;&#1072;&#1094;&#1080;&#1103;" TargetMode="External"/><Relationship Id="rId181" Type="http://schemas.openxmlformats.org/officeDocument/2006/relationships/oleObject" Target="embeddings/oleObject13.bin"/><Relationship Id="rId216" Type="http://schemas.openxmlformats.org/officeDocument/2006/relationships/image" Target="media/image164.png"/><Relationship Id="rId237" Type="http://schemas.openxmlformats.org/officeDocument/2006/relationships/image" Target="media/image183.png"/><Relationship Id="rId258" Type="http://schemas.openxmlformats.org/officeDocument/2006/relationships/image" Target="media/image199.emf"/><Relationship Id="rId279" Type="http://schemas.openxmlformats.org/officeDocument/2006/relationships/image" Target="media/image217.png"/><Relationship Id="rId22" Type="http://schemas.openxmlformats.org/officeDocument/2006/relationships/image" Target="media/image6.png"/><Relationship Id="rId43" Type="http://schemas.openxmlformats.org/officeDocument/2006/relationships/image" Target="media/image26.png"/><Relationship Id="rId64" Type="http://schemas.openxmlformats.org/officeDocument/2006/relationships/image" Target="media/image46.png"/><Relationship Id="rId118" Type="http://schemas.openxmlformats.org/officeDocument/2006/relationships/image" Target="media/image90.png"/><Relationship Id="rId139" Type="http://schemas.openxmlformats.org/officeDocument/2006/relationships/hyperlink" Target="&#1088;&#1077;&#1072;&#1083;&#1080;&#1079;&#1072;&#1094;&#1080;&#1103;_" TargetMode="External"/><Relationship Id="rId290" Type="http://schemas.openxmlformats.org/officeDocument/2006/relationships/image" Target="media/image226.png"/><Relationship Id="rId304" Type="http://schemas.openxmlformats.org/officeDocument/2006/relationships/image" Target="media/image238.png"/><Relationship Id="rId85" Type="http://schemas.openxmlformats.org/officeDocument/2006/relationships/hyperlink" Target="&#1088;&#1077;&#1072;&#1083;&#1080;&#1079;&#1072;&#1094;&#1080;&#1103;" TargetMode="External"/><Relationship Id="rId150" Type="http://schemas.openxmlformats.org/officeDocument/2006/relationships/image" Target="media/image113.png"/><Relationship Id="rId171" Type="http://schemas.openxmlformats.org/officeDocument/2006/relationships/image" Target="media/image129.png"/><Relationship Id="rId192" Type="http://schemas.openxmlformats.org/officeDocument/2006/relationships/hyperlink" Target="&#1074;&#1079;&#1072;&#1080;&#1084;&#1086;&#1079;&#1072;&#1095;&#1077;&#1090;" TargetMode="External"/><Relationship Id="rId206" Type="http://schemas.openxmlformats.org/officeDocument/2006/relationships/image" Target="media/image155.png"/><Relationship Id="rId227" Type="http://schemas.openxmlformats.org/officeDocument/2006/relationships/image" Target="media/image174.png"/><Relationship Id="rId248" Type="http://schemas.openxmlformats.org/officeDocument/2006/relationships/oleObject" Target="embeddings/oleObject20.bin"/><Relationship Id="rId269" Type="http://schemas.openxmlformats.org/officeDocument/2006/relationships/image" Target="media/image208.png"/><Relationship Id="rId12" Type="http://schemas.openxmlformats.org/officeDocument/2006/relationships/header" Target="header1.xml"/><Relationship Id="rId33" Type="http://schemas.openxmlformats.org/officeDocument/2006/relationships/image" Target="media/image17.png"/><Relationship Id="rId108" Type="http://schemas.openxmlformats.org/officeDocument/2006/relationships/image" Target="media/image80.png"/><Relationship Id="rId129" Type="http://schemas.openxmlformats.org/officeDocument/2006/relationships/oleObject" Target="embeddings/oleObject7.bin"/><Relationship Id="rId280" Type="http://schemas.openxmlformats.org/officeDocument/2006/relationships/image" Target="media/image218.emf"/><Relationship Id="rId315" Type="http://schemas.openxmlformats.org/officeDocument/2006/relationships/hyperlink" Target="&#1087;&#1086;&#1089;&#1090;&#1091;&#1087;&#1083;&#1077;&#1085;&#1080;&#1077;_1" TargetMode="External"/><Relationship Id="rId54" Type="http://schemas.openxmlformats.org/officeDocument/2006/relationships/image" Target="media/image36.png"/><Relationship Id="rId75" Type="http://schemas.openxmlformats.org/officeDocument/2006/relationships/image" Target="media/image56.png"/><Relationship Id="rId96" Type="http://schemas.openxmlformats.org/officeDocument/2006/relationships/image" Target="media/image71.emf"/><Relationship Id="rId140" Type="http://schemas.openxmlformats.org/officeDocument/2006/relationships/image" Target="media/image109.emf"/><Relationship Id="rId161" Type="http://schemas.openxmlformats.org/officeDocument/2006/relationships/image" Target="media/image122.emf"/><Relationship Id="rId182" Type="http://schemas.openxmlformats.org/officeDocument/2006/relationships/image" Target="media/image136.png"/><Relationship Id="rId217" Type="http://schemas.openxmlformats.org/officeDocument/2006/relationships/image" Target="media/image165.png"/><Relationship Id="rId6" Type="http://schemas.openxmlformats.org/officeDocument/2006/relationships/webSettings" Target="webSettings.xml"/><Relationship Id="rId238" Type="http://schemas.openxmlformats.org/officeDocument/2006/relationships/image" Target="media/image184.png"/><Relationship Id="rId259" Type="http://schemas.openxmlformats.org/officeDocument/2006/relationships/oleObject" Target="embeddings/oleObject22.bin"/><Relationship Id="rId23" Type="http://schemas.openxmlformats.org/officeDocument/2006/relationships/image" Target="media/image7.png"/><Relationship Id="rId119" Type="http://schemas.openxmlformats.org/officeDocument/2006/relationships/image" Target="media/image91.png"/><Relationship Id="rId270" Type="http://schemas.openxmlformats.org/officeDocument/2006/relationships/image" Target="media/image209.png"/><Relationship Id="rId291" Type="http://schemas.openxmlformats.org/officeDocument/2006/relationships/image" Target="media/image227.png"/><Relationship Id="rId305" Type="http://schemas.openxmlformats.org/officeDocument/2006/relationships/image" Target="media/image239.png"/><Relationship Id="rId44" Type="http://schemas.openxmlformats.org/officeDocument/2006/relationships/image" Target="media/image27.emf"/><Relationship Id="rId65" Type="http://schemas.openxmlformats.org/officeDocument/2006/relationships/image" Target="media/image47.png"/><Relationship Id="rId86" Type="http://schemas.openxmlformats.org/officeDocument/2006/relationships/image" Target="media/image64.png"/><Relationship Id="rId130" Type="http://schemas.openxmlformats.org/officeDocument/2006/relationships/image" Target="media/image101.png"/><Relationship Id="rId151" Type="http://schemas.openxmlformats.org/officeDocument/2006/relationships/image" Target="media/image114.png"/><Relationship Id="rId172" Type="http://schemas.openxmlformats.org/officeDocument/2006/relationships/image" Target="media/image130.png"/><Relationship Id="rId193" Type="http://schemas.openxmlformats.org/officeDocument/2006/relationships/image" Target="media/image146.emf"/><Relationship Id="rId207" Type="http://schemas.openxmlformats.org/officeDocument/2006/relationships/image" Target="media/image156.png"/><Relationship Id="rId228" Type="http://schemas.openxmlformats.org/officeDocument/2006/relationships/image" Target="media/image175.png"/><Relationship Id="rId249" Type="http://schemas.openxmlformats.org/officeDocument/2006/relationships/image" Target="media/image192.png"/><Relationship Id="rId13" Type="http://schemas.openxmlformats.org/officeDocument/2006/relationships/footer" Target="footer1.xml"/><Relationship Id="rId109" Type="http://schemas.openxmlformats.org/officeDocument/2006/relationships/image" Target="media/image81.png"/><Relationship Id="rId260" Type="http://schemas.openxmlformats.org/officeDocument/2006/relationships/image" Target="media/image200.png"/><Relationship Id="rId281" Type="http://schemas.openxmlformats.org/officeDocument/2006/relationships/oleObject" Target="embeddings/oleObject25.bin"/><Relationship Id="rId316" Type="http://schemas.openxmlformats.org/officeDocument/2006/relationships/image" Target="media/image246.emf"/><Relationship Id="rId34" Type="http://schemas.openxmlformats.org/officeDocument/2006/relationships/image" Target="media/image18.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oleObject" Target="embeddings/oleObject4.bin"/><Relationship Id="rId120" Type="http://schemas.openxmlformats.org/officeDocument/2006/relationships/image" Target="media/image92.png"/><Relationship Id="rId141" Type="http://schemas.openxmlformats.org/officeDocument/2006/relationships/oleObject" Target="embeddings/oleObject9.bin"/><Relationship Id="rId7" Type="http://schemas.openxmlformats.org/officeDocument/2006/relationships/footnotes" Target="footnotes.xml"/><Relationship Id="rId162" Type="http://schemas.openxmlformats.org/officeDocument/2006/relationships/oleObject" Target="embeddings/oleObject11.bin"/><Relationship Id="rId183" Type="http://schemas.openxmlformats.org/officeDocument/2006/relationships/image" Target="media/image137.png"/><Relationship Id="rId218" Type="http://schemas.openxmlformats.org/officeDocument/2006/relationships/image" Target="media/image166.png"/><Relationship Id="rId239" Type="http://schemas.openxmlformats.org/officeDocument/2006/relationships/image" Target="media/image185.emf"/><Relationship Id="rId250" Type="http://schemas.openxmlformats.org/officeDocument/2006/relationships/image" Target="media/image193.png"/><Relationship Id="rId271" Type="http://schemas.openxmlformats.org/officeDocument/2006/relationships/image" Target="media/image210.png"/><Relationship Id="rId292" Type="http://schemas.openxmlformats.org/officeDocument/2006/relationships/image" Target="media/image228.png"/><Relationship Id="rId306" Type="http://schemas.openxmlformats.org/officeDocument/2006/relationships/image" Target="media/image240.png"/><Relationship Id="rId24" Type="http://schemas.openxmlformats.org/officeDocument/2006/relationships/image" Target="media/image8.png"/><Relationship Id="rId45" Type="http://schemas.openxmlformats.org/officeDocument/2006/relationships/oleObject" Target="embeddings/oleObject2.bin"/><Relationship Id="rId66" Type="http://schemas.openxmlformats.org/officeDocument/2006/relationships/image" Target="media/image48.png"/><Relationship Id="rId87" Type="http://schemas.openxmlformats.org/officeDocument/2006/relationships/image" Target="media/image65.png"/><Relationship Id="rId110" Type="http://schemas.openxmlformats.org/officeDocument/2006/relationships/image" Target="media/image82.png"/><Relationship Id="rId131" Type="http://schemas.openxmlformats.org/officeDocument/2006/relationships/image" Target="media/image102.png"/><Relationship Id="rId152" Type="http://schemas.openxmlformats.org/officeDocument/2006/relationships/image" Target="media/image115.png"/><Relationship Id="rId173" Type="http://schemas.openxmlformats.org/officeDocument/2006/relationships/image" Target="media/image131.png"/><Relationship Id="rId194" Type="http://schemas.openxmlformats.org/officeDocument/2006/relationships/oleObject" Target="embeddings/oleObject14.bin"/><Relationship Id="rId208" Type="http://schemas.openxmlformats.org/officeDocument/2006/relationships/image" Target="media/image157.png"/><Relationship Id="rId229" Type="http://schemas.openxmlformats.org/officeDocument/2006/relationships/hyperlink" Target="&#1073;&#1072;&#1085;&#1082;&#1086;&#1074;&#1089;&#1082;&#1072;&#1103;" TargetMode="External"/><Relationship Id="rId19" Type="http://schemas.openxmlformats.org/officeDocument/2006/relationships/image" Target="media/image3.png"/><Relationship Id="rId224" Type="http://schemas.openxmlformats.org/officeDocument/2006/relationships/image" Target="media/image171.png"/><Relationship Id="rId240" Type="http://schemas.openxmlformats.org/officeDocument/2006/relationships/oleObject" Target="embeddings/oleObject18.bin"/><Relationship Id="rId245" Type="http://schemas.openxmlformats.org/officeDocument/2006/relationships/oleObject" Target="embeddings/oleObject19.bin"/><Relationship Id="rId261" Type="http://schemas.openxmlformats.org/officeDocument/2006/relationships/image" Target="media/image201.png"/><Relationship Id="rId266" Type="http://schemas.openxmlformats.org/officeDocument/2006/relationships/image" Target="media/image205.png"/><Relationship Id="rId287" Type="http://schemas.openxmlformats.org/officeDocument/2006/relationships/image" Target="media/image224.png"/><Relationship Id="rId14"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image" Target="media/image58.png"/><Relationship Id="rId100" Type="http://schemas.openxmlformats.org/officeDocument/2006/relationships/image" Target="media/image74.png"/><Relationship Id="rId105" Type="http://schemas.openxmlformats.org/officeDocument/2006/relationships/image" Target="media/image78.png"/><Relationship Id="rId126" Type="http://schemas.openxmlformats.org/officeDocument/2006/relationships/image" Target="media/image98.png"/><Relationship Id="rId147" Type="http://schemas.openxmlformats.org/officeDocument/2006/relationships/image" Target="media/image112.png"/><Relationship Id="rId168" Type="http://schemas.openxmlformats.org/officeDocument/2006/relationships/image" Target="media/image127.png"/><Relationship Id="rId282" Type="http://schemas.openxmlformats.org/officeDocument/2006/relationships/image" Target="media/image219.png"/><Relationship Id="rId312" Type="http://schemas.openxmlformats.org/officeDocument/2006/relationships/image" Target="media/image244.png"/><Relationship Id="rId317" Type="http://schemas.openxmlformats.org/officeDocument/2006/relationships/oleObject" Target="embeddings/oleObject28.bin"/><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hyperlink" Target="&#1087;&#1086;&#1089;&#1090;&#1091;&#1087;&#1083;&#1077;&#1085;&#1080;&#1077;_" TargetMode="External"/><Relationship Id="rId98" Type="http://schemas.openxmlformats.org/officeDocument/2006/relationships/image" Target="media/image72.png"/><Relationship Id="rId121" Type="http://schemas.openxmlformats.org/officeDocument/2006/relationships/image" Target="media/image93.png"/><Relationship Id="rId142" Type="http://schemas.openxmlformats.org/officeDocument/2006/relationships/image" Target="media/image110.png"/><Relationship Id="rId163" Type="http://schemas.openxmlformats.org/officeDocument/2006/relationships/image" Target="media/image123.png"/><Relationship Id="rId184" Type="http://schemas.openxmlformats.org/officeDocument/2006/relationships/image" Target="media/image138.png"/><Relationship Id="rId189" Type="http://schemas.openxmlformats.org/officeDocument/2006/relationships/image" Target="media/image143.png"/><Relationship Id="rId219" Type="http://schemas.openxmlformats.org/officeDocument/2006/relationships/image" Target="media/image167.png"/><Relationship Id="rId3" Type="http://schemas.openxmlformats.org/officeDocument/2006/relationships/styles" Target="styles.xml"/><Relationship Id="rId214" Type="http://schemas.openxmlformats.org/officeDocument/2006/relationships/image" Target="media/image162.png"/><Relationship Id="rId230" Type="http://schemas.openxmlformats.org/officeDocument/2006/relationships/image" Target="media/image176.png"/><Relationship Id="rId235" Type="http://schemas.openxmlformats.org/officeDocument/2006/relationships/image" Target="media/image181.png"/><Relationship Id="rId251" Type="http://schemas.openxmlformats.org/officeDocument/2006/relationships/image" Target="media/image194.png"/><Relationship Id="rId256" Type="http://schemas.openxmlformats.org/officeDocument/2006/relationships/image" Target="media/image197.png"/><Relationship Id="rId277" Type="http://schemas.openxmlformats.org/officeDocument/2006/relationships/image" Target="media/image215.png"/><Relationship Id="rId298" Type="http://schemas.openxmlformats.org/officeDocument/2006/relationships/image" Target="media/image233.png"/><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88.png"/><Relationship Id="rId137" Type="http://schemas.openxmlformats.org/officeDocument/2006/relationships/image" Target="media/image107.png"/><Relationship Id="rId158" Type="http://schemas.openxmlformats.org/officeDocument/2006/relationships/image" Target="media/image120.png"/><Relationship Id="rId272" Type="http://schemas.openxmlformats.org/officeDocument/2006/relationships/image" Target="media/image211.png"/><Relationship Id="rId293" Type="http://schemas.openxmlformats.org/officeDocument/2006/relationships/image" Target="media/image229.png"/><Relationship Id="rId302" Type="http://schemas.openxmlformats.org/officeDocument/2006/relationships/image" Target="media/image236.png"/><Relationship Id="rId307" Type="http://schemas.openxmlformats.org/officeDocument/2006/relationships/image" Target="media/image241.png"/><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image" Target="media/image63.png"/><Relationship Id="rId88" Type="http://schemas.openxmlformats.org/officeDocument/2006/relationships/image" Target="media/image66.png"/><Relationship Id="rId111" Type="http://schemas.openxmlformats.org/officeDocument/2006/relationships/image" Target="media/image83.png"/><Relationship Id="rId132" Type="http://schemas.openxmlformats.org/officeDocument/2006/relationships/image" Target="media/image103.png"/><Relationship Id="rId153" Type="http://schemas.openxmlformats.org/officeDocument/2006/relationships/image" Target="media/image116.png"/><Relationship Id="rId174" Type="http://schemas.openxmlformats.org/officeDocument/2006/relationships/image" Target="media/image132.png"/><Relationship Id="rId179" Type="http://schemas.openxmlformats.org/officeDocument/2006/relationships/hyperlink" Target="&#1074;&#1074;&#1086;&#1076;" TargetMode="External"/><Relationship Id="rId195" Type="http://schemas.openxmlformats.org/officeDocument/2006/relationships/image" Target="media/image147.png"/><Relationship Id="rId209" Type="http://schemas.openxmlformats.org/officeDocument/2006/relationships/image" Target="media/image158.png"/><Relationship Id="rId190" Type="http://schemas.openxmlformats.org/officeDocument/2006/relationships/image" Target="media/image144.png"/><Relationship Id="rId204" Type="http://schemas.openxmlformats.org/officeDocument/2006/relationships/oleObject" Target="embeddings/oleObject15.bin"/><Relationship Id="rId220" Type="http://schemas.openxmlformats.org/officeDocument/2006/relationships/image" Target="media/image168.png"/><Relationship Id="rId225" Type="http://schemas.openxmlformats.org/officeDocument/2006/relationships/image" Target="media/image172.png"/><Relationship Id="rId241" Type="http://schemas.openxmlformats.org/officeDocument/2006/relationships/image" Target="media/image186.png"/><Relationship Id="rId246" Type="http://schemas.openxmlformats.org/officeDocument/2006/relationships/image" Target="media/image190.png"/><Relationship Id="rId267" Type="http://schemas.openxmlformats.org/officeDocument/2006/relationships/image" Target="media/image206.png"/><Relationship Id="rId288" Type="http://schemas.openxmlformats.org/officeDocument/2006/relationships/image" Target="media/image225.png"/><Relationship Id="rId15" Type="http://schemas.openxmlformats.org/officeDocument/2006/relationships/footer" Target="footer3.xml"/><Relationship Id="rId36" Type="http://schemas.openxmlformats.org/officeDocument/2006/relationships/image" Target="media/image20.png"/><Relationship Id="rId57" Type="http://schemas.openxmlformats.org/officeDocument/2006/relationships/image" Target="media/image39.png"/><Relationship Id="rId106" Type="http://schemas.openxmlformats.org/officeDocument/2006/relationships/image" Target="media/image79.emf"/><Relationship Id="rId127" Type="http://schemas.openxmlformats.org/officeDocument/2006/relationships/image" Target="media/image99.png"/><Relationship Id="rId262" Type="http://schemas.openxmlformats.org/officeDocument/2006/relationships/image" Target="media/image202.png"/><Relationship Id="rId283" Type="http://schemas.openxmlformats.org/officeDocument/2006/relationships/image" Target="media/image220.png"/><Relationship Id="rId313" Type="http://schemas.openxmlformats.org/officeDocument/2006/relationships/hyperlink" Target="&#1087;&#1077;&#1088;&#1077;&#1093;&#1086;&#1076;" TargetMode="External"/><Relationship Id="rId318" Type="http://schemas.openxmlformats.org/officeDocument/2006/relationships/image" Target="media/image247.png"/><Relationship Id="rId10" Type="http://schemas.openxmlformats.org/officeDocument/2006/relationships/hyperlink" Target="mailto:alfa@rarus.ru" TargetMode="Externa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59.emf"/><Relationship Id="rId94" Type="http://schemas.openxmlformats.org/officeDocument/2006/relationships/hyperlink" Target="&#1073;&#1077;&#1079;&#1074;&#1086;&#1079;&#1084;&#1077;&#1079;&#1076;&#1085;&#1086;&#1077;" TargetMode="External"/><Relationship Id="rId99" Type="http://schemas.openxmlformats.org/officeDocument/2006/relationships/image" Target="media/image73.png"/><Relationship Id="rId101" Type="http://schemas.openxmlformats.org/officeDocument/2006/relationships/image" Target="media/image75.emf"/><Relationship Id="rId122" Type="http://schemas.openxmlformats.org/officeDocument/2006/relationships/image" Target="media/image94.png"/><Relationship Id="rId143" Type="http://schemas.openxmlformats.org/officeDocument/2006/relationships/hyperlink" Target="&#1055;&#1077;&#1088;&#1077;&#1084;&#1077;&#1097;&#1077;&#1085;&#1080;&#1077;" TargetMode="External"/><Relationship Id="rId148" Type="http://schemas.openxmlformats.org/officeDocument/2006/relationships/hyperlink" Target="&#1055;&#1077;&#1088;&#1077;&#1084;&#1077;&#1097;&#1077;&#1085;&#1080;&#1077;" TargetMode="External"/><Relationship Id="rId164" Type="http://schemas.openxmlformats.org/officeDocument/2006/relationships/image" Target="media/image124.png"/><Relationship Id="rId169" Type="http://schemas.openxmlformats.org/officeDocument/2006/relationships/hyperlink" Target="&#1074;&#1074;&#1086;&#1076;" TargetMode="External"/><Relationship Id="rId185" Type="http://schemas.openxmlformats.org/officeDocument/2006/relationships/image" Target="media/image139.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35.emf"/><Relationship Id="rId210" Type="http://schemas.openxmlformats.org/officeDocument/2006/relationships/image" Target="media/image159.png"/><Relationship Id="rId215" Type="http://schemas.openxmlformats.org/officeDocument/2006/relationships/image" Target="media/image163.png"/><Relationship Id="rId236" Type="http://schemas.openxmlformats.org/officeDocument/2006/relationships/image" Target="media/image182.png"/><Relationship Id="rId257" Type="http://schemas.openxmlformats.org/officeDocument/2006/relationships/image" Target="media/image198.png"/><Relationship Id="rId278" Type="http://schemas.openxmlformats.org/officeDocument/2006/relationships/image" Target="media/image216.png"/><Relationship Id="rId26" Type="http://schemas.openxmlformats.org/officeDocument/2006/relationships/image" Target="media/image10.png"/><Relationship Id="rId231" Type="http://schemas.openxmlformats.org/officeDocument/2006/relationships/image" Target="media/image177.png"/><Relationship Id="rId252" Type="http://schemas.openxmlformats.org/officeDocument/2006/relationships/image" Target="media/image195.png"/><Relationship Id="rId273" Type="http://schemas.openxmlformats.org/officeDocument/2006/relationships/image" Target="media/image212.emf"/><Relationship Id="rId294" Type="http://schemas.openxmlformats.org/officeDocument/2006/relationships/image" Target="media/image230.emf"/><Relationship Id="rId308" Type="http://schemas.openxmlformats.org/officeDocument/2006/relationships/hyperlink" Target="&#1086;&#1090;&#1095;&#1077;&#1090;" TargetMode="External"/><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67.png"/><Relationship Id="rId112" Type="http://schemas.openxmlformats.org/officeDocument/2006/relationships/image" Target="media/image84.png"/><Relationship Id="rId133" Type="http://schemas.openxmlformats.org/officeDocument/2006/relationships/image" Target="media/image104.png"/><Relationship Id="rId154" Type="http://schemas.openxmlformats.org/officeDocument/2006/relationships/image" Target="media/image117.png"/><Relationship Id="rId175" Type="http://schemas.openxmlformats.org/officeDocument/2006/relationships/hyperlink" Target="&#1057;&#1087;&#1080;&#1089;&#1072;&#1085;&#1080;&#1077;_" TargetMode="External"/><Relationship Id="rId196" Type="http://schemas.openxmlformats.org/officeDocument/2006/relationships/hyperlink" Target="&#1055;&#1088;&#1080;&#1093;&#1086;&#1076;&#1085;&#1099;&#1081;" TargetMode="External"/><Relationship Id="rId200" Type="http://schemas.openxmlformats.org/officeDocument/2006/relationships/image" Target="media/image151.png"/><Relationship Id="rId16" Type="http://schemas.openxmlformats.org/officeDocument/2006/relationships/footer" Target="footer4.xml"/><Relationship Id="rId221" Type="http://schemas.openxmlformats.org/officeDocument/2006/relationships/image" Target="media/image169.png"/><Relationship Id="rId242" Type="http://schemas.openxmlformats.org/officeDocument/2006/relationships/image" Target="media/image187.png"/><Relationship Id="rId263" Type="http://schemas.openxmlformats.org/officeDocument/2006/relationships/image" Target="media/image203.png"/><Relationship Id="rId284" Type="http://schemas.openxmlformats.org/officeDocument/2006/relationships/image" Target="media/image221.png"/><Relationship Id="rId319" Type="http://schemas.openxmlformats.org/officeDocument/2006/relationships/hyperlink" Target="&#1088;&#1077;&#1072;&#1083;&#1080;&#1079;&#1072;&#1094;&#1080;&#1103;" TargetMode="External"/><Relationship Id="rId37" Type="http://schemas.openxmlformats.org/officeDocument/2006/relationships/image" Target="media/image21.emf"/><Relationship Id="rId58" Type="http://schemas.openxmlformats.org/officeDocument/2006/relationships/image" Target="media/image40.png"/><Relationship Id="rId79" Type="http://schemas.openxmlformats.org/officeDocument/2006/relationships/oleObject" Target="embeddings/oleObject3.bin"/><Relationship Id="rId102" Type="http://schemas.openxmlformats.org/officeDocument/2006/relationships/oleObject" Target="embeddings/oleObject5.bin"/><Relationship Id="rId123" Type="http://schemas.openxmlformats.org/officeDocument/2006/relationships/image" Target="media/image95.png"/><Relationship Id="rId144" Type="http://schemas.openxmlformats.org/officeDocument/2006/relationships/image" Target="media/image111.png"/><Relationship Id="rId90" Type="http://schemas.openxmlformats.org/officeDocument/2006/relationships/image" Target="media/image68.png"/><Relationship Id="rId165" Type="http://schemas.openxmlformats.org/officeDocument/2006/relationships/image" Target="media/image125.png"/><Relationship Id="rId186" Type="http://schemas.openxmlformats.org/officeDocument/2006/relationships/image" Target="media/image140.png"/><Relationship Id="rId211" Type="http://schemas.openxmlformats.org/officeDocument/2006/relationships/image" Target="media/image160.emf"/><Relationship Id="rId232" Type="http://schemas.openxmlformats.org/officeDocument/2006/relationships/image" Target="media/image178.png"/><Relationship Id="rId253" Type="http://schemas.openxmlformats.org/officeDocument/2006/relationships/hyperlink" Target="&#1080;&#1085;&#1074;&#1077;&#1085;&#1090;&#1072;&#1088;&#1080;&#1079;&#1072;&#1094;&#1080;&#1103;" TargetMode="External"/><Relationship Id="rId274" Type="http://schemas.openxmlformats.org/officeDocument/2006/relationships/oleObject" Target="embeddings/oleObject24.bin"/><Relationship Id="rId295" Type="http://schemas.openxmlformats.org/officeDocument/2006/relationships/oleObject" Target="embeddings/oleObject26.bin"/><Relationship Id="rId309" Type="http://schemas.openxmlformats.org/officeDocument/2006/relationships/image" Target="media/image242.png"/><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85.png"/><Relationship Id="rId134" Type="http://schemas.openxmlformats.org/officeDocument/2006/relationships/image" Target="media/image105.emf"/><Relationship Id="rId320" Type="http://schemas.openxmlformats.org/officeDocument/2006/relationships/image" Target="media/image248.png"/><Relationship Id="rId80" Type="http://schemas.openxmlformats.org/officeDocument/2006/relationships/image" Target="media/image60.png"/><Relationship Id="rId155" Type="http://schemas.openxmlformats.org/officeDocument/2006/relationships/image" Target="media/image118.png"/><Relationship Id="rId176" Type="http://schemas.openxmlformats.org/officeDocument/2006/relationships/image" Target="media/image133.emf"/><Relationship Id="rId197" Type="http://schemas.openxmlformats.org/officeDocument/2006/relationships/image" Target="media/image148.png"/><Relationship Id="rId201" Type="http://schemas.openxmlformats.org/officeDocument/2006/relationships/image" Target="media/image152.png"/><Relationship Id="rId222" Type="http://schemas.openxmlformats.org/officeDocument/2006/relationships/image" Target="media/image170.emf"/><Relationship Id="rId243" Type="http://schemas.openxmlformats.org/officeDocument/2006/relationships/image" Target="media/image188.png"/><Relationship Id="rId264" Type="http://schemas.openxmlformats.org/officeDocument/2006/relationships/image" Target="media/image204.emf"/><Relationship Id="rId285" Type="http://schemas.openxmlformats.org/officeDocument/2006/relationships/image" Target="media/image222.png"/><Relationship Id="rId17" Type="http://schemas.openxmlformats.org/officeDocument/2006/relationships/footer" Target="footer5.xml"/><Relationship Id="rId38" Type="http://schemas.openxmlformats.org/officeDocument/2006/relationships/oleObject" Target="embeddings/oleObject1.bin"/><Relationship Id="rId59" Type="http://schemas.openxmlformats.org/officeDocument/2006/relationships/image" Target="media/image41.png"/><Relationship Id="rId103" Type="http://schemas.openxmlformats.org/officeDocument/2006/relationships/image" Target="media/image76.png"/><Relationship Id="rId124" Type="http://schemas.openxmlformats.org/officeDocument/2006/relationships/image" Target="media/image96.png"/><Relationship Id="rId310" Type="http://schemas.openxmlformats.org/officeDocument/2006/relationships/hyperlink" Target="&#1087;&#1086;&#1089;&#1090;&#1091;&#1087;&#1083;&#1077;&#1085;&#1080;&#1077;_1" TargetMode="External"/><Relationship Id="rId70" Type="http://schemas.openxmlformats.org/officeDocument/2006/relationships/image" Target="media/image52.png"/><Relationship Id="rId91" Type="http://schemas.openxmlformats.org/officeDocument/2006/relationships/image" Target="media/image69.png"/><Relationship Id="rId145" Type="http://schemas.openxmlformats.org/officeDocument/2006/relationships/hyperlink" Target="&#1055;&#1077;&#1088;&#1077;&#1084;&#1077;&#1097;&#1077;&#1085;&#1080;&#1077;" TargetMode="External"/><Relationship Id="rId166" Type="http://schemas.openxmlformats.org/officeDocument/2006/relationships/image" Target="media/image126.png"/><Relationship Id="rId187" Type="http://schemas.openxmlformats.org/officeDocument/2006/relationships/image" Target="media/image141.png"/><Relationship Id="rId1" Type="http://schemas.openxmlformats.org/officeDocument/2006/relationships/customXml" Target="../customXml/item1.xml"/><Relationship Id="rId212" Type="http://schemas.openxmlformats.org/officeDocument/2006/relationships/oleObject" Target="embeddings/oleObject16.bin"/><Relationship Id="rId233" Type="http://schemas.openxmlformats.org/officeDocument/2006/relationships/image" Target="media/image179.png"/><Relationship Id="rId254" Type="http://schemas.openxmlformats.org/officeDocument/2006/relationships/image" Target="media/image196.emf"/><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image" Target="media/image86.png"/><Relationship Id="rId275" Type="http://schemas.openxmlformats.org/officeDocument/2006/relationships/image" Target="media/image213.png"/><Relationship Id="rId296" Type="http://schemas.openxmlformats.org/officeDocument/2006/relationships/image" Target="media/image231.png"/><Relationship Id="rId300" Type="http://schemas.openxmlformats.org/officeDocument/2006/relationships/image" Target="media/image235.emf"/><Relationship Id="rId60" Type="http://schemas.openxmlformats.org/officeDocument/2006/relationships/image" Target="media/image42.png"/><Relationship Id="rId81" Type="http://schemas.openxmlformats.org/officeDocument/2006/relationships/image" Target="media/image61.png"/><Relationship Id="rId135" Type="http://schemas.openxmlformats.org/officeDocument/2006/relationships/oleObject" Target="embeddings/oleObject8.bin"/><Relationship Id="rId156" Type="http://schemas.openxmlformats.org/officeDocument/2006/relationships/image" Target="media/image119.emf"/><Relationship Id="rId177" Type="http://schemas.openxmlformats.org/officeDocument/2006/relationships/oleObject" Target="embeddings/oleObject12.bin"/><Relationship Id="rId198" Type="http://schemas.openxmlformats.org/officeDocument/2006/relationships/image" Target="media/image149.png"/><Relationship Id="rId321" Type="http://schemas.openxmlformats.org/officeDocument/2006/relationships/fontTable" Target="fontTable.xml"/><Relationship Id="rId202" Type="http://schemas.openxmlformats.org/officeDocument/2006/relationships/hyperlink" Target="&#1082;&#1086;&#1088;&#1088;&#1077;&#1082;&#1090;&#1080;&#1088;&#1086;&#1074;&#1082;&#1072;" TargetMode="External"/><Relationship Id="rId223" Type="http://schemas.openxmlformats.org/officeDocument/2006/relationships/oleObject" Target="embeddings/oleObject17.bin"/><Relationship Id="rId244" Type="http://schemas.openxmlformats.org/officeDocument/2006/relationships/image" Target="media/image189.emf"/><Relationship Id="rId18" Type="http://schemas.openxmlformats.org/officeDocument/2006/relationships/image" Target="media/image2.png"/><Relationship Id="rId39" Type="http://schemas.openxmlformats.org/officeDocument/2006/relationships/image" Target="media/image22.png"/><Relationship Id="rId265" Type="http://schemas.openxmlformats.org/officeDocument/2006/relationships/oleObject" Target="embeddings/oleObject23.bin"/><Relationship Id="rId286" Type="http://schemas.openxmlformats.org/officeDocument/2006/relationships/image" Target="media/image223.png"/><Relationship Id="rId50" Type="http://schemas.openxmlformats.org/officeDocument/2006/relationships/image" Target="media/image32.png"/><Relationship Id="rId104" Type="http://schemas.openxmlformats.org/officeDocument/2006/relationships/image" Target="media/image77.png"/><Relationship Id="rId125" Type="http://schemas.openxmlformats.org/officeDocument/2006/relationships/image" Target="media/image97.png"/><Relationship Id="rId146" Type="http://schemas.openxmlformats.org/officeDocument/2006/relationships/hyperlink" Target="&#1057;&#1087;&#1080;&#1089;&#1072;&#1085;&#1080;&#1077;" TargetMode="External"/><Relationship Id="rId167" Type="http://schemas.openxmlformats.org/officeDocument/2006/relationships/hyperlink" Target="&#1074;&#1074;&#1086;&#1076;" TargetMode="External"/><Relationship Id="rId188" Type="http://schemas.openxmlformats.org/officeDocument/2006/relationships/image" Target="media/image142.png"/><Relationship Id="rId311" Type="http://schemas.openxmlformats.org/officeDocument/2006/relationships/image" Target="media/image243.png"/><Relationship Id="rId71" Type="http://schemas.openxmlformats.org/officeDocument/2006/relationships/image" Target="media/image53.png"/><Relationship Id="rId92" Type="http://schemas.openxmlformats.org/officeDocument/2006/relationships/image" Target="media/image70.png"/><Relationship Id="rId213" Type="http://schemas.openxmlformats.org/officeDocument/2006/relationships/image" Target="media/image161.png"/><Relationship Id="rId234" Type="http://schemas.openxmlformats.org/officeDocument/2006/relationships/image" Target="media/image180.png"/><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oleObject" Target="embeddings/oleObject21.bin"/><Relationship Id="rId276" Type="http://schemas.openxmlformats.org/officeDocument/2006/relationships/image" Target="media/image214.png"/><Relationship Id="rId297" Type="http://schemas.openxmlformats.org/officeDocument/2006/relationships/image" Target="media/image232.png"/><Relationship Id="rId40" Type="http://schemas.openxmlformats.org/officeDocument/2006/relationships/image" Target="media/image23.png"/><Relationship Id="rId115" Type="http://schemas.openxmlformats.org/officeDocument/2006/relationships/image" Target="media/image87.png"/><Relationship Id="rId136" Type="http://schemas.openxmlformats.org/officeDocument/2006/relationships/image" Target="media/image106.png"/><Relationship Id="rId157" Type="http://schemas.openxmlformats.org/officeDocument/2006/relationships/oleObject" Target="embeddings/oleObject10.bin"/><Relationship Id="rId178" Type="http://schemas.openxmlformats.org/officeDocument/2006/relationships/image" Target="media/image134.png"/><Relationship Id="rId301" Type="http://schemas.openxmlformats.org/officeDocument/2006/relationships/oleObject" Target="embeddings/oleObject27.bin"/><Relationship Id="rId322"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62.png"/><Relationship Id="rId199" Type="http://schemas.openxmlformats.org/officeDocument/2006/relationships/image" Target="media/image150.png"/><Relationship Id="rId203" Type="http://schemas.openxmlformats.org/officeDocument/2006/relationships/image" Target="media/image15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F43AE-CEBA-43A0-9535-CDC672FB6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3353</TotalTime>
  <Pages>1</Pages>
  <Words>19928</Words>
  <Characters>113593</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Saltanat</dc:creator>
  <cp:keywords/>
  <dc:description/>
  <cp:lastModifiedBy>Машаров Евгений</cp:lastModifiedBy>
  <cp:revision>112</cp:revision>
  <cp:lastPrinted>2013-02-11T06:47:00Z</cp:lastPrinted>
  <dcterms:created xsi:type="dcterms:W3CDTF">2012-09-30T17:41:00Z</dcterms:created>
  <dcterms:modified xsi:type="dcterms:W3CDTF">2018-10-24T11:12:00Z</dcterms:modified>
</cp:coreProperties>
</file>